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70F82">
      <w:pPr>
        <w:rPr>
          <w:rFonts w:hint="default" w:ascii="Times New Roman" w:hAnsi="Times New Roman" w:eastAsia="宋体" w:cs="Times New Roman"/>
          <w:sz w:val="36"/>
          <w:szCs w:val="36"/>
        </w:rPr>
      </w:pPr>
    </w:p>
    <w:p w14:paraId="5DBF3882">
      <w:pPr>
        <w:rPr>
          <w:rFonts w:hint="default" w:ascii="Times New Roman" w:hAnsi="Times New Roman" w:eastAsia="宋体" w:cs="Times New Roman"/>
          <w:sz w:val="36"/>
          <w:szCs w:val="36"/>
        </w:rPr>
      </w:pPr>
    </w:p>
    <w:p w14:paraId="23E5390F">
      <w:pPr>
        <w:rPr>
          <w:rFonts w:hint="default" w:ascii="Times New Roman" w:hAnsi="Times New Roman" w:eastAsia="宋体" w:cs="Times New Roman"/>
          <w:sz w:val="36"/>
          <w:szCs w:val="36"/>
        </w:rPr>
      </w:pPr>
    </w:p>
    <w:p w14:paraId="1A61672A">
      <w:pPr>
        <w:rPr>
          <w:rFonts w:hint="default" w:ascii="Times New Roman" w:hAnsi="Times New Roman" w:eastAsia="宋体" w:cs="Times New Roman"/>
          <w:sz w:val="36"/>
          <w:szCs w:val="36"/>
        </w:rPr>
      </w:pPr>
    </w:p>
    <w:p w14:paraId="66AC367B">
      <w:pPr>
        <w:rPr>
          <w:rFonts w:hint="default" w:ascii="Times New Roman" w:hAnsi="Times New Roman" w:eastAsia="宋体" w:cs="Times New Roman"/>
          <w:sz w:val="36"/>
          <w:szCs w:val="36"/>
        </w:rPr>
      </w:pPr>
    </w:p>
    <w:p w14:paraId="250E57C3">
      <w:pPr>
        <w:adjustRightInd w:val="0"/>
        <w:snapToGrid w:val="0"/>
        <w:jc w:val="center"/>
        <w:outlineLvl w:val="0"/>
        <w:rPr>
          <w:rFonts w:hint="default" w:ascii="Times New Roman" w:hAnsi="Times New Roman" w:eastAsia="宋体" w:cs="Times New Roman"/>
          <w:b/>
          <w:bCs w:val="0"/>
          <w:sz w:val="72"/>
          <w:szCs w:val="72"/>
        </w:rPr>
      </w:pPr>
      <w:bookmarkStart w:id="0" w:name="_Toc535"/>
      <w:r>
        <w:rPr>
          <w:rFonts w:hint="default" w:ascii="Times New Roman" w:hAnsi="Times New Roman" w:eastAsia="宋体" w:cs="Times New Roman"/>
          <w:b/>
          <w:bCs w:val="0"/>
          <w:sz w:val="72"/>
          <w:szCs w:val="72"/>
        </w:rPr>
        <w:t>建设项目环境影响报告表</w:t>
      </w:r>
      <w:bookmarkEnd w:id="0"/>
    </w:p>
    <w:p w14:paraId="512FAE8E">
      <w:pPr>
        <w:adjustRightInd w:val="0"/>
        <w:snapToGrid w:val="0"/>
        <w:spacing w:before="192" w:beforeLines="80"/>
        <w:jc w:val="center"/>
        <w:rPr>
          <w:rFonts w:hint="default" w:ascii="Times New Roman" w:hAnsi="Times New Roman" w:eastAsia="宋体" w:cs="Times New Roman"/>
          <w:b/>
          <w:bCs w:val="0"/>
          <w:sz w:val="48"/>
          <w:szCs w:val="48"/>
        </w:rPr>
      </w:pPr>
      <w:r>
        <w:rPr>
          <w:rFonts w:hint="default" w:ascii="Times New Roman" w:hAnsi="Times New Roman" w:eastAsia="宋体" w:cs="Times New Roman"/>
          <w:b/>
          <w:bCs w:val="0"/>
          <w:sz w:val="48"/>
          <w:szCs w:val="48"/>
        </w:rPr>
        <w:t>（污染影响类）</w:t>
      </w:r>
    </w:p>
    <w:p w14:paraId="7C2866B6">
      <w:pPr>
        <w:jc w:val="center"/>
        <w:rPr>
          <w:rFonts w:hint="default" w:ascii="Times New Roman" w:hAnsi="Times New Roman" w:eastAsia="仿宋" w:cs="Times New Roman"/>
          <w:color w:val="auto"/>
          <w:sz w:val="52"/>
          <w:szCs w:val="52"/>
        </w:rPr>
      </w:pPr>
      <w:r>
        <w:rPr>
          <w:rFonts w:hint="default" w:ascii="Times New Roman" w:hAnsi="Times New Roman" w:eastAsia="华文仿宋" w:cs="Times New Roman"/>
          <w:b/>
          <w:color w:val="auto"/>
          <w:kern w:val="44"/>
          <w:sz w:val="32"/>
          <w:szCs w:val="32"/>
        </w:rPr>
        <w:t>（</w:t>
      </w:r>
      <w:r>
        <w:rPr>
          <w:rFonts w:hint="default" w:ascii="Times New Roman" w:hAnsi="Times New Roman" w:eastAsia="华文仿宋" w:cs="Times New Roman"/>
          <w:b/>
          <w:color w:val="auto"/>
          <w:kern w:val="44"/>
          <w:sz w:val="32"/>
          <w:szCs w:val="32"/>
          <w:lang w:val="en-US" w:eastAsia="zh-CN"/>
        </w:rPr>
        <w:t>送审稿</w:t>
      </w:r>
      <w:r>
        <w:rPr>
          <w:rFonts w:hint="default" w:ascii="Times New Roman" w:hAnsi="Times New Roman" w:eastAsia="华文仿宋" w:cs="Times New Roman"/>
          <w:b/>
          <w:color w:val="auto"/>
          <w:kern w:val="44"/>
          <w:sz w:val="32"/>
          <w:szCs w:val="32"/>
        </w:rPr>
        <w:t>）</w:t>
      </w:r>
    </w:p>
    <w:p w14:paraId="33D02846">
      <w:pPr>
        <w:jc w:val="center"/>
        <w:rPr>
          <w:rFonts w:hint="default" w:ascii="Times New Roman" w:hAnsi="Times New Roman" w:eastAsia="宋体" w:cs="Times New Roman"/>
          <w:b/>
          <w:bCs w:val="0"/>
          <w:sz w:val="52"/>
          <w:szCs w:val="52"/>
        </w:rPr>
      </w:pPr>
    </w:p>
    <w:p w14:paraId="235F4967">
      <w:pPr>
        <w:ind w:firstLine="1040"/>
        <w:rPr>
          <w:rFonts w:hint="default" w:ascii="Times New Roman" w:hAnsi="Times New Roman" w:eastAsia="宋体" w:cs="Times New Roman"/>
          <w:b/>
          <w:bCs w:val="0"/>
          <w:sz w:val="44"/>
          <w:szCs w:val="44"/>
        </w:rPr>
      </w:pPr>
    </w:p>
    <w:p w14:paraId="340A38F6">
      <w:pPr>
        <w:ind w:firstLine="1040"/>
        <w:rPr>
          <w:rFonts w:hint="default" w:ascii="Times New Roman" w:hAnsi="Times New Roman" w:eastAsia="宋体" w:cs="Times New Roman"/>
          <w:b/>
          <w:bCs w:val="0"/>
          <w:sz w:val="44"/>
          <w:szCs w:val="44"/>
        </w:rPr>
      </w:pPr>
    </w:p>
    <w:p w14:paraId="2028955F">
      <w:pPr>
        <w:ind w:firstLine="1040"/>
        <w:rPr>
          <w:rFonts w:hint="default" w:ascii="Times New Roman" w:hAnsi="Times New Roman" w:eastAsia="宋体" w:cs="Times New Roman"/>
          <w:b/>
          <w:bCs w:val="0"/>
          <w:sz w:val="44"/>
          <w:szCs w:val="44"/>
        </w:rPr>
      </w:pPr>
    </w:p>
    <w:p w14:paraId="40AEE77C">
      <w:pPr>
        <w:ind w:firstLine="1040"/>
        <w:rPr>
          <w:rFonts w:hint="default" w:ascii="Times New Roman" w:hAnsi="Times New Roman" w:eastAsia="宋体" w:cs="Times New Roman"/>
          <w:b/>
          <w:bCs w:val="0"/>
          <w:sz w:val="44"/>
          <w:szCs w:val="44"/>
        </w:rPr>
      </w:pPr>
    </w:p>
    <w:p w14:paraId="2FAB8E44">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宋体" w:cs="Times New Roman"/>
          <w:b/>
          <w:bCs w:val="0"/>
          <w:spacing w:val="-11"/>
          <w:sz w:val="36"/>
          <w:szCs w:val="36"/>
          <w:u w:val="thick"/>
          <w:lang w:val="en-US" w:eastAsia="zh-CN"/>
        </w:rPr>
      </w:pPr>
      <w:bookmarkStart w:id="1" w:name="_Hlk57884087"/>
      <w:r>
        <w:rPr>
          <w:rFonts w:hint="default" w:ascii="Times New Roman" w:hAnsi="Times New Roman" w:eastAsia="宋体" w:cs="Times New Roman"/>
          <w:b/>
          <w:bCs w:val="0"/>
          <w:sz w:val="36"/>
          <w:szCs w:val="36"/>
          <w:u w:val="none"/>
          <w:lang w:val="en-US" w:eastAsia="zh-CN"/>
        </w:rPr>
        <w:t>项目名称：</w:t>
      </w:r>
      <w:r>
        <w:rPr>
          <w:rFonts w:hint="default" w:ascii="Times New Roman" w:hAnsi="Times New Roman" w:eastAsia="宋体" w:cs="Times New Roman"/>
          <w:b/>
          <w:bCs w:val="0"/>
          <w:spacing w:val="-11"/>
          <w:sz w:val="36"/>
          <w:szCs w:val="36"/>
          <w:u w:val="single"/>
          <w:lang w:val="en-US" w:eastAsia="zh-CN"/>
        </w:rPr>
        <w:t>年产150万m</w:t>
      </w:r>
      <w:r>
        <w:rPr>
          <w:rFonts w:hint="default" w:ascii="Times New Roman" w:hAnsi="Times New Roman" w:eastAsia="宋体" w:cs="Times New Roman"/>
          <w:b/>
          <w:bCs w:val="0"/>
          <w:spacing w:val="-11"/>
          <w:sz w:val="36"/>
          <w:szCs w:val="36"/>
          <w:u w:val="single"/>
          <w:vertAlign w:val="superscript"/>
          <w:lang w:val="en-US" w:eastAsia="zh-CN"/>
        </w:rPr>
        <w:t>2</w:t>
      </w:r>
      <w:r>
        <w:rPr>
          <w:rFonts w:hint="default" w:ascii="Times New Roman" w:hAnsi="Times New Roman" w:eastAsia="宋体" w:cs="Times New Roman"/>
          <w:b/>
          <w:bCs w:val="0"/>
          <w:spacing w:val="-11"/>
          <w:sz w:val="36"/>
          <w:szCs w:val="36"/>
          <w:u w:val="single"/>
          <w:lang w:val="en-US" w:eastAsia="zh-CN"/>
        </w:rPr>
        <w:t>新型高性能汽车玻璃项目</w:t>
      </w:r>
    </w:p>
    <w:p w14:paraId="789C9B10">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宋体" w:cs="Times New Roman"/>
          <w:b/>
          <w:bCs w:val="0"/>
          <w:sz w:val="36"/>
          <w:szCs w:val="36"/>
          <w:u w:val="single"/>
          <w:lang w:val="en-US" w:eastAsia="zh-CN"/>
        </w:rPr>
      </w:pPr>
      <w:r>
        <w:rPr>
          <w:rFonts w:hint="default" w:ascii="Times New Roman" w:hAnsi="Times New Roman" w:eastAsia="宋体" w:cs="Times New Roman"/>
          <w:b/>
          <w:bCs w:val="0"/>
          <w:sz w:val="36"/>
          <w:szCs w:val="36"/>
          <w:u w:val="none"/>
          <w:lang w:val="en-US" w:eastAsia="zh-CN"/>
        </w:rPr>
        <w:t>建设单位（盖章）：</w:t>
      </w:r>
      <w:r>
        <w:rPr>
          <w:rFonts w:hint="default" w:ascii="Times New Roman" w:hAnsi="Times New Roman" w:eastAsia="宋体" w:cs="Times New Roman"/>
          <w:b/>
          <w:color w:val="auto"/>
          <w:spacing w:val="0"/>
          <w:sz w:val="36"/>
          <w:szCs w:val="36"/>
          <w:u w:val="thick"/>
          <w:lang w:val="en-US" w:eastAsia="zh-CN"/>
        </w:rPr>
        <w:t>陕西海生创建科技有限公司</w:t>
      </w:r>
    </w:p>
    <w:p w14:paraId="156BE673">
      <w:pPr>
        <w:keepNext w:val="0"/>
        <w:keepLines w:val="0"/>
        <w:pageBreakBefore w:val="0"/>
        <w:widowControl w:val="0"/>
        <w:kinsoku/>
        <w:wordWrap/>
        <w:overflowPunct/>
        <w:topLinePunct w:val="0"/>
        <w:autoSpaceDE/>
        <w:autoSpaceDN/>
        <w:bidi w:val="0"/>
        <w:adjustRightInd w:val="0"/>
        <w:snapToGrid w:val="0"/>
        <w:spacing w:line="360" w:lineRule="auto"/>
        <w:ind w:firstLine="1037"/>
        <w:textAlignment w:val="auto"/>
        <w:rPr>
          <w:rFonts w:hint="default" w:ascii="Times New Roman" w:hAnsi="Times New Roman" w:eastAsia="宋体" w:cs="Times New Roman"/>
          <w:b/>
          <w:bCs w:val="0"/>
          <w:sz w:val="36"/>
          <w:szCs w:val="36"/>
          <w:u w:val="single"/>
          <w:lang w:val="en-US" w:eastAsia="zh-CN"/>
        </w:rPr>
      </w:pPr>
      <w:r>
        <w:rPr>
          <w:rFonts w:hint="default" w:ascii="Times New Roman" w:hAnsi="Times New Roman" w:eastAsia="宋体" w:cs="Times New Roman"/>
          <w:b/>
          <w:bCs w:val="0"/>
          <w:sz w:val="36"/>
          <w:szCs w:val="36"/>
          <w:u w:val="none"/>
          <w:lang w:val="en-US" w:eastAsia="zh-CN"/>
        </w:rPr>
        <w:t>编制时间：</w:t>
      </w:r>
      <w:r>
        <w:rPr>
          <w:rFonts w:hint="default" w:ascii="Times New Roman" w:hAnsi="Times New Roman" w:eastAsia="宋体" w:cs="Times New Roman"/>
          <w:b/>
          <w:bCs w:val="0"/>
          <w:sz w:val="36"/>
          <w:szCs w:val="36"/>
          <w:u w:val="single"/>
          <w:lang w:val="en-US" w:eastAsia="zh-CN"/>
        </w:rPr>
        <w:t xml:space="preserve">            </w:t>
      </w:r>
      <w:r>
        <w:rPr>
          <w:rFonts w:hint="default" w:ascii="Times New Roman" w:hAnsi="Times New Roman" w:eastAsia="宋体" w:cs="Times New Roman"/>
          <w:b/>
          <w:color w:val="auto"/>
          <w:spacing w:val="0"/>
          <w:sz w:val="36"/>
          <w:szCs w:val="36"/>
          <w:u w:val="single"/>
          <w:lang w:val="en-US" w:eastAsia="zh-CN"/>
        </w:rPr>
        <w:t>2025年3月</w:t>
      </w:r>
      <w:r>
        <w:rPr>
          <w:rFonts w:hint="default" w:ascii="Times New Roman" w:hAnsi="Times New Roman" w:eastAsia="宋体" w:cs="Times New Roman"/>
          <w:b/>
          <w:bCs w:val="0"/>
          <w:sz w:val="36"/>
          <w:szCs w:val="36"/>
          <w:u w:val="single"/>
          <w:lang w:val="en-US" w:eastAsia="zh-CN"/>
        </w:rPr>
        <w:t xml:space="preserve">          </w:t>
      </w:r>
    </w:p>
    <w:p w14:paraId="3F959923">
      <w:pPr>
        <w:adjustRightInd w:val="0"/>
        <w:snapToGrid w:val="0"/>
        <w:spacing w:line="288" w:lineRule="auto"/>
        <w:ind w:firstLine="1040"/>
        <w:rPr>
          <w:rFonts w:hint="default" w:ascii="Times New Roman" w:hAnsi="Times New Roman" w:eastAsia="宋体" w:cs="Times New Roman"/>
          <w:b/>
          <w:bCs w:val="0"/>
          <w:sz w:val="36"/>
          <w:szCs w:val="36"/>
          <w:u w:val="thick"/>
        </w:rPr>
      </w:pPr>
    </w:p>
    <w:p w14:paraId="4B6AB990">
      <w:pPr>
        <w:adjustRightInd w:val="0"/>
        <w:snapToGrid w:val="0"/>
        <w:spacing w:line="288" w:lineRule="auto"/>
        <w:ind w:firstLine="1040"/>
        <w:rPr>
          <w:rFonts w:hint="default" w:ascii="Times New Roman" w:hAnsi="Times New Roman" w:eastAsia="宋体" w:cs="Times New Roman"/>
          <w:b/>
          <w:bCs w:val="0"/>
          <w:sz w:val="36"/>
          <w:szCs w:val="36"/>
        </w:rPr>
      </w:pPr>
    </w:p>
    <w:p w14:paraId="6F2F56F0">
      <w:pPr>
        <w:adjustRightInd w:val="0"/>
        <w:snapToGrid w:val="0"/>
        <w:spacing w:line="288" w:lineRule="auto"/>
        <w:ind w:firstLine="1040"/>
        <w:rPr>
          <w:rFonts w:hint="default" w:ascii="Times New Roman" w:hAnsi="Times New Roman" w:eastAsia="宋体" w:cs="Times New Roman"/>
          <w:b/>
          <w:bCs w:val="0"/>
          <w:sz w:val="36"/>
          <w:szCs w:val="36"/>
        </w:rPr>
      </w:pPr>
    </w:p>
    <w:p w14:paraId="50E6B8FE">
      <w:pPr>
        <w:adjustRightInd w:val="0"/>
        <w:snapToGrid w:val="0"/>
        <w:spacing w:line="288" w:lineRule="auto"/>
        <w:ind w:firstLine="1040"/>
        <w:rPr>
          <w:rFonts w:hint="default" w:ascii="Times New Roman" w:hAnsi="Times New Roman" w:eastAsia="宋体" w:cs="Times New Roman"/>
          <w:b/>
          <w:bCs w:val="0"/>
          <w:sz w:val="36"/>
          <w:szCs w:val="36"/>
        </w:rPr>
      </w:pPr>
    </w:p>
    <w:p w14:paraId="5A493CB4">
      <w:pPr>
        <w:adjustRightInd w:val="0"/>
        <w:snapToGrid w:val="0"/>
        <w:spacing w:line="288" w:lineRule="auto"/>
        <w:ind w:firstLine="1040"/>
        <w:rPr>
          <w:rFonts w:hint="default" w:ascii="Times New Roman" w:hAnsi="Times New Roman" w:eastAsia="宋体" w:cs="Times New Roman"/>
          <w:b/>
          <w:bCs w:val="0"/>
          <w:sz w:val="36"/>
          <w:szCs w:val="36"/>
        </w:rPr>
      </w:pPr>
    </w:p>
    <w:bookmarkEnd w:id="1"/>
    <w:p w14:paraId="50138054">
      <w:pPr>
        <w:adjustRightInd w:val="0"/>
        <w:snapToGrid w:val="0"/>
        <w:spacing w:line="288" w:lineRule="auto"/>
        <w:jc w:val="center"/>
        <w:rPr>
          <w:rFonts w:hint="default" w:ascii="Times New Roman" w:hAnsi="Times New Roman" w:eastAsia="楷体_GB2312" w:cs="Times New Roman"/>
          <w:color w:val="auto"/>
          <w:sz w:val="36"/>
          <w:szCs w:val="36"/>
        </w:rPr>
      </w:pPr>
      <w:r>
        <w:rPr>
          <w:rFonts w:hint="default" w:ascii="Times New Roman" w:hAnsi="Times New Roman" w:eastAsia="楷体_GB2312" w:cs="Times New Roman"/>
          <w:color w:val="auto"/>
          <w:sz w:val="36"/>
          <w:szCs w:val="36"/>
        </w:rPr>
        <w:t>中华人民共和国生态环境部制</w:t>
      </w:r>
    </w:p>
    <w:p w14:paraId="18186686">
      <w:pPr>
        <w:adjustRightInd w:val="0"/>
        <w:snapToGrid w:val="0"/>
        <w:spacing w:line="288" w:lineRule="auto"/>
        <w:jc w:val="center"/>
        <w:rPr>
          <w:rFonts w:hint="default" w:ascii="Times New Roman" w:hAnsi="Times New Roman" w:eastAsia="楷体_GB2312" w:cs="Times New Roman"/>
          <w:color w:val="auto"/>
          <w:sz w:val="36"/>
          <w:szCs w:val="36"/>
        </w:rPr>
      </w:pPr>
    </w:p>
    <w:p w14:paraId="4595183E">
      <w:pPr>
        <w:adjustRightInd w:val="0"/>
        <w:snapToGrid w:val="0"/>
        <w:spacing w:line="288" w:lineRule="auto"/>
        <w:jc w:val="center"/>
        <w:rPr>
          <w:rFonts w:hint="default" w:ascii="Times New Roman" w:hAnsi="Times New Roman" w:eastAsia="楷体_GB2312" w:cs="Times New Roman"/>
          <w:color w:val="auto"/>
          <w:sz w:val="36"/>
          <w:szCs w:val="36"/>
        </w:rPr>
      </w:pPr>
    </w:p>
    <w:p w14:paraId="5D125534">
      <w:pPr>
        <w:adjustRightInd w:val="0"/>
        <w:snapToGrid w:val="0"/>
        <w:spacing w:line="288" w:lineRule="auto"/>
        <w:jc w:val="center"/>
        <w:rPr>
          <w:rFonts w:hint="default" w:ascii="Times New Roman" w:hAnsi="Times New Roman" w:eastAsia="楷体_GB2312" w:cs="Times New Roman"/>
          <w:color w:val="auto"/>
          <w:sz w:val="36"/>
          <w:szCs w:val="36"/>
        </w:rPr>
      </w:pPr>
    </w:p>
    <w:p w14:paraId="5CA26303">
      <w:pPr>
        <w:adjustRightInd w:val="0"/>
        <w:snapToGrid w:val="0"/>
        <w:spacing w:line="288" w:lineRule="auto"/>
        <w:jc w:val="center"/>
        <w:rPr>
          <w:rFonts w:hint="default" w:ascii="Times New Roman" w:hAnsi="Times New Roman" w:eastAsia="楷体_GB2312" w:cs="Times New Roman"/>
          <w:color w:val="auto"/>
          <w:sz w:val="36"/>
          <w:szCs w:val="36"/>
        </w:rPr>
      </w:pPr>
    </w:p>
    <w:p w14:paraId="7A65D4FC">
      <w:pPr>
        <w:adjustRightInd w:val="0"/>
        <w:snapToGrid w:val="0"/>
        <w:spacing w:line="288" w:lineRule="auto"/>
        <w:jc w:val="center"/>
        <w:rPr>
          <w:rFonts w:hint="default" w:ascii="Times New Roman" w:hAnsi="Times New Roman" w:eastAsia="楷体_GB2312" w:cs="Times New Roman"/>
          <w:color w:val="auto"/>
          <w:sz w:val="36"/>
          <w:szCs w:val="36"/>
        </w:rPr>
      </w:pPr>
    </w:p>
    <w:p w14:paraId="5BE3C074">
      <w:pPr>
        <w:adjustRightInd w:val="0"/>
        <w:snapToGrid w:val="0"/>
        <w:spacing w:line="288" w:lineRule="auto"/>
        <w:jc w:val="center"/>
        <w:rPr>
          <w:rFonts w:hint="default" w:ascii="Times New Roman" w:hAnsi="Times New Roman" w:eastAsia="楷体_GB2312" w:cs="Times New Roman"/>
          <w:color w:val="auto"/>
          <w:sz w:val="36"/>
          <w:szCs w:val="36"/>
        </w:rPr>
      </w:pPr>
    </w:p>
    <w:p w14:paraId="16E856B1">
      <w:pPr>
        <w:adjustRightInd w:val="0"/>
        <w:snapToGrid w:val="0"/>
        <w:spacing w:line="288" w:lineRule="auto"/>
        <w:jc w:val="center"/>
        <w:rPr>
          <w:rFonts w:hint="default" w:ascii="Times New Roman" w:hAnsi="Times New Roman" w:eastAsia="楷体_GB2312" w:cs="Times New Roman"/>
          <w:color w:val="auto"/>
          <w:sz w:val="36"/>
          <w:szCs w:val="36"/>
        </w:rPr>
      </w:pPr>
    </w:p>
    <w:p w14:paraId="04FD8D2A">
      <w:pPr>
        <w:adjustRightInd w:val="0"/>
        <w:snapToGrid w:val="0"/>
        <w:spacing w:line="288" w:lineRule="auto"/>
        <w:jc w:val="center"/>
        <w:rPr>
          <w:rFonts w:hint="default" w:ascii="Times New Roman" w:hAnsi="Times New Roman" w:eastAsia="楷体_GB2312" w:cs="Times New Roman"/>
          <w:color w:val="auto"/>
          <w:sz w:val="36"/>
          <w:szCs w:val="36"/>
        </w:rPr>
      </w:pPr>
    </w:p>
    <w:p w14:paraId="41C016C4">
      <w:pPr>
        <w:adjustRightInd w:val="0"/>
        <w:snapToGrid w:val="0"/>
        <w:spacing w:line="288" w:lineRule="auto"/>
        <w:jc w:val="center"/>
        <w:rPr>
          <w:rFonts w:hint="default" w:ascii="Times New Roman" w:hAnsi="Times New Roman" w:eastAsia="楷体_GB2312" w:cs="Times New Roman"/>
          <w:color w:val="auto"/>
          <w:sz w:val="36"/>
          <w:szCs w:val="36"/>
        </w:rPr>
      </w:pPr>
    </w:p>
    <w:p w14:paraId="099C7749">
      <w:pPr>
        <w:adjustRightInd w:val="0"/>
        <w:snapToGrid w:val="0"/>
        <w:spacing w:line="288" w:lineRule="auto"/>
        <w:jc w:val="center"/>
        <w:rPr>
          <w:rFonts w:hint="default" w:ascii="Times New Roman" w:hAnsi="Times New Roman" w:eastAsia="楷体_GB2312" w:cs="Times New Roman"/>
          <w:color w:val="auto"/>
          <w:sz w:val="36"/>
          <w:szCs w:val="36"/>
        </w:rPr>
      </w:pPr>
    </w:p>
    <w:p w14:paraId="756411A3">
      <w:pPr>
        <w:adjustRightInd w:val="0"/>
        <w:snapToGrid w:val="0"/>
        <w:spacing w:line="288" w:lineRule="auto"/>
        <w:jc w:val="center"/>
        <w:rPr>
          <w:rFonts w:hint="default" w:ascii="Times New Roman" w:hAnsi="Times New Roman" w:eastAsia="楷体_GB2312" w:cs="Times New Roman"/>
          <w:color w:val="auto"/>
          <w:sz w:val="36"/>
          <w:szCs w:val="36"/>
        </w:rPr>
      </w:pPr>
    </w:p>
    <w:p w14:paraId="756BCA4E">
      <w:pPr>
        <w:adjustRightInd w:val="0"/>
        <w:snapToGrid w:val="0"/>
        <w:spacing w:line="288" w:lineRule="auto"/>
        <w:jc w:val="center"/>
        <w:rPr>
          <w:rFonts w:hint="default" w:ascii="Times New Roman" w:hAnsi="Times New Roman" w:eastAsia="楷体_GB2312" w:cs="Times New Roman"/>
          <w:color w:val="auto"/>
          <w:sz w:val="36"/>
          <w:szCs w:val="36"/>
        </w:rPr>
      </w:pPr>
    </w:p>
    <w:p w14:paraId="07059EFF">
      <w:pPr>
        <w:adjustRightInd w:val="0"/>
        <w:snapToGrid w:val="0"/>
        <w:spacing w:line="288" w:lineRule="auto"/>
        <w:jc w:val="center"/>
        <w:rPr>
          <w:rFonts w:hint="default" w:ascii="Times New Roman" w:hAnsi="Times New Roman" w:eastAsia="楷体_GB2312" w:cs="Times New Roman"/>
          <w:color w:val="auto"/>
          <w:sz w:val="36"/>
          <w:szCs w:val="36"/>
        </w:rPr>
      </w:pPr>
    </w:p>
    <w:p w14:paraId="6B113C81">
      <w:pPr>
        <w:adjustRightInd w:val="0"/>
        <w:snapToGrid w:val="0"/>
        <w:spacing w:line="288" w:lineRule="auto"/>
        <w:jc w:val="center"/>
        <w:rPr>
          <w:rFonts w:hint="default" w:ascii="Times New Roman" w:hAnsi="Times New Roman" w:eastAsia="楷体_GB2312" w:cs="Times New Roman"/>
          <w:color w:val="auto"/>
          <w:sz w:val="36"/>
          <w:szCs w:val="36"/>
        </w:rPr>
      </w:pPr>
    </w:p>
    <w:p w14:paraId="5C693841">
      <w:pPr>
        <w:adjustRightInd w:val="0"/>
        <w:snapToGrid w:val="0"/>
        <w:spacing w:line="288" w:lineRule="auto"/>
        <w:jc w:val="center"/>
        <w:rPr>
          <w:rFonts w:hint="default" w:ascii="Times New Roman" w:hAnsi="Times New Roman" w:eastAsia="楷体_GB2312" w:cs="Times New Roman"/>
          <w:color w:val="auto"/>
          <w:sz w:val="36"/>
          <w:szCs w:val="36"/>
        </w:rPr>
      </w:pPr>
    </w:p>
    <w:p w14:paraId="41EBDE2E">
      <w:pPr>
        <w:adjustRightInd w:val="0"/>
        <w:snapToGrid w:val="0"/>
        <w:spacing w:line="288" w:lineRule="auto"/>
        <w:jc w:val="center"/>
        <w:rPr>
          <w:rFonts w:hint="default" w:ascii="Times New Roman" w:hAnsi="Times New Roman" w:eastAsia="楷体_GB2312" w:cs="Times New Roman"/>
          <w:color w:val="auto"/>
          <w:sz w:val="36"/>
          <w:szCs w:val="36"/>
        </w:rPr>
      </w:pPr>
    </w:p>
    <w:p w14:paraId="44DF5BAE">
      <w:pPr>
        <w:adjustRightInd w:val="0"/>
        <w:snapToGrid w:val="0"/>
        <w:spacing w:line="288" w:lineRule="auto"/>
        <w:jc w:val="center"/>
        <w:rPr>
          <w:rFonts w:hint="default" w:ascii="Times New Roman" w:hAnsi="Times New Roman" w:eastAsia="楷体_GB2312" w:cs="Times New Roman"/>
          <w:color w:val="auto"/>
          <w:sz w:val="36"/>
          <w:szCs w:val="36"/>
        </w:rPr>
      </w:pPr>
    </w:p>
    <w:p w14:paraId="4329FA8F">
      <w:pPr>
        <w:adjustRightInd w:val="0"/>
        <w:snapToGrid w:val="0"/>
        <w:spacing w:line="288" w:lineRule="auto"/>
        <w:jc w:val="center"/>
        <w:rPr>
          <w:rFonts w:hint="default" w:ascii="Times New Roman" w:hAnsi="Times New Roman" w:eastAsia="楷体_GB2312" w:cs="Times New Roman"/>
          <w:color w:val="auto"/>
          <w:sz w:val="36"/>
          <w:szCs w:val="36"/>
        </w:rPr>
      </w:pPr>
    </w:p>
    <w:p w14:paraId="035475B5">
      <w:pPr>
        <w:adjustRightInd w:val="0"/>
        <w:snapToGrid w:val="0"/>
        <w:spacing w:line="288" w:lineRule="auto"/>
        <w:jc w:val="center"/>
        <w:rPr>
          <w:rFonts w:hint="default" w:ascii="Times New Roman" w:hAnsi="Times New Roman" w:eastAsia="楷体_GB2312" w:cs="Times New Roman"/>
          <w:color w:val="auto"/>
          <w:sz w:val="36"/>
          <w:szCs w:val="36"/>
        </w:rPr>
      </w:pPr>
    </w:p>
    <w:p w14:paraId="116D9C39">
      <w:pPr>
        <w:adjustRightInd w:val="0"/>
        <w:snapToGrid w:val="0"/>
        <w:spacing w:line="288" w:lineRule="auto"/>
        <w:jc w:val="center"/>
        <w:rPr>
          <w:rFonts w:hint="default" w:ascii="Times New Roman" w:hAnsi="Times New Roman" w:eastAsia="楷体_GB2312" w:cs="Times New Roman"/>
          <w:color w:val="auto"/>
          <w:sz w:val="36"/>
          <w:szCs w:val="36"/>
        </w:rPr>
      </w:pPr>
    </w:p>
    <w:p w14:paraId="7DC65324">
      <w:pPr>
        <w:adjustRightInd w:val="0"/>
        <w:snapToGrid w:val="0"/>
        <w:spacing w:line="288" w:lineRule="auto"/>
        <w:jc w:val="center"/>
        <w:rPr>
          <w:rFonts w:hint="default" w:ascii="Times New Roman" w:hAnsi="Times New Roman" w:eastAsia="楷体_GB2312" w:cs="Times New Roman"/>
          <w:color w:val="auto"/>
          <w:sz w:val="36"/>
          <w:szCs w:val="36"/>
        </w:rPr>
      </w:pPr>
    </w:p>
    <w:p w14:paraId="377D04F9">
      <w:pPr>
        <w:adjustRightInd w:val="0"/>
        <w:snapToGrid w:val="0"/>
        <w:spacing w:line="288" w:lineRule="auto"/>
        <w:jc w:val="center"/>
        <w:rPr>
          <w:rFonts w:hint="default" w:ascii="Times New Roman" w:hAnsi="Times New Roman" w:eastAsia="楷体_GB2312" w:cs="Times New Roman"/>
          <w:color w:val="auto"/>
          <w:sz w:val="36"/>
          <w:szCs w:val="36"/>
        </w:rPr>
      </w:pPr>
    </w:p>
    <w:p w14:paraId="3358BCCD">
      <w:pPr>
        <w:adjustRightInd w:val="0"/>
        <w:snapToGrid w:val="0"/>
        <w:spacing w:line="288" w:lineRule="auto"/>
        <w:jc w:val="center"/>
        <w:rPr>
          <w:rFonts w:hint="default" w:ascii="Times New Roman" w:hAnsi="Times New Roman" w:eastAsia="楷体_GB2312" w:cs="Times New Roman"/>
          <w:color w:val="auto"/>
          <w:sz w:val="36"/>
          <w:szCs w:val="36"/>
        </w:rPr>
      </w:pPr>
    </w:p>
    <w:p w14:paraId="5A6CF30C">
      <w:pPr>
        <w:adjustRightInd w:val="0"/>
        <w:snapToGrid w:val="0"/>
        <w:spacing w:line="288" w:lineRule="auto"/>
        <w:jc w:val="center"/>
        <w:rPr>
          <w:rFonts w:hint="default" w:ascii="Times New Roman" w:hAnsi="Times New Roman" w:eastAsia="楷体_GB2312" w:cs="Times New Roman"/>
          <w:color w:val="auto"/>
          <w:sz w:val="36"/>
          <w:szCs w:val="36"/>
        </w:rPr>
      </w:pPr>
    </w:p>
    <w:p w14:paraId="73549A29">
      <w:pPr>
        <w:adjustRightInd w:val="0"/>
        <w:snapToGrid w:val="0"/>
        <w:spacing w:line="288" w:lineRule="auto"/>
        <w:jc w:val="center"/>
        <w:rPr>
          <w:rFonts w:hint="default" w:ascii="Times New Roman" w:hAnsi="Times New Roman" w:eastAsia="楷体_GB2312" w:cs="Times New Roman"/>
          <w:color w:val="auto"/>
          <w:sz w:val="36"/>
          <w:szCs w:val="36"/>
        </w:rPr>
      </w:pPr>
    </w:p>
    <w:p w14:paraId="5F3751C0">
      <w:pPr>
        <w:adjustRightInd w:val="0"/>
        <w:snapToGrid w:val="0"/>
        <w:spacing w:line="288" w:lineRule="auto"/>
        <w:ind w:firstLine="1040"/>
        <w:rPr>
          <w:rFonts w:hint="default" w:ascii="Times New Roman" w:hAnsi="Times New Roman" w:eastAsia="宋体" w:cs="Times New Roman"/>
          <w:b/>
          <w:bCs w:val="0"/>
          <w:sz w:val="36"/>
          <w:szCs w:val="36"/>
        </w:rPr>
      </w:pPr>
    </w:p>
    <w:p w14:paraId="2610CD5E">
      <w:pPr>
        <w:adjustRightInd w:val="0"/>
        <w:snapToGrid w:val="0"/>
        <w:spacing w:line="288" w:lineRule="auto"/>
        <w:ind w:firstLine="1040"/>
        <w:rPr>
          <w:rFonts w:hint="default" w:ascii="Times New Roman" w:hAnsi="Times New Roman" w:eastAsia="宋体" w:cs="Times New Roman"/>
          <w:b/>
          <w:bCs w:val="0"/>
          <w:sz w:val="36"/>
          <w:szCs w:val="36"/>
        </w:rPr>
      </w:pPr>
    </w:p>
    <w:p w14:paraId="30C899A0">
      <w:pPr>
        <w:adjustRightInd w:val="0"/>
        <w:snapToGrid w:val="0"/>
        <w:spacing w:line="288" w:lineRule="auto"/>
        <w:ind w:firstLine="1040"/>
        <w:rPr>
          <w:rFonts w:hint="default" w:ascii="Times New Roman" w:hAnsi="Times New Roman" w:eastAsia="宋体" w:cs="Times New Roman"/>
          <w:b/>
          <w:bCs w:val="0"/>
          <w:sz w:val="36"/>
          <w:szCs w:val="36"/>
        </w:rPr>
      </w:pPr>
    </w:p>
    <w:p w14:paraId="78F15E63">
      <w:pPr>
        <w:spacing w:before="0" w:beforeLines="0" w:after="0" w:afterLines="0" w:line="240" w:lineRule="auto"/>
        <w:ind w:left="0" w:leftChars="0" w:right="0" w:rightChars="0" w:firstLine="0" w:firstLineChars="0"/>
        <w:jc w:val="center"/>
        <w:rPr>
          <w:rFonts w:hint="default" w:ascii="Times New Roman" w:hAnsi="Times New Roman" w:eastAsia="宋体" w:cs="Times New Roman"/>
          <w:sz w:val="21"/>
        </w:rPr>
      </w:pPr>
    </w:p>
    <w:p w14:paraId="41E82F8F">
      <w:pPr>
        <w:spacing w:before="0" w:beforeLines="0" w:after="0" w:afterLines="0" w:line="240" w:lineRule="auto"/>
        <w:ind w:left="0" w:leftChars="0" w:right="0" w:rightChars="0" w:firstLine="0" w:firstLineChars="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目录</w:t>
      </w:r>
    </w:p>
    <w:p w14:paraId="5DCAF60A">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Fonts w:hint="default" w:ascii="Times New Roman" w:hAnsi="Times New Roman" w:eastAsia="宋体" w:cs="Times New Roman"/>
          <w:b/>
          <w:bCs w:val="0"/>
          <w:sz w:val="36"/>
          <w:szCs w:val="36"/>
        </w:rPr>
        <w:fldChar w:fldCharType="begin"/>
      </w:r>
      <w:r>
        <w:rPr>
          <w:rFonts w:hint="default" w:ascii="Times New Roman" w:hAnsi="Times New Roman" w:eastAsia="宋体" w:cs="Times New Roman"/>
          <w:b/>
          <w:bCs w:val="0"/>
          <w:sz w:val="36"/>
          <w:szCs w:val="36"/>
        </w:rPr>
        <w:instrText xml:space="preserve">TOC \o "1-3" \h \u </w:instrText>
      </w:r>
      <w:r>
        <w:rPr>
          <w:rFonts w:hint="default" w:ascii="Times New Roman" w:hAnsi="Times New Roman" w:eastAsia="宋体" w:cs="Times New Roman"/>
          <w:b/>
          <w:bCs w:val="0"/>
          <w:sz w:val="36"/>
          <w:szCs w:val="36"/>
        </w:rPr>
        <w:fldChar w:fldCharType="separate"/>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_Toc7808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一、建设项目基本情况</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_Toc7808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1</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12EEFAEC">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_Toc9812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二、建设项目工程分析</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_Toc9812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10</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6C33DEE6">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_Toc7520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三、区域环境质量现状、环境保护目标及评价标准</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_Toc7520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15</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602BFD59">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_Toc23447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四、主要环境影响和保护措施</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_Toc23447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19</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1852D916">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_Toc2577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五、环境保护措施监督检查清单</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_Toc2577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23</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5EFE6EBE">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_Toc2484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六、结论</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_Toc2484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24</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469F04E6">
      <w:pPr>
        <w:pStyle w:val="14"/>
        <w:tabs>
          <w:tab w:val="right" w:leader="dot" w:pos="9060"/>
        </w:tabs>
        <w:spacing w:line="600" w:lineRule="exact"/>
        <w:ind w:firstLine="0" w:firstLineChars="0"/>
        <w:jc w:val="center"/>
        <w:rPr>
          <w:rStyle w:val="26"/>
          <w:rFonts w:hint="default" w:ascii="Times New Roman" w:hAnsi="Times New Roman" w:eastAsia="宋体" w:cs="Times New Roman"/>
          <w:snapToGrid w:val="0"/>
          <w:color w:val="auto"/>
          <w:sz w:val="28"/>
          <w:szCs w:val="28"/>
          <w:lang w:val="zh-CN"/>
        </w:rPr>
      </w:pP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HYPERLINK \l _Toc22082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建设项目污染物排放量汇总表</w:t>
      </w:r>
      <w:r>
        <w:rPr>
          <w:rStyle w:val="26"/>
          <w:rFonts w:hint="default" w:ascii="Times New Roman" w:hAnsi="Times New Roman" w:eastAsia="宋体" w:cs="Times New Roman"/>
          <w:snapToGrid w:val="0"/>
          <w:color w:val="auto"/>
          <w:sz w:val="28"/>
          <w:szCs w:val="28"/>
          <w:lang w:val="zh-CN"/>
        </w:rPr>
        <w:tab/>
      </w:r>
      <w:r>
        <w:rPr>
          <w:rStyle w:val="26"/>
          <w:rFonts w:hint="default" w:ascii="Times New Roman" w:hAnsi="Times New Roman" w:eastAsia="宋体" w:cs="Times New Roman"/>
          <w:snapToGrid w:val="0"/>
          <w:color w:val="auto"/>
          <w:sz w:val="28"/>
          <w:szCs w:val="28"/>
          <w:lang w:val="zh-CN"/>
        </w:rPr>
        <w:fldChar w:fldCharType="begin"/>
      </w:r>
      <w:r>
        <w:rPr>
          <w:rStyle w:val="26"/>
          <w:rFonts w:hint="default" w:ascii="Times New Roman" w:hAnsi="Times New Roman" w:eastAsia="宋体" w:cs="Times New Roman"/>
          <w:snapToGrid w:val="0"/>
          <w:color w:val="auto"/>
          <w:sz w:val="28"/>
          <w:szCs w:val="28"/>
          <w:lang w:val="zh-CN"/>
        </w:rPr>
        <w:instrText xml:space="preserve"> PAGEREF _Toc22082 \h </w:instrText>
      </w:r>
      <w:r>
        <w:rPr>
          <w:rStyle w:val="26"/>
          <w:rFonts w:hint="default" w:ascii="Times New Roman" w:hAnsi="Times New Roman" w:eastAsia="宋体" w:cs="Times New Roman"/>
          <w:snapToGrid w:val="0"/>
          <w:color w:val="auto"/>
          <w:sz w:val="28"/>
          <w:szCs w:val="28"/>
          <w:lang w:val="zh-CN"/>
        </w:rPr>
        <w:fldChar w:fldCharType="separate"/>
      </w:r>
      <w:r>
        <w:rPr>
          <w:rStyle w:val="26"/>
          <w:rFonts w:hint="default" w:ascii="Times New Roman" w:hAnsi="Times New Roman" w:eastAsia="宋体" w:cs="Times New Roman"/>
          <w:snapToGrid w:val="0"/>
          <w:color w:val="auto"/>
          <w:sz w:val="28"/>
          <w:szCs w:val="28"/>
          <w:lang w:val="zh-CN"/>
        </w:rPr>
        <w:t>25</w:t>
      </w:r>
      <w:r>
        <w:rPr>
          <w:rStyle w:val="26"/>
          <w:rFonts w:hint="default" w:ascii="Times New Roman" w:hAnsi="Times New Roman" w:eastAsia="宋体" w:cs="Times New Roman"/>
          <w:snapToGrid w:val="0"/>
          <w:color w:val="auto"/>
          <w:sz w:val="28"/>
          <w:szCs w:val="28"/>
          <w:lang w:val="zh-CN"/>
        </w:rPr>
        <w:fldChar w:fldCharType="end"/>
      </w:r>
      <w:r>
        <w:rPr>
          <w:rStyle w:val="26"/>
          <w:rFonts w:hint="default" w:ascii="Times New Roman" w:hAnsi="Times New Roman" w:eastAsia="宋体" w:cs="Times New Roman"/>
          <w:snapToGrid w:val="0"/>
          <w:color w:val="auto"/>
          <w:sz w:val="28"/>
          <w:szCs w:val="28"/>
          <w:lang w:val="zh-CN"/>
        </w:rPr>
        <w:fldChar w:fldCharType="end"/>
      </w:r>
    </w:p>
    <w:p w14:paraId="54836F3D">
      <w:pPr>
        <w:adjustRightInd w:val="0"/>
        <w:snapToGrid w:val="0"/>
        <w:spacing w:line="288" w:lineRule="auto"/>
        <w:rPr>
          <w:rFonts w:hint="default" w:ascii="Times New Roman" w:hAnsi="Times New Roman" w:eastAsia="宋体" w:cs="Times New Roman"/>
          <w:bCs w:val="0"/>
          <w:szCs w:val="36"/>
        </w:rPr>
      </w:pPr>
    </w:p>
    <w:p w14:paraId="20B2EEEE">
      <w:pPr>
        <w:adjustRightInd w:val="0"/>
        <w:snapToGrid w:val="0"/>
        <w:spacing w:line="288" w:lineRule="auto"/>
        <w:rPr>
          <w:rFonts w:hint="default" w:ascii="Times New Roman" w:hAnsi="Times New Roman" w:eastAsia="宋体" w:cs="Times New Roman"/>
          <w:bCs w:val="0"/>
          <w:szCs w:val="36"/>
        </w:rPr>
      </w:pPr>
      <w:r>
        <w:rPr>
          <w:rFonts w:hint="default" w:ascii="Times New Roman" w:hAnsi="Times New Roman" w:eastAsia="宋体" w:cs="Times New Roman"/>
          <w:bCs w:val="0"/>
          <w:szCs w:val="36"/>
        </w:rPr>
        <w:fldChar w:fldCharType="end"/>
      </w:r>
    </w:p>
    <w:p w14:paraId="13EA24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cs="Times New Roman"/>
          <w:b/>
          <w:bCs/>
          <w:sz w:val="24"/>
          <w:szCs w:val="24"/>
          <w:lang w:val="zh-CN"/>
        </w:rPr>
      </w:pPr>
      <w:r>
        <w:rPr>
          <w:rFonts w:hint="default" w:ascii="Times New Roman" w:hAnsi="Times New Roman" w:eastAsia="宋体" w:cs="Times New Roman"/>
          <w:b/>
          <w:sz w:val="24"/>
          <w:szCs w:val="24"/>
        </w:rPr>
        <w:t>附图：</w:t>
      </w:r>
    </w:p>
    <w:p w14:paraId="0018FA33">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1.项目位置图；</w:t>
      </w:r>
    </w:p>
    <w:p w14:paraId="28B55121">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项目平面布置图；</w:t>
      </w:r>
    </w:p>
    <w:p w14:paraId="0F3F40EC">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cs="Times New Roman"/>
          <w:color w:val="000000"/>
          <w:sz w:val="24"/>
          <w:szCs w:val="24"/>
        </w:rPr>
        <w:t>环境保护目标分布图</w:t>
      </w:r>
      <w:r>
        <w:rPr>
          <w:rFonts w:hint="default" w:ascii="Times New Roman" w:hAnsi="Times New Roman" w:eastAsia="宋体" w:cs="Times New Roman"/>
          <w:sz w:val="24"/>
          <w:szCs w:val="24"/>
        </w:rPr>
        <w:t>；</w:t>
      </w:r>
    </w:p>
    <w:p w14:paraId="53C11779">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在</w:t>
      </w:r>
      <w:r>
        <w:rPr>
          <w:rFonts w:hint="default" w:ascii="Times New Roman" w:hAnsi="Times New Roman" w:eastAsia="宋体" w:cs="Times New Roman"/>
          <w:sz w:val="24"/>
          <w:szCs w:val="24"/>
        </w:rPr>
        <w:t>安康市“三线一单”分区管控</w:t>
      </w:r>
      <w:r>
        <w:rPr>
          <w:rFonts w:hint="default" w:ascii="Times New Roman" w:hAnsi="Times New Roman" w:eastAsia="宋体" w:cs="Times New Roman"/>
          <w:sz w:val="24"/>
          <w:szCs w:val="24"/>
          <w:lang w:val="en-US" w:eastAsia="zh-CN"/>
        </w:rPr>
        <w:t>单元</w:t>
      </w:r>
      <w:r>
        <w:rPr>
          <w:rFonts w:hint="default" w:ascii="Times New Roman" w:hAnsi="Times New Roman" w:eastAsia="宋体" w:cs="Times New Roman"/>
          <w:sz w:val="24"/>
          <w:szCs w:val="24"/>
        </w:rPr>
        <w:t>位置图；</w:t>
      </w:r>
    </w:p>
    <w:p w14:paraId="192DC91A">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.项目场地现状照片。</w:t>
      </w:r>
    </w:p>
    <w:p w14:paraId="1977C9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sz w:val="24"/>
          <w:szCs w:val="24"/>
        </w:rPr>
      </w:pPr>
    </w:p>
    <w:p w14:paraId="0DA6C4A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附件：</w:t>
      </w:r>
    </w:p>
    <w:p w14:paraId="0E35B79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sz w:val="24"/>
          <w:szCs w:val="24"/>
        </w:rPr>
        <w:t>《建设项目环评委托书》；</w:t>
      </w:r>
    </w:p>
    <w:p w14:paraId="055CE9F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陕西省企业投资项目备案确认书</w:t>
      </w:r>
      <w:r>
        <w:rPr>
          <w:rFonts w:hint="default" w:ascii="Times New Roman" w:hAnsi="Times New Roman" w:eastAsia="宋体" w:cs="Times New Roman"/>
          <w:sz w:val="24"/>
          <w:szCs w:val="24"/>
        </w:rPr>
        <w:t>》（2502-610961-04-01-864145）</w:t>
      </w:r>
      <w:r>
        <w:rPr>
          <w:rFonts w:hint="default" w:ascii="Times New Roman" w:hAnsi="Times New Roman" w:eastAsia="宋体" w:cs="Times New Roman"/>
          <w:sz w:val="24"/>
          <w:szCs w:val="24"/>
          <w:lang w:eastAsia="zh-CN"/>
        </w:rPr>
        <w:t>；</w:t>
      </w:r>
    </w:p>
    <w:p w14:paraId="2BF9F75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3.《厂房租赁协议》；</w:t>
      </w:r>
    </w:p>
    <w:p w14:paraId="699C25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4.《不动产权证书》；</w:t>
      </w:r>
    </w:p>
    <w:p w14:paraId="1CB2F12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60" w:firstLineChars="1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5.《环境质量现状监测报告》。</w:t>
      </w:r>
    </w:p>
    <w:p w14:paraId="58AB95AB">
      <w:pPr>
        <w:adjustRightInd w:val="0"/>
        <w:snapToGrid w:val="0"/>
        <w:spacing w:line="288" w:lineRule="auto"/>
        <w:rPr>
          <w:rFonts w:hint="default" w:ascii="Times New Roman" w:hAnsi="Times New Roman" w:eastAsia="宋体" w:cs="Times New Roman"/>
          <w:bCs w:val="0"/>
          <w:sz w:val="24"/>
          <w:szCs w:val="24"/>
        </w:rPr>
      </w:pPr>
    </w:p>
    <w:p w14:paraId="1DF7444F">
      <w:pPr>
        <w:adjustRightInd w:val="0"/>
        <w:snapToGrid w:val="0"/>
        <w:spacing w:line="288" w:lineRule="auto"/>
        <w:rPr>
          <w:rFonts w:hint="default" w:ascii="Times New Roman" w:hAnsi="Times New Roman" w:eastAsia="宋体" w:cs="Times New Roman"/>
          <w:bCs w:val="0"/>
          <w:szCs w:val="36"/>
        </w:rPr>
      </w:pPr>
    </w:p>
    <w:p w14:paraId="70F1234E">
      <w:pPr>
        <w:adjustRightInd w:val="0"/>
        <w:snapToGrid w:val="0"/>
        <w:spacing w:line="288" w:lineRule="auto"/>
        <w:rPr>
          <w:rFonts w:hint="default" w:ascii="Times New Roman" w:hAnsi="Times New Roman" w:eastAsia="宋体" w:cs="Times New Roman"/>
          <w:bCs w:val="0"/>
          <w:szCs w:val="36"/>
        </w:rPr>
      </w:pPr>
    </w:p>
    <w:p w14:paraId="434D09F9">
      <w:pPr>
        <w:adjustRightInd w:val="0"/>
        <w:snapToGrid w:val="0"/>
        <w:spacing w:line="288" w:lineRule="auto"/>
        <w:rPr>
          <w:rFonts w:hint="default" w:ascii="Times New Roman" w:hAnsi="Times New Roman" w:eastAsia="宋体" w:cs="Times New Roman"/>
          <w:bCs w:val="0"/>
          <w:szCs w:val="36"/>
        </w:rPr>
      </w:pPr>
    </w:p>
    <w:p w14:paraId="20D719D4">
      <w:pPr>
        <w:adjustRightInd w:val="0"/>
        <w:snapToGrid w:val="0"/>
        <w:spacing w:line="288" w:lineRule="auto"/>
        <w:rPr>
          <w:rFonts w:hint="default" w:ascii="Times New Roman" w:hAnsi="Times New Roman" w:eastAsia="宋体" w:cs="Times New Roman"/>
          <w:bCs w:val="0"/>
          <w:szCs w:val="36"/>
        </w:rPr>
      </w:pPr>
    </w:p>
    <w:p w14:paraId="5FA0588F">
      <w:pPr>
        <w:adjustRightInd w:val="0"/>
        <w:snapToGrid w:val="0"/>
        <w:spacing w:line="288" w:lineRule="auto"/>
        <w:rPr>
          <w:rFonts w:hint="default" w:ascii="Times New Roman" w:hAnsi="Times New Roman" w:eastAsia="宋体" w:cs="Times New Roman"/>
          <w:bCs w:val="0"/>
          <w:szCs w:val="36"/>
        </w:rPr>
      </w:pPr>
    </w:p>
    <w:p w14:paraId="3D040903">
      <w:pPr>
        <w:adjustRightInd w:val="0"/>
        <w:snapToGrid w:val="0"/>
        <w:spacing w:line="288" w:lineRule="auto"/>
        <w:ind w:firstLine="1040"/>
        <w:rPr>
          <w:rFonts w:hint="default" w:ascii="Times New Roman" w:hAnsi="Times New Roman" w:eastAsia="宋体" w:cs="Times New Roman"/>
          <w:b/>
          <w:bCs w:val="0"/>
          <w:sz w:val="36"/>
          <w:szCs w:val="36"/>
        </w:rPr>
      </w:pPr>
    </w:p>
    <w:p w14:paraId="09FA8E26">
      <w:pPr>
        <w:adjustRightInd w:val="0"/>
        <w:snapToGrid w:val="0"/>
        <w:spacing w:line="288" w:lineRule="auto"/>
        <w:ind w:firstLine="1040"/>
        <w:rPr>
          <w:rFonts w:hint="default" w:ascii="Times New Roman" w:hAnsi="Times New Roman" w:eastAsia="宋体" w:cs="Times New Roman"/>
          <w:b/>
          <w:bCs w:val="0"/>
          <w:sz w:val="36"/>
          <w:szCs w:val="36"/>
        </w:rPr>
      </w:pPr>
    </w:p>
    <w:p w14:paraId="22AFA8A3">
      <w:pPr>
        <w:adjustRightInd w:val="0"/>
        <w:snapToGrid w:val="0"/>
        <w:spacing w:line="288" w:lineRule="auto"/>
        <w:ind w:firstLine="1040"/>
        <w:rPr>
          <w:rFonts w:hint="default" w:ascii="Times New Roman" w:hAnsi="Times New Roman" w:eastAsia="宋体" w:cs="Times New Roman"/>
          <w:b/>
          <w:bCs w:val="0"/>
          <w:sz w:val="36"/>
          <w:szCs w:val="36"/>
        </w:rPr>
      </w:pPr>
    </w:p>
    <w:p w14:paraId="1F1DC739">
      <w:pPr>
        <w:adjustRightInd w:val="0"/>
        <w:snapToGrid w:val="0"/>
        <w:spacing w:line="288" w:lineRule="auto"/>
        <w:ind w:firstLine="1040"/>
        <w:rPr>
          <w:rFonts w:hint="default" w:ascii="Times New Roman" w:hAnsi="Times New Roman" w:eastAsia="宋体" w:cs="Times New Roman"/>
          <w:b/>
          <w:bCs w:val="0"/>
          <w:sz w:val="36"/>
          <w:szCs w:val="36"/>
        </w:rPr>
      </w:pPr>
    </w:p>
    <w:p w14:paraId="33F598D3">
      <w:pPr>
        <w:adjustRightInd w:val="0"/>
        <w:snapToGrid w:val="0"/>
        <w:spacing w:line="288" w:lineRule="auto"/>
        <w:ind w:firstLine="1040"/>
        <w:rPr>
          <w:rFonts w:hint="default" w:ascii="Times New Roman" w:hAnsi="Times New Roman" w:eastAsia="宋体" w:cs="Times New Roman"/>
          <w:b/>
          <w:bCs w:val="0"/>
          <w:sz w:val="36"/>
          <w:szCs w:val="36"/>
        </w:rPr>
      </w:pPr>
    </w:p>
    <w:p w14:paraId="1E4BA1EF">
      <w:pPr>
        <w:adjustRightInd w:val="0"/>
        <w:snapToGrid w:val="0"/>
        <w:spacing w:line="288" w:lineRule="auto"/>
        <w:ind w:firstLine="1040"/>
        <w:rPr>
          <w:rFonts w:hint="default" w:ascii="Times New Roman" w:hAnsi="Times New Roman" w:eastAsia="宋体" w:cs="Times New Roman"/>
          <w:b/>
          <w:bCs w:val="0"/>
          <w:sz w:val="36"/>
          <w:szCs w:val="36"/>
        </w:rPr>
      </w:pPr>
    </w:p>
    <w:p w14:paraId="573115D6">
      <w:pPr>
        <w:adjustRightInd w:val="0"/>
        <w:snapToGrid w:val="0"/>
        <w:spacing w:line="288" w:lineRule="auto"/>
        <w:ind w:firstLine="1040"/>
        <w:rPr>
          <w:rFonts w:hint="default" w:ascii="Times New Roman" w:hAnsi="Times New Roman" w:eastAsia="宋体" w:cs="Times New Roman"/>
          <w:b/>
          <w:bCs w:val="0"/>
          <w:sz w:val="36"/>
          <w:szCs w:val="36"/>
        </w:rPr>
      </w:pPr>
    </w:p>
    <w:p w14:paraId="5C292AA3">
      <w:pPr>
        <w:adjustRightInd w:val="0"/>
        <w:snapToGrid w:val="0"/>
        <w:spacing w:line="288" w:lineRule="auto"/>
        <w:ind w:firstLine="1040"/>
        <w:rPr>
          <w:rFonts w:hint="default" w:ascii="Times New Roman" w:hAnsi="Times New Roman" w:eastAsia="宋体" w:cs="Times New Roman"/>
          <w:b/>
          <w:bCs w:val="0"/>
          <w:sz w:val="36"/>
          <w:szCs w:val="36"/>
        </w:rPr>
      </w:pPr>
    </w:p>
    <w:p w14:paraId="5A01DE44">
      <w:pPr>
        <w:adjustRightInd w:val="0"/>
        <w:snapToGrid w:val="0"/>
        <w:spacing w:line="288" w:lineRule="auto"/>
        <w:ind w:firstLine="1040"/>
        <w:rPr>
          <w:rFonts w:hint="default" w:ascii="Times New Roman" w:hAnsi="Times New Roman" w:eastAsia="宋体" w:cs="Times New Roman"/>
          <w:b/>
          <w:bCs w:val="0"/>
          <w:sz w:val="36"/>
          <w:szCs w:val="36"/>
        </w:rPr>
        <w:sectPr>
          <w:footerReference r:id="rId3"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14:paraId="5FBE99AD">
      <w:pPr>
        <w:pStyle w:val="3"/>
        <w:bidi w:val="0"/>
        <w:rPr>
          <w:rFonts w:hint="default" w:ascii="Times New Roman" w:hAnsi="Times New Roman" w:cs="Times New Roman"/>
          <w:b w:val="0"/>
          <w:bCs w:val="0"/>
        </w:rPr>
      </w:pPr>
      <w:bookmarkStart w:id="2" w:name="_Toc7808"/>
      <w:r>
        <w:rPr>
          <w:rFonts w:hint="default" w:ascii="Times New Roman" w:hAnsi="Times New Roman" w:cs="Times New Roman"/>
          <w:b w:val="0"/>
          <w:bCs w:val="0"/>
        </w:rPr>
        <w:t>一、建设项目基本情况</w:t>
      </w:r>
      <w:bookmarkEnd w:id="2"/>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62"/>
        <w:gridCol w:w="2105"/>
        <w:gridCol w:w="1898"/>
        <w:gridCol w:w="3105"/>
      </w:tblGrid>
      <w:tr w14:paraId="55FAAE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3A86981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建设项目名称</w:t>
            </w:r>
          </w:p>
        </w:tc>
        <w:tc>
          <w:tcPr>
            <w:tcW w:w="7108" w:type="dxa"/>
            <w:gridSpan w:val="3"/>
            <w:noWrap w:val="0"/>
            <w:vAlign w:val="center"/>
          </w:tcPr>
          <w:p w14:paraId="161A641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sz w:val="24"/>
                <w:szCs w:val="24"/>
                <w:lang w:val="en-US" w:eastAsia="zh-CN"/>
              </w:rPr>
              <w:t>年产150万m²新型高性能汽车玻璃项目</w:t>
            </w:r>
          </w:p>
        </w:tc>
      </w:tr>
      <w:tr w14:paraId="3F07F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4CE1B9D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项目代码</w:t>
            </w:r>
          </w:p>
        </w:tc>
        <w:tc>
          <w:tcPr>
            <w:tcW w:w="7108" w:type="dxa"/>
            <w:gridSpan w:val="3"/>
            <w:noWrap w:val="0"/>
            <w:vAlign w:val="center"/>
          </w:tcPr>
          <w:p w14:paraId="0573B3A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2502-610961-04-01-864145</w:t>
            </w:r>
          </w:p>
        </w:tc>
      </w:tr>
      <w:tr w14:paraId="670A11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26991C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建设单位联系人</w:t>
            </w:r>
          </w:p>
        </w:tc>
        <w:tc>
          <w:tcPr>
            <w:tcW w:w="2105" w:type="dxa"/>
            <w:noWrap w:val="0"/>
            <w:vAlign w:val="center"/>
          </w:tcPr>
          <w:p w14:paraId="198D929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陈  皓</w:t>
            </w:r>
          </w:p>
        </w:tc>
        <w:tc>
          <w:tcPr>
            <w:tcW w:w="1898" w:type="dxa"/>
            <w:noWrap w:val="0"/>
            <w:vAlign w:val="center"/>
          </w:tcPr>
          <w:p w14:paraId="1A3C07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联系方式</w:t>
            </w:r>
          </w:p>
        </w:tc>
        <w:tc>
          <w:tcPr>
            <w:tcW w:w="3105" w:type="dxa"/>
            <w:noWrap w:val="0"/>
            <w:vAlign w:val="center"/>
          </w:tcPr>
          <w:p w14:paraId="6A5A9F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18590932066</w:t>
            </w:r>
          </w:p>
        </w:tc>
      </w:tr>
      <w:tr w14:paraId="1519E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4DF5B6F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建设地点</w:t>
            </w:r>
          </w:p>
        </w:tc>
        <w:tc>
          <w:tcPr>
            <w:tcW w:w="7108" w:type="dxa"/>
            <w:gridSpan w:val="3"/>
            <w:noWrap w:val="0"/>
            <w:vAlign w:val="center"/>
          </w:tcPr>
          <w:p w14:paraId="4B81F1D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val="en-US" w:eastAsia="zh-CN"/>
              </w:rPr>
              <w:t>陕西省安康高新区八里村二组</w:t>
            </w:r>
          </w:p>
        </w:tc>
      </w:tr>
      <w:tr w14:paraId="1D76E6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4449D7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地理坐标</w:t>
            </w:r>
          </w:p>
        </w:tc>
        <w:tc>
          <w:tcPr>
            <w:tcW w:w="7108" w:type="dxa"/>
            <w:gridSpan w:val="3"/>
            <w:noWrap w:val="0"/>
            <w:vAlign w:val="center"/>
          </w:tcPr>
          <w:p w14:paraId="41B1EDD4">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sz w:val="24"/>
                <w:szCs w:val="24"/>
                <w:highlight w:val="none"/>
                <w:lang w:val="en-US" w:eastAsia="zh-CN"/>
              </w:rPr>
              <w:t>东经</w:t>
            </w:r>
            <w:r>
              <w:rPr>
                <w:rFonts w:hint="default" w:ascii="Times New Roman" w:hAnsi="Times New Roman" w:cs="Times New Roman"/>
                <w:color w:val="auto"/>
                <w:sz w:val="24"/>
                <w:szCs w:val="24"/>
                <w:highlight w:val="none"/>
              </w:rPr>
              <w:t>108°55′21.46</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，北纬</w:t>
            </w:r>
            <w:r>
              <w:rPr>
                <w:rFonts w:hint="default" w:ascii="Times New Roman" w:hAnsi="Times New Roman" w:cs="Times New Roman"/>
                <w:color w:val="auto"/>
                <w:sz w:val="24"/>
                <w:szCs w:val="24"/>
                <w:highlight w:val="none"/>
              </w:rPr>
              <w:t>32°44′45.42</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w:t>
            </w:r>
          </w:p>
        </w:tc>
      </w:tr>
      <w:tr w14:paraId="21885A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762" w:type="dxa"/>
            <w:noWrap w:val="0"/>
            <w:tcMar>
              <w:top w:w="16" w:type="dxa"/>
              <w:left w:w="16" w:type="dxa"/>
              <w:right w:w="16" w:type="dxa"/>
            </w:tcMar>
            <w:vAlign w:val="center"/>
          </w:tcPr>
          <w:p w14:paraId="622734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国民经济</w:t>
            </w:r>
          </w:p>
          <w:p w14:paraId="0A1C8C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行业类别</w:t>
            </w:r>
          </w:p>
        </w:tc>
        <w:tc>
          <w:tcPr>
            <w:tcW w:w="2105" w:type="dxa"/>
            <w:noWrap w:val="0"/>
            <w:vAlign w:val="center"/>
          </w:tcPr>
          <w:p w14:paraId="4D007D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C3042特种玻璃制造</w:t>
            </w:r>
          </w:p>
        </w:tc>
        <w:tc>
          <w:tcPr>
            <w:tcW w:w="1898" w:type="dxa"/>
            <w:noWrap w:val="0"/>
            <w:vAlign w:val="center"/>
          </w:tcPr>
          <w:p w14:paraId="4113BE1F">
            <w:pPr>
              <w:adjustRightInd w:val="0"/>
              <w:snapToGrid w:val="0"/>
              <w:jc w:val="center"/>
              <w:rPr>
                <w:rFonts w:hint="default" w:ascii="Times New Roman" w:hAnsi="Times New Roman" w:eastAsia="宋体" w:cs="Times New Roman"/>
                <w:b/>
                <w:sz w:val="24"/>
                <w:szCs w:val="24"/>
              </w:rPr>
            </w:pPr>
            <w:bookmarkStart w:id="3" w:name="_Hlk49843745"/>
            <w:r>
              <w:rPr>
                <w:rFonts w:hint="default" w:ascii="Times New Roman" w:hAnsi="Times New Roman" w:eastAsia="宋体" w:cs="Times New Roman"/>
                <w:b/>
                <w:sz w:val="24"/>
                <w:szCs w:val="24"/>
              </w:rPr>
              <w:t>建设项目</w:t>
            </w:r>
          </w:p>
          <w:p w14:paraId="3E9A674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rPr>
              <w:t>行业类别</w:t>
            </w:r>
            <w:bookmarkEnd w:id="3"/>
          </w:p>
        </w:tc>
        <w:tc>
          <w:tcPr>
            <w:tcW w:w="3105" w:type="dxa"/>
            <w:noWrap w:val="0"/>
            <w:vAlign w:val="center"/>
          </w:tcPr>
          <w:p w14:paraId="6FCD739A">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二十七、非金属矿物制造业30-玻璃制造；34-特种玻璃制造</w:t>
            </w:r>
          </w:p>
        </w:tc>
      </w:tr>
      <w:tr w14:paraId="066A72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62" w:type="dxa"/>
            <w:noWrap w:val="0"/>
            <w:tcMar>
              <w:top w:w="16" w:type="dxa"/>
              <w:left w:w="16" w:type="dxa"/>
              <w:right w:w="16" w:type="dxa"/>
            </w:tcMar>
            <w:vAlign w:val="center"/>
          </w:tcPr>
          <w:p w14:paraId="34A9A90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建设性质</w:t>
            </w:r>
          </w:p>
        </w:tc>
        <w:tc>
          <w:tcPr>
            <w:tcW w:w="2105" w:type="dxa"/>
            <w:noWrap w:val="0"/>
            <w:vAlign w:val="center"/>
          </w:tcPr>
          <w:p w14:paraId="54991F1A">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新建（迁建）</w:t>
            </w:r>
          </w:p>
          <w:p w14:paraId="7D385B44">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□改建</w:t>
            </w:r>
          </w:p>
          <w:p w14:paraId="152C97FA">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□扩建</w:t>
            </w:r>
          </w:p>
          <w:p w14:paraId="19C2A701">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□技术改造</w:t>
            </w:r>
          </w:p>
        </w:tc>
        <w:tc>
          <w:tcPr>
            <w:tcW w:w="1898" w:type="dxa"/>
            <w:noWrap w:val="0"/>
            <w:vAlign w:val="center"/>
          </w:tcPr>
          <w:p w14:paraId="185D1284">
            <w:pPr>
              <w:adjustRightInd w:val="0"/>
              <w:snapToGrid w:val="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建设项目</w:t>
            </w:r>
          </w:p>
          <w:p w14:paraId="33FBCE0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rPr>
              <w:t>申报情形</w:t>
            </w:r>
          </w:p>
        </w:tc>
        <w:tc>
          <w:tcPr>
            <w:tcW w:w="3105" w:type="dxa"/>
            <w:noWrap w:val="0"/>
            <w:vAlign w:val="center"/>
          </w:tcPr>
          <w:p w14:paraId="38620558">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首次申报项目             </w:t>
            </w:r>
          </w:p>
          <w:p w14:paraId="369B4738">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□不予批准后再次申报项目</w:t>
            </w:r>
          </w:p>
          <w:p w14:paraId="23D653EF">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超五年重新审核项目     </w:t>
            </w:r>
          </w:p>
          <w:p w14:paraId="0BB3692E">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□重大变动重新报批项目</w:t>
            </w:r>
          </w:p>
        </w:tc>
      </w:tr>
      <w:tr w14:paraId="3D98F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62" w:type="dxa"/>
            <w:noWrap w:val="0"/>
            <w:tcMar>
              <w:top w:w="16" w:type="dxa"/>
              <w:left w:w="16" w:type="dxa"/>
              <w:right w:w="16" w:type="dxa"/>
            </w:tcMar>
            <w:vAlign w:val="center"/>
          </w:tcPr>
          <w:p w14:paraId="085C1A8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项目审批（核准/</w:t>
            </w:r>
          </w:p>
          <w:p w14:paraId="319E62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备案）部门</w:t>
            </w:r>
          </w:p>
          <w:p w14:paraId="00B82C1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（选填）</w:t>
            </w:r>
          </w:p>
        </w:tc>
        <w:tc>
          <w:tcPr>
            <w:tcW w:w="2105" w:type="dxa"/>
            <w:noWrap w:val="0"/>
            <w:vAlign w:val="center"/>
          </w:tcPr>
          <w:p w14:paraId="7313404D">
            <w:pPr>
              <w:keepNext w:val="0"/>
              <w:keepLines w:val="0"/>
              <w:widowControl/>
              <w:suppressLineNumbers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kern w:val="0"/>
                <w:sz w:val="24"/>
                <w:szCs w:val="24"/>
                <w:highlight w:val="none"/>
                <w:lang w:val="en-US" w:eastAsia="zh-CN" w:bidi="ar"/>
              </w:rPr>
              <w:t>安康高新区经济发展科技局</w:t>
            </w:r>
          </w:p>
        </w:tc>
        <w:tc>
          <w:tcPr>
            <w:tcW w:w="1898" w:type="dxa"/>
            <w:noWrap w:val="0"/>
            <w:vAlign w:val="center"/>
          </w:tcPr>
          <w:p w14:paraId="7193827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项目审批（核准/</w:t>
            </w:r>
          </w:p>
          <w:p w14:paraId="64E1712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备案）文号（选填）</w:t>
            </w:r>
          </w:p>
        </w:tc>
        <w:tc>
          <w:tcPr>
            <w:tcW w:w="3105" w:type="dxa"/>
            <w:noWrap w:val="0"/>
            <w:vAlign w:val="center"/>
          </w:tcPr>
          <w:p w14:paraId="2A389263">
            <w:pPr>
              <w:keepNext w:val="0"/>
              <w:keepLines w:val="0"/>
              <w:widowControl/>
              <w:suppressLineNumbers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14:paraId="721FE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2" w:type="dxa"/>
            <w:noWrap w:val="0"/>
            <w:tcMar>
              <w:top w:w="16" w:type="dxa"/>
              <w:left w:w="16" w:type="dxa"/>
              <w:right w:w="16" w:type="dxa"/>
            </w:tcMar>
            <w:vAlign w:val="center"/>
          </w:tcPr>
          <w:p w14:paraId="0665F4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总投资（万元）</w:t>
            </w:r>
          </w:p>
        </w:tc>
        <w:tc>
          <w:tcPr>
            <w:tcW w:w="2105" w:type="dxa"/>
            <w:noWrap w:val="0"/>
            <w:vAlign w:val="center"/>
          </w:tcPr>
          <w:p w14:paraId="19C0037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5000</w:t>
            </w:r>
          </w:p>
        </w:tc>
        <w:tc>
          <w:tcPr>
            <w:tcW w:w="1898" w:type="dxa"/>
            <w:noWrap w:val="0"/>
            <w:tcMar>
              <w:top w:w="16" w:type="dxa"/>
              <w:left w:w="16" w:type="dxa"/>
              <w:right w:w="16" w:type="dxa"/>
            </w:tcMar>
            <w:vAlign w:val="center"/>
          </w:tcPr>
          <w:p w14:paraId="2CCC672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环保投资（万元）</w:t>
            </w:r>
          </w:p>
        </w:tc>
        <w:tc>
          <w:tcPr>
            <w:tcW w:w="3105" w:type="dxa"/>
            <w:noWrap w:val="0"/>
            <w:vAlign w:val="center"/>
          </w:tcPr>
          <w:p w14:paraId="2FC94F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34</w:t>
            </w:r>
          </w:p>
        </w:tc>
      </w:tr>
      <w:tr w14:paraId="7F49E9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2" w:type="dxa"/>
            <w:noWrap w:val="0"/>
            <w:tcMar>
              <w:top w:w="16" w:type="dxa"/>
              <w:left w:w="16" w:type="dxa"/>
              <w:right w:w="16" w:type="dxa"/>
            </w:tcMar>
            <w:vAlign w:val="center"/>
          </w:tcPr>
          <w:p w14:paraId="7477CE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环保投资占比（%）</w:t>
            </w:r>
          </w:p>
        </w:tc>
        <w:tc>
          <w:tcPr>
            <w:tcW w:w="2105" w:type="dxa"/>
            <w:noWrap w:val="0"/>
            <w:vAlign w:val="center"/>
          </w:tcPr>
          <w:p w14:paraId="4493C99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0.68</w:t>
            </w:r>
          </w:p>
        </w:tc>
        <w:tc>
          <w:tcPr>
            <w:tcW w:w="1898" w:type="dxa"/>
            <w:noWrap w:val="0"/>
            <w:tcMar>
              <w:top w:w="16" w:type="dxa"/>
              <w:left w:w="16" w:type="dxa"/>
              <w:right w:w="16" w:type="dxa"/>
            </w:tcMar>
            <w:vAlign w:val="center"/>
          </w:tcPr>
          <w:p w14:paraId="4E2A31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施工工期</w:t>
            </w:r>
          </w:p>
        </w:tc>
        <w:tc>
          <w:tcPr>
            <w:tcW w:w="3105" w:type="dxa"/>
            <w:noWrap w:val="0"/>
            <w:vAlign w:val="center"/>
          </w:tcPr>
          <w:p w14:paraId="172E8BC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个月</w:t>
            </w:r>
          </w:p>
        </w:tc>
      </w:tr>
      <w:tr w14:paraId="18582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62" w:type="dxa"/>
            <w:noWrap w:val="0"/>
            <w:tcMar>
              <w:top w:w="16" w:type="dxa"/>
              <w:left w:w="16" w:type="dxa"/>
              <w:right w:w="16" w:type="dxa"/>
            </w:tcMar>
            <w:vAlign w:val="center"/>
          </w:tcPr>
          <w:p w14:paraId="48360E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是否开工建设</w:t>
            </w:r>
          </w:p>
        </w:tc>
        <w:tc>
          <w:tcPr>
            <w:tcW w:w="2105" w:type="dxa"/>
            <w:noWrap w:val="0"/>
            <w:vAlign w:val="center"/>
          </w:tcPr>
          <w:p w14:paraId="5BDE78D2">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否</w:t>
            </w:r>
          </w:p>
          <w:p w14:paraId="7F6375C7">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1898" w:type="dxa"/>
            <w:noWrap w:val="0"/>
            <w:tcMar>
              <w:top w:w="16" w:type="dxa"/>
              <w:left w:w="16" w:type="dxa"/>
              <w:right w:w="16" w:type="dxa"/>
            </w:tcMar>
            <w:vAlign w:val="center"/>
          </w:tcPr>
          <w:p w14:paraId="58DEC73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6"/>
                <w:sz w:val="24"/>
                <w:szCs w:val="24"/>
              </w:rPr>
            </w:pPr>
            <w:r>
              <w:rPr>
                <w:rFonts w:hint="default" w:ascii="Times New Roman" w:hAnsi="Times New Roman" w:eastAsia="宋体" w:cs="Times New Roman"/>
                <w:b/>
                <w:bCs/>
                <w:color w:val="auto"/>
                <w:spacing w:val="-6"/>
                <w:sz w:val="24"/>
                <w:szCs w:val="24"/>
              </w:rPr>
              <w:t>用地（用海）</w:t>
            </w:r>
          </w:p>
          <w:p w14:paraId="75DF170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pacing w:val="-6"/>
                <w:sz w:val="24"/>
                <w:szCs w:val="24"/>
              </w:rPr>
              <w:t>面积（m</w:t>
            </w:r>
            <w:r>
              <w:rPr>
                <w:rFonts w:hint="default" w:ascii="Times New Roman" w:hAnsi="Times New Roman" w:eastAsia="宋体" w:cs="Times New Roman"/>
                <w:b/>
                <w:bCs/>
                <w:color w:val="auto"/>
                <w:spacing w:val="-6"/>
                <w:sz w:val="24"/>
                <w:szCs w:val="24"/>
                <w:vertAlign w:val="superscript"/>
              </w:rPr>
              <w:t>2</w:t>
            </w:r>
            <w:r>
              <w:rPr>
                <w:rFonts w:hint="default" w:ascii="Times New Roman" w:hAnsi="Times New Roman" w:eastAsia="宋体" w:cs="Times New Roman"/>
                <w:b/>
                <w:bCs/>
                <w:color w:val="auto"/>
                <w:spacing w:val="-6"/>
                <w:sz w:val="24"/>
                <w:szCs w:val="24"/>
              </w:rPr>
              <w:t>）</w:t>
            </w:r>
          </w:p>
        </w:tc>
        <w:tc>
          <w:tcPr>
            <w:tcW w:w="3105" w:type="dxa"/>
            <w:noWrap w:val="0"/>
            <w:vAlign w:val="center"/>
          </w:tcPr>
          <w:p w14:paraId="32B350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szCs w:val="24"/>
                <w:lang w:val="en-US" w:eastAsia="zh-CN"/>
              </w:rPr>
              <w:t>6800</w:t>
            </w:r>
          </w:p>
        </w:tc>
      </w:tr>
      <w:tr w14:paraId="08E0F8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noWrap w:val="0"/>
            <w:vAlign w:val="center"/>
          </w:tcPr>
          <w:p w14:paraId="3A1DA43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专项评价设置</w:t>
            </w:r>
          </w:p>
          <w:p w14:paraId="442D736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情况</w:t>
            </w:r>
          </w:p>
        </w:tc>
        <w:tc>
          <w:tcPr>
            <w:tcW w:w="7108" w:type="dxa"/>
            <w:gridSpan w:val="3"/>
            <w:noWrap w:val="0"/>
            <w:vAlign w:val="center"/>
          </w:tcPr>
          <w:p w14:paraId="1AAB0510">
            <w:pPr>
              <w:keepNext w:val="0"/>
              <w:keepLines w:val="0"/>
              <w:pageBreakBefore w:val="0"/>
              <w:widowControl/>
              <w:suppressLineNumbers w:val="0"/>
              <w:kinsoku/>
              <w:wordWrap/>
              <w:overflowPunct/>
              <w:topLinePunct w:val="0"/>
              <w:bidi w:val="0"/>
              <w:snapToGrid w:val="0"/>
              <w:spacing w:line="240" w:lineRule="auto"/>
              <w:jc w:val="center"/>
              <w:textAlignment w:val="auto"/>
              <w:rPr>
                <w:rFonts w:hint="default" w:ascii="Times New Roman" w:hAnsi="Times New Roman" w:eastAsia="宋体" w:cs="Times New Roman"/>
                <w:kern w:val="0"/>
                <w:szCs w:val="21"/>
              </w:rPr>
            </w:pPr>
            <w:r>
              <w:rPr>
                <w:rFonts w:hint="default" w:ascii="Times New Roman" w:hAnsi="Times New Roman" w:cs="Times New Roman"/>
                <w:color w:val="000000"/>
                <w:kern w:val="0"/>
                <w:sz w:val="24"/>
                <w:szCs w:val="24"/>
                <w:lang w:val="en-US" w:eastAsia="zh-CN" w:bidi="ar"/>
              </w:rPr>
              <w:t>无</w:t>
            </w:r>
          </w:p>
        </w:tc>
      </w:tr>
      <w:tr w14:paraId="588E5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noWrap w:val="0"/>
            <w:vAlign w:val="center"/>
          </w:tcPr>
          <w:p w14:paraId="68AB467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z w:val="24"/>
                <w:szCs w:val="24"/>
              </w:rPr>
              <w:t>规划情况</w:t>
            </w:r>
          </w:p>
        </w:tc>
        <w:tc>
          <w:tcPr>
            <w:tcW w:w="7108" w:type="dxa"/>
            <w:gridSpan w:val="3"/>
            <w:noWrap w:val="0"/>
            <w:vAlign w:val="center"/>
          </w:tcPr>
          <w:p w14:paraId="63A2D786">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规划名称：</w:t>
            </w:r>
            <w:r>
              <w:rPr>
                <w:rFonts w:hint="eastAsia" w:ascii="Times New Roman" w:hAnsi="Times New Roman" w:cs="Times New Roman"/>
                <w:color w:val="000000"/>
                <w:kern w:val="0"/>
                <w:sz w:val="24"/>
                <w:lang w:eastAsia="zh-CN"/>
              </w:rPr>
              <w:t>《</w:t>
            </w:r>
            <w:r>
              <w:rPr>
                <w:rFonts w:hint="default" w:ascii="Times New Roman" w:hAnsi="Times New Roman" w:cs="Times New Roman"/>
                <w:color w:val="000000"/>
                <w:kern w:val="0"/>
                <w:sz w:val="24"/>
              </w:rPr>
              <w:t>安康高新技术产业开发区总体规划（2009—2020）</w:t>
            </w:r>
            <w:r>
              <w:rPr>
                <w:rFonts w:hint="eastAsia" w:ascii="Times New Roman" w:hAnsi="Times New Roman" w:cs="Times New Roman"/>
                <w:color w:val="000000"/>
                <w:kern w:val="0"/>
                <w:sz w:val="24"/>
                <w:lang w:eastAsia="zh-CN"/>
              </w:rPr>
              <w:t>》</w:t>
            </w:r>
          </w:p>
          <w:p w14:paraId="23BC75B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default" w:ascii="Times New Roman" w:hAnsi="Times New Roman" w:eastAsia="宋体" w:cs="Times New Roman"/>
                <w:i w:val="0"/>
                <w:iCs w:val="0"/>
                <w:caps w:val="0"/>
                <w:color w:val="auto"/>
                <w:spacing w:val="0"/>
                <w:sz w:val="24"/>
                <w:szCs w:val="24"/>
                <w:shd w:val="clear" w:color="auto" w:fill="FFFFFF"/>
                <w:lang w:val="en-US" w:eastAsia="zh-CN"/>
              </w:rPr>
            </w:pPr>
            <w:r>
              <w:rPr>
                <w:rFonts w:hint="default" w:ascii="Times New Roman" w:hAnsi="Times New Roman" w:cs="Times New Roman"/>
                <w:color w:val="000000"/>
                <w:kern w:val="0"/>
                <w:sz w:val="24"/>
              </w:rPr>
              <w:t>编制单位：长安大学城市规划设计研究院</w:t>
            </w:r>
          </w:p>
        </w:tc>
      </w:tr>
      <w:tr w14:paraId="2012F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62" w:type="dxa"/>
            <w:noWrap w:val="0"/>
            <w:vAlign w:val="center"/>
          </w:tcPr>
          <w:p w14:paraId="5800C6D6">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规划环境影响</w:t>
            </w:r>
          </w:p>
          <w:p w14:paraId="69A3E5ED">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sz w:val="24"/>
                <w:szCs w:val="24"/>
              </w:rPr>
              <w:t>评价情况</w:t>
            </w:r>
          </w:p>
        </w:tc>
        <w:tc>
          <w:tcPr>
            <w:tcW w:w="7108" w:type="dxa"/>
            <w:gridSpan w:val="3"/>
            <w:noWrap w:val="0"/>
            <w:vAlign w:val="center"/>
          </w:tcPr>
          <w:p w14:paraId="26F725DD">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1.规划环评文件名称：《安康高新技术产业开发区总体规划环境影响报告书》；</w:t>
            </w:r>
          </w:p>
          <w:p w14:paraId="19DC1DB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2.召集审查机关：原陕西省环境保护厅；</w:t>
            </w:r>
          </w:p>
          <w:p w14:paraId="5B77BDB8">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color w:val="000000"/>
                <w:kern w:val="0"/>
                <w:sz w:val="24"/>
              </w:rPr>
              <w:t>3.审查文件及文号：原陕西省环境保护厅《关于安康高新技术开发区总体规划环境影响报告书审查意见的函》陕环函〔2010〕208号。</w:t>
            </w:r>
          </w:p>
        </w:tc>
      </w:tr>
      <w:tr w14:paraId="5C2B54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2" w:type="dxa"/>
            <w:noWrap w:val="0"/>
            <w:vAlign w:val="center"/>
          </w:tcPr>
          <w:p w14:paraId="0EC131DF">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Cs w:val="21"/>
              </w:rPr>
            </w:pPr>
            <w:r>
              <w:rPr>
                <w:rFonts w:hint="default" w:ascii="Times New Roman" w:hAnsi="Times New Roman" w:eastAsia="宋体" w:cs="Times New Roman"/>
                <w:b/>
                <w:bCs/>
                <w:kern w:val="0"/>
                <w:sz w:val="24"/>
                <w:szCs w:val="24"/>
              </w:rPr>
              <w:t>规划及规划环境影响评价符合性分析</w:t>
            </w:r>
          </w:p>
        </w:tc>
        <w:tc>
          <w:tcPr>
            <w:tcW w:w="7108" w:type="dxa"/>
            <w:gridSpan w:val="3"/>
            <w:noWrap w:val="0"/>
            <w:vAlign w:val="top"/>
          </w:tcPr>
          <w:p w14:paraId="23161AE1">
            <w:pPr>
              <w:keepNext w:val="0"/>
              <w:keepLines w:val="0"/>
              <w:pageBreakBefore w:val="0"/>
              <w:widowControl w:val="0"/>
              <w:kinsoku/>
              <w:wordWrap/>
              <w:overflowPunct/>
              <w:topLinePunct w:val="0"/>
              <w:autoSpaceDE/>
              <w:autoSpaceDN/>
              <w:bidi w:val="0"/>
              <w:spacing w:line="36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与《安康高新技术产业开发区总体规划》相符性</w:t>
            </w:r>
          </w:p>
          <w:p w14:paraId="39AA3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sz w:val="24"/>
                <w:lang w:eastAsia="zh-CN"/>
              </w:rPr>
            </w:pPr>
            <w:r>
              <w:rPr>
                <w:rFonts w:hint="default" w:ascii="Times New Roman" w:hAnsi="Times New Roman" w:cs="Times New Roman"/>
                <w:color w:val="000000"/>
                <w:sz w:val="24"/>
              </w:rPr>
              <w:t>安康高新区位于安康市江北地区，2001年由省政府批准设立为省级开发区，原名为安康生物科技工业园。2006年国家发改委核准并更名为陕西安康工业园区，2009年初提出二次创业和转型升级，5月正式提出在此基础上提升，建设“安康高新技术产业开发区”。2015年9月29日经国务院批复设立的国家高新技术产业开发区，实行现行国家高新技术产业开发区的政策，享有地级市经济管理权。安康高新区上一轮总体规划于2011年由长安大学城市规划设计研究院编制，新一轮规划于2019年着手修编，目前正在修编过程中。本项目与其相符性分析</w:t>
            </w:r>
            <w:r>
              <w:rPr>
                <w:rFonts w:hint="default" w:ascii="Times New Roman" w:hAnsi="Times New Roman" w:cs="Times New Roman"/>
                <w:color w:val="000000"/>
                <w:sz w:val="24"/>
                <w:lang w:val="en-US" w:eastAsia="zh-CN"/>
              </w:rPr>
              <w:t>见下表</w:t>
            </w:r>
            <w:r>
              <w:rPr>
                <w:rFonts w:hint="default" w:ascii="Times New Roman" w:hAnsi="Times New Roman" w:cs="Times New Roman"/>
                <w:color w:val="000000"/>
                <w:sz w:val="24"/>
                <w:lang w:eastAsia="zh-CN"/>
              </w:rPr>
              <w:t>。</w:t>
            </w:r>
          </w:p>
          <w:p w14:paraId="27C957E0">
            <w:pPr>
              <w:tabs>
                <w:tab w:val="left" w:pos="1141"/>
                <w:tab w:val="center" w:pos="4617"/>
              </w:tabs>
              <w:spacing w:line="400" w:lineRule="exact"/>
              <w:jc w:val="center"/>
              <w:rPr>
                <w:rFonts w:hint="default" w:ascii="Times New Roman" w:hAnsi="Times New Roman" w:cs="Times New Roman"/>
                <w:b/>
                <w:color w:val="000000"/>
                <w:sz w:val="24"/>
              </w:rPr>
            </w:pPr>
            <w:r>
              <w:rPr>
                <w:rFonts w:hint="default" w:ascii="Times New Roman" w:hAnsi="Times New Roman" w:cs="Times New Roman"/>
                <w:b/>
                <w:color w:val="000000"/>
                <w:sz w:val="24"/>
              </w:rPr>
              <w:t>表1.1  与安康高新区总体规划及规划环评及</w:t>
            </w:r>
          </w:p>
          <w:p w14:paraId="61B79DBE">
            <w:pPr>
              <w:tabs>
                <w:tab w:val="left" w:pos="1141"/>
                <w:tab w:val="center" w:pos="4617"/>
              </w:tabs>
              <w:spacing w:line="400" w:lineRule="exact"/>
              <w:jc w:val="center"/>
              <w:rPr>
                <w:rFonts w:hint="default" w:ascii="Times New Roman" w:hAnsi="Times New Roman" w:cs="Times New Roman"/>
                <w:b/>
                <w:color w:val="000000"/>
                <w:sz w:val="24"/>
              </w:rPr>
            </w:pPr>
            <w:r>
              <w:rPr>
                <w:rFonts w:hint="default" w:ascii="Times New Roman" w:hAnsi="Times New Roman" w:cs="Times New Roman"/>
                <w:b/>
                <w:color w:val="000000"/>
                <w:sz w:val="24"/>
              </w:rPr>
              <w:t>审查意见相符性分析</w:t>
            </w:r>
          </w:p>
          <w:tbl>
            <w:tblPr>
              <w:tblStyle w:val="19"/>
              <w:tblW w:w="637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53"/>
              <w:gridCol w:w="2922"/>
              <w:gridCol w:w="1448"/>
              <w:gridCol w:w="556"/>
            </w:tblGrid>
            <w:tr w14:paraId="568A31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4" w:hRule="atLeast"/>
                <w:jc w:val="center"/>
              </w:trPr>
              <w:tc>
                <w:tcPr>
                  <w:tcW w:w="1453" w:type="dxa"/>
                  <w:tcBorders>
                    <w:tl2br w:val="nil"/>
                    <w:tr2bl w:val="nil"/>
                  </w:tcBorders>
                  <w:noWrap w:val="0"/>
                  <w:vAlign w:val="center"/>
                </w:tcPr>
                <w:p w14:paraId="685E9C95">
                  <w:pPr>
                    <w:pStyle w:val="45"/>
                    <w:jc w:val="center"/>
                    <w:rPr>
                      <w:rFonts w:hint="default" w:ascii="Times New Roman" w:hAnsi="Times New Roman" w:cs="Times New Roman"/>
                      <w:b/>
                      <w:color w:val="000000"/>
                    </w:rPr>
                  </w:pPr>
                  <w:r>
                    <w:rPr>
                      <w:rFonts w:hint="default" w:ascii="Times New Roman" w:hAnsi="Times New Roman" w:cs="Times New Roman"/>
                      <w:b/>
                      <w:color w:val="000000"/>
                    </w:rPr>
                    <w:t>规划名称</w:t>
                  </w:r>
                </w:p>
              </w:tc>
              <w:tc>
                <w:tcPr>
                  <w:tcW w:w="2922" w:type="dxa"/>
                  <w:tcBorders>
                    <w:tl2br w:val="nil"/>
                    <w:tr2bl w:val="nil"/>
                  </w:tcBorders>
                  <w:noWrap w:val="0"/>
                  <w:vAlign w:val="center"/>
                </w:tcPr>
                <w:p w14:paraId="648C6D36">
                  <w:pPr>
                    <w:pStyle w:val="45"/>
                    <w:jc w:val="center"/>
                    <w:rPr>
                      <w:rFonts w:hint="default" w:ascii="Times New Roman" w:hAnsi="Times New Roman" w:cs="Times New Roman"/>
                      <w:b/>
                      <w:color w:val="000000"/>
                    </w:rPr>
                  </w:pPr>
                  <w:r>
                    <w:rPr>
                      <w:rFonts w:hint="default" w:ascii="Times New Roman" w:hAnsi="Times New Roman" w:cs="Times New Roman"/>
                      <w:b/>
                      <w:color w:val="000000"/>
                    </w:rPr>
                    <w:t>规划内容</w:t>
                  </w:r>
                </w:p>
              </w:tc>
              <w:tc>
                <w:tcPr>
                  <w:tcW w:w="1448" w:type="dxa"/>
                  <w:tcBorders>
                    <w:tl2br w:val="nil"/>
                    <w:tr2bl w:val="nil"/>
                  </w:tcBorders>
                  <w:noWrap w:val="0"/>
                  <w:vAlign w:val="center"/>
                </w:tcPr>
                <w:p w14:paraId="78ADBB18">
                  <w:pPr>
                    <w:pStyle w:val="45"/>
                    <w:jc w:val="center"/>
                    <w:rPr>
                      <w:rFonts w:hint="default" w:ascii="Times New Roman" w:hAnsi="Times New Roman" w:cs="Times New Roman"/>
                      <w:b/>
                      <w:color w:val="000000"/>
                    </w:rPr>
                  </w:pPr>
                  <w:r>
                    <w:rPr>
                      <w:rFonts w:hint="default" w:ascii="Times New Roman" w:hAnsi="Times New Roman" w:cs="Times New Roman"/>
                      <w:b/>
                      <w:color w:val="000000"/>
                    </w:rPr>
                    <w:t>本项目情况</w:t>
                  </w:r>
                </w:p>
              </w:tc>
              <w:tc>
                <w:tcPr>
                  <w:tcW w:w="556" w:type="dxa"/>
                  <w:tcBorders>
                    <w:tl2br w:val="nil"/>
                    <w:tr2bl w:val="nil"/>
                  </w:tcBorders>
                  <w:noWrap w:val="0"/>
                  <w:vAlign w:val="center"/>
                </w:tcPr>
                <w:p w14:paraId="4CD3EB4A">
                  <w:pPr>
                    <w:pStyle w:val="45"/>
                    <w:jc w:val="center"/>
                    <w:rPr>
                      <w:rFonts w:hint="default" w:ascii="Times New Roman" w:hAnsi="Times New Roman" w:cs="Times New Roman"/>
                      <w:b/>
                      <w:color w:val="000000"/>
                    </w:rPr>
                  </w:pPr>
                  <w:r>
                    <w:rPr>
                      <w:rFonts w:hint="default" w:ascii="Times New Roman" w:hAnsi="Times New Roman" w:cs="Times New Roman"/>
                      <w:b/>
                      <w:color w:val="000000"/>
                    </w:rPr>
                    <w:t>相符性</w:t>
                  </w:r>
                </w:p>
              </w:tc>
            </w:tr>
            <w:tr w14:paraId="11863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12" w:hRule="atLeast"/>
                <w:jc w:val="center"/>
              </w:trPr>
              <w:tc>
                <w:tcPr>
                  <w:tcW w:w="1453" w:type="dxa"/>
                  <w:tcBorders>
                    <w:tl2br w:val="nil"/>
                    <w:tr2bl w:val="nil"/>
                  </w:tcBorders>
                  <w:noWrap w:val="0"/>
                  <w:vAlign w:val="center"/>
                </w:tcPr>
                <w:p w14:paraId="4F7E890C">
                  <w:pPr>
                    <w:pStyle w:val="45"/>
                    <w:jc w:val="center"/>
                    <w:rPr>
                      <w:rFonts w:hint="default" w:ascii="Times New Roman" w:hAnsi="Times New Roman" w:cs="Times New Roman"/>
                      <w:b/>
                      <w:bCs/>
                      <w:color w:val="000000"/>
                      <w:szCs w:val="21"/>
                      <w:shd w:val="clear" w:color="auto" w:fill="FFFFFF"/>
                    </w:rPr>
                  </w:pPr>
                  <w:r>
                    <w:rPr>
                      <w:rFonts w:hint="default" w:ascii="Times New Roman" w:hAnsi="Times New Roman" w:cs="Times New Roman"/>
                      <w:b/>
                      <w:bCs/>
                      <w:color w:val="000000"/>
                      <w:szCs w:val="21"/>
                      <w:shd w:val="clear" w:color="auto" w:fill="FFFFFF"/>
                    </w:rPr>
                    <w:t>安康高新区总体规划（2009-2020）</w:t>
                  </w:r>
                </w:p>
              </w:tc>
              <w:tc>
                <w:tcPr>
                  <w:tcW w:w="2922" w:type="dxa"/>
                  <w:tcBorders>
                    <w:tl2br w:val="nil"/>
                    <w:tr2bl w:val="nil"/>
                  </w:tcBorders>
                  <w:noWrap w:val="0"/>
                  <w:vAlign w:val="center"/>
                </w:tcPr>
                <w:p w14:paraId="6F5600ED">
                  <w:pPr>
                    <w:pStyle w:val="45"/>
                    <w:jc w:val="both"/>
                    <w:rPr>
                      <w:rFonts w:hint="default" w:ascii="Times New Roman" w:hAnsi="Times New Roman" w:cs="Times New Roman"/>
                      <w:color w:val="000000"/>
                      <w:szCs w:val="21"/>
                      <w:shd w:val="clear" w:color="auto" w:fill="FFFFFF"/>
                    </w:rPr>
                  </w:pPr>
                  <w:r>
                    <w:rPr>
                      <w:rFonts w:hint="default" w:ascii="Times New Roman" w:hAnsi="Times New Roman" w:cs="Times New Roman"/>
                      <w:color w:val="000000"/>
                    </w:rPr>
                    <w:t>修编规划区东至关庙镇徐岭；南至襄渝铁路、月河；西至富强机场西侧；北到北环线，规划总用地面积约120km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r>
                    <w:rPr>
                      <w:rFonts w:hint="default" w:ascii="Times New Roman" w:hAnsi="Times New Roman" w:cs="Times New Roman"/>
                    </w:rPr>
                    <w:t>产业发展方向为新兴工业、科技产业和特色服务业，主导产业主要包括富硒食品、生物医药、新型材料、装备制造、现代物流。</w:t>
                  </w:r>
                </w:p>
              </w:tc>
              <w:tc>
                <w:tcPr>
                  <w:tcW w:w="1448" w:type="dxa"/>
                  <w:tcBorders>
                    <w:tl2br w:val="nil"/>
                    <w:tr2bl w:val="nil"/>
                  </w:tcBorders>
                  <w:noWrap w:val="0"/>
                  <w:vAlign w:val="center"/>
                </w:tcPr>
                <w:p w14:paraId="39E2B591">
                  <w:pPr>
                    <w:pStyle w:val="45"/>
                    <w:jc w:val="both"/>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本项目位于安康高新区八里村，位于规划区内。本项目为特种玻璃制造，根据安康高新区功能布局规划，本项目位于新型材料产业园，符合其产业布局。</w:t>
                  </w:r>
                </w:p>
              </w:tc>
              <w:tc>
                <w:tcPr>
                  <w:tcW w:w="556" w:type="dxa"/>
                  <w:tcBorders>
                    <w:tl2br w:val="nil"/>
                    <w:tr2bl w:val="nil"/>
                  </w:tcBorders>
                  <w:noWrap w:val="0"/>
                  <w:vAlign w:val="center"/>
                </w:tcPr>
                <w:p w14:paraId="0879A389">
                  <w:pPr>
                    <w:pStyle w:val="45"/>
                    <w:jc w:val="center"/>
                    <w:rPr>
                      <w:rFonts w:hint="default" w:ascii="Times New Roman" w:hAnsi="Times New Roman" w:cs="Times New Roman"/>
                      <w:color w:val="000000"/>
                    </w:rPr>
                  </w:pPr>
                  <w:r>
                    <w:rPr>
                      <w:rFonts w:hint="default" w:ascii="Times New Roman" w:hAnsi="Times New Roman" w:cs="Times New Roman"/>
                      <w:color w:val="000000"/>
                    </w:rPr>
                    <w:t>符合</w:t>
                  </w:r>
                </w:p>
              </w:tc>
            </w:tr>
            <w:tr w14:paraId="367AC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21" w:hRule="atLeast"/>
                <w:jc w:val="center"/>
              </w:trPr>
              <w:tc>
                <w:tcPr>
                  <w:tcW w:w="1453" w:type="dxa"/>
                  <w:tcBorders>
                    <w:tl2br w:val="nil"/>
                    <w:tr2bl w:val="nil"/>
                  </w:tcBorders>
                  <w:noWrap w:val="0"/>
                  <w:vAlign w:val="center"/>
                </w:tcPr>
                <w:p w14:paraId="73A9F6EA">
                  <w:pPr>
                    <w:pStyle w:val="45"/>
                    <w:jc w:val="center"/>
                    <w:rPr>
                      <w:rFonts w:hint="default" w:ascii="Times New Roman" w:hAnsi="Times New Roman" w:cs="Times New Roman"/>
                      <w:b/>
                      <w:bCs/>
                      <w:color w:val="000000"/>
                    </w:rPr>
                  </w:pPr>
                  <w:r>
                    <w:rPr>
                      <w:rFonts w:hint="default" w:ascii="Times New Roman" w:hAnsi="Times New Roman" w:cs="Times New Roman"/>
                      <w:b/>
                      <w:bCs/>
                      <w:color w:val="000000"/>
                    </w:rPr>
                    <w:t>《安康高新技术产业开发区总体规划环境影响报告书》及审查意见</w:t>
                  </w:r>
                </w:p>
              </w:tc>
              <w:tc>
                <w:tcPr>
                  <w:tcW w:w="2922" w:type="dxa"/>
                  <w:tcBorders>
                    <w:tl2br w:val="nil"/>
                    <w:tr2bl w:val="nil"/>
                  </w:tcBorders>
                  <w:noWrap w:val="0"/>
                  <w:vAlign w:val="center"/>
                </w:tcPr>
                <w:p w14:paraId="0CAC3158">
                  <w:pPr>
                    <w:pStyle w:val="45"/>
                    <w:jc w:val="both"/>
                    <w:rPr>
                      <w:rFonts w:hint="default" w:ascii="Times New Roman" w:hAnsi="Times New Roman" w:cs="Times New Roman"/>
                      <w:color w:val="auto"/>
                      <w:szCs w:val="21"/>
                      <w:shd w:val="clear" w:color="auto" w:fill="FFFFFF"/>
                    </w:rPr>
                  </w:pPr>
                  <w:r>
                    <w:rPr>
                      <w:rFonts w:hint="default" w:ascii="Times New Roman" w:hAnsi="Times New Roman" w:cs="Times New Roman"/>
                      <w:color w:val="auto"/>
                      <w:szCs w:val="21"/>
                      <w:shd w:val="clear" w:color="auto" w:fill="FFFFFF"/>
                    </w:rPr>
                    <w:t>1.规划实施应合理布局，统筹考虑园区工业生产用热（汽），尽量使用清洁能源，如需建燃煤锅炉外排烟气必须经除尘、脱硫处理。2.规划的工业区垃圾、污水处理及管网等环保设施应先行建设。3.进一步调整优化开发区产业结构，现有水泥企业应逐步搬出开发区，硫酸、冶炼及水泥生产等高耗能、高污染企业不得入区。4.进一步推进开发区环境管理和环保能力建设，设专门管理机构统一管理区内环保工作，并接受当地环保部门的统一领导，确保区内企业的环保监督和管理责任落到实处。</w:t>
                  </w:r>
                </w:p>
              </w:tc>
              <w:tc>
                <w:tcPr>
                  <w:tcW w:w="1448" w:type="dxa"/>
                  <w:tcBorders>
                    <w:tl2br w:val="nil"/>
                    <w:tr2bl w:val="nil"/>
                  </w:tcBorders>
                  <w:noWrap w:val="0"/>
                  <w:vAlign w:val="center"/>
                </w:tcPr>
                <w:p w14:paraId="75E3EFF9">
                  <w:pPr>
                    <w:pStyle w:val="45"/>
                    <w:jc w:val="both"/>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不属于高耗能高污染企业，</w:t>
                  </w:r>
                  <w:r>
                    <w:rPr>
                      <w:rFonts w:hint="default" w:ascii="Times New Roman" w:hAnsi="Times New Roman" w:cs="Times New Roman"/>
                      <w:color w:val="auto"/>
                      <w:lang w:val="en-US" w:eastAsia="zh-CN"/>
                    </w:rPr>
                    <w:t>建项目建成后不排放工业废水，废气处理达标排放，固废规范处置</w:t>
                  </w:r>
                  <w:r>
                    <w:rPr>
                      <w:rFonts w:hint="default" w:ascii="Times New Roman" w:hAnsi="Times New Roman" w:cs="Times New Roman"/>
                      <w:color w:val="auto"/>
                    </w:rPr>
                    <w:t>。</w:t>
                  </w:r>
                </w:p>
              </w:tc>
              <w:tc>
                <w:tcPr>
                  <w:tcW w:w="556" w:type="dxa"/>
                  <w:tcBorders>
                    <w:tl2br w:val="nil"/>
                    <w:tr2bl w:val="nil"/>
                  </w:tcBorders>
                  <w:noWrap w:val="0"/>
                  <w:vAlign w:val="center"/>
                </w:tcPr>
                <w:p w14:paraId="0E14B9A7">
                  <w:pPr>
                    <w:pStyle w:val="45"/>
                    <w:jc w:val="center"/>
                    <w:rPr>
                      <w:rFonts w:hint="default" w:ascii="Times New Roman" w:hAnsi="Times New Roman" w:cs="Times New Roman"/>
                      <w:color w:val="000000"/>
                    </w:rPr>
                  </w:pPr>
                  <w:r>
                    <w:rPr>
                      <w:rFonts w:hint="default" w:ascii="Times New Roman" w:hAnsi="Times New Roman" w:cs="Times New Roman"/>
                      <w:color w:val="000000"/>
                    </w:rPr>
                    <w:t>符合</w:t>
                  </w:r>
                </w:p>
              </w:tc>
            </w:tr>
          </w:tbl>
          <w:p w14:paraId="77C1EB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Cs w:val="21"/>
                <w:lang w:val="en-US" w:eastAsia="zh-CN"/>
              </w:rPr>
            </w:pPr>
          </w:p>
        </w:tc>
      </w:tr>
      <w:tr w14:paraId="7E2A6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8" w:hRule="atLeast"/>
          <w:jc w:val="center"/>
        </w:trPr>
        <w:tc>
          <w:tcPr>
            <w:tcW w:w="1762" w:type="dxa"/>
            <w:noWrap w:val="0"/>
            <w:vAlign w:val="center"/>
          </w:tcPr>
          <w:p w14:paraId="280308E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其他符合性</w:t>
            </w:r>
          </w:p>
          <w:p w14:paraId="580027A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分析</w:t>
            </w:r>
          </w:p>
        </w:tc>
        <w:tc>
          <w:tcPr>
            <w:tcW w:w="7108" w:type="dxa"/>
            <w:gridSpan w:val="3"/>
            <w:noWrap w:val="0"/>
            <w:vAlign w:val="top"/>
          </w:tcPr>
          <w:p w14:paraId="1C444A6D">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default" w:ascii="Times New Roman" w:hAnsi="Times New Roman" w:cs="Times New Roman"/>
                <w:kern w:val="21"/>
                <w:sz w:val="24"/>
                <w:szCs w:val="24"/>
                <w:lang w:val="en-US" w:eastAsia="zh-CN"/>
              </w:rPr>
            </w:pPr>
            <w:r>
              <w:rPr>
                <w:rFonts w:hint="default" w:ascii="Times New Roman" w:hAnsi="Times New Roman" w:cs="Times New Roman"/>
                <w:b/>
                <w:bCs/>
                <w:color w:val="auto"/>
                <w:sz w:val="24"/>
              </w:rPr>
              <w:t>1</w:t>
            </w:r>
            <w:r>
              <w:rPr>
                <w:rFonts w:hint="default" w:ascii="Times New Roman" w:hAnsi="Times New Roman" w:cs="Times New Roman"/>
                <w:b/>
                <w:bCs/>
                <w:color w:val="auto"/>
                <w:sz w:val="24"/>
                <w:lang w:val="en-US" w:eastAsia="zh-CN"/>
              </w:rPr>
              <w:t>.</w:t>
            </w:r>
            <w:r>
              <w:rPr>
                <w:rFonts w:hint="default" w:ascii="Times New Roman" w:hAnsi="Times New Roman" w:cs="Times New Roman"/>
                <w:b/>
                <w:bCs/>
                <w:color w:val="auto"/>
                <w:sz w:val="24"/>
              </w:rPr>
              <w:t>产业政策符合性分析</w:t>
            </w:r>
          </w:p>
          <w:p w14:paraId="372BFC5A">
            <w:pPr>
              <w:adjustRightInd w:val="0"/>
              <w:snapToGrid w:val="0"/>
              <w:spacing w:line="360" w:lineRule="auto"/>
              <w:ind w:firstLine="420" w:firstLineChars="200"/>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本项目为</w:t>
            </w:r>
            <w:r>
              <w:rPr>
                <w:rFonts w:hint="default" w:ascii="Times New Roman" w:hAnsi="Times New Roman" w:eastAsia="宋体" w:cs="Times New Roman"/>
                <w:kern w:val="21"/>
                <w:sz w:val="21"/>
                <w:szCs w:val="21"/>
                <w:lang w:val="en-US" w:eastAsia="zh-CN"/>
              </w:rPr>
              <w:t>特种玻璃制造</w:t>
            </w:r>
            <w:r>
              <w:rPr>
                <w:rFonts w:hint="default" w:ascii="Times New Roman" w:hAnsi="Times New Roman" w:eastAsia="宋体" w:cs="Times New Roman"/>
                <w:kern w:val="21"/>
                <w:sz w:val="21"/>
                <w:szCs w:val="21"/>
              </w:rPr>
              <w:t>，属于《国民经济行业分类》（GB/T 4754-2017）中的“</w:t>
            </w:r>
            <w:r>
              <w:rPr>
                <w:rFonts w:hint="default" w:ascii="Times New Roman" w:hAnsi="Times New Roman" w:eastAsia="宋体" w:cs="Times New Roman"/>
                <w:kern w:val="21"/>
                <w:sz w:val="21"/>
                <w:szCs w:val="21"/>
                <w:lang w:val="en-US" w:eastAsia="zh-CN"/>
              </w:rPr>
              <w:t>C3042特种玻璃制造</w:t>
            </w:r>
            <w:r>
              <w:rPr>
                <w:rFonts w:hint="default" w:ascii="Times New Roman" w:hAnsi="Times New Roman" w:eastAsia="宋体" w:cs="Times New Roman"/>
                <w:kern w:val="21"/>
                <w:sz w:val="21"/>
                <w:szCs w:val="21"/>
              </w:rPr>
              <w:t>”，目前已取得安康高新区经济发展科技局《</w:t>
            </w:r>
            <w:r>
              <w:rPr>
                <w:rFonts w:hint="default" w:ascii="Times New Roman" w:hAnsi="Times New Roman" w:eastAsia="宋体" w:cs="Times New Roman"/>
                <w:kern w:val="21"/>
                <w:sz w:val="21"/>
                <w:szCs w:val="21"/>
                <w:lang w:val="en-US" w:eastAsia="zh-CN"/>
              </w:rPr>
              <w:t>陕西省企业投资项目备案确认书</w:t>
            </w:r>
            <w:r>
              <w:rPr>
                <w:rFonts w:hint="default" w:ascii="Times New Roman" w:hAnsi="Times New Roman" w:eastAsia="宋体" w:cs="Times New Roman"/>
                <w:kern w:val="21"/>
                <w:sz w:val="21"/>
                <w:szCs w:val="21"/>
              </w:rPr>
              <w:t>》（2502-610961-04-01-864145）。根据国家发改委第29号令《产业结构调整指导目录（20</w:t>
            </w:r>
            <w:r>
              <w:rPr>
                <w:rFonts w:hint="default" w:ascii="Times New Roman" w:hAnsi="Times New Roman" w:eastAsia="宋体" w:cs="Times New Roman"/>
                <w:kern w:val="21"/>
                <w:sz w:val="21"/>
                <w:szCs w:val="21"/>
                <w:lang w:val="en-US" w:eastAsia="zh-CN"/>
              </w:rPr>
              <w:t>24</w:t>
            </w:r>
            <w:r>
              <w:rPr>
                <w:rFonts w:hint="default" w:ascii="Times New Roman" w:hAnsi="Times New Roman" w:eastAsia="宋体" w:cs="Times New Roman"/>
                <w:kern w:val="21"/>
                <w:sz w:val="21"/>
                <w:szCs w:val="21"/>
              </w:rPr>
              <w:t>年本）》，本项目不属于其中的“鼓励类、限制类和淘汰类”</w:t>
            </w:r>
            <w:r>
              <w:rPr>
                <w:rFonts w:hint="default" w:ascii="Times New Roman" w:hAnsi="Times New Roman" w:eastAsia="宋体" w:cs="Times New Roman"/>
                <w:kern w:val="21"/>
                <w:sz w:val="21"/>
                <w:szCs w:val="21"/>
                <w:lang w:val="en-US" w:eastAsia="zh-CN"/>
              </w:rPr>
              <w:t>，</w:t>
            </w:r>
            <w:r>
              <w:rPr>
                <w:rFonts w:hint="default" w:ascii="Times New Roman" w:hAnsi="Times New Roman" w:eastAsia="宋体" w:cs="Times New Roman"/>
                <w:kern w:val="21"/>
                <w:sz w:val="21"/>
                <w:szCs w:val="21"/>
              </w:rPr>
              <w:t>故本项目符合国家产业政策。</w:t>
            </w:r>
          </w:p>
          <w:p w14:paraId="3CC92537">
            <w:pPr>
              <w:adjustRightInd w:val="0"/>
              <w:snapToGrid w:val="0"/>
              <w:spacing w:line="360" w:lineRule="auto"/>
              <w:ind w:firstLine="420" w:firstLineChars="200"/>
              <w:rPr>
                <w:rFonts w:hint="default" w:ascii="Times New Roman" w:hAnsi="Times New Roman" w:eastAsia="宋体" w:cs="Times New Roman"/>
                <w:kern w:val="21"/>
                <w:sz w:val="21"/>
                <w:szCs w:val="21"/>
              </w:rPr>
            </w:pPr>
            <w:r>
              <w:rPr>
                <w:rFonts w:hint="default" w:ascii="Times New Roman" w:hAnsi="Times New Roman" w:eastAsia="宋体" w:cs="Times New Roman"/>
                <w:kern w:val="21"/>
                <w:sz w:val="21"/>
                <w:szCs w:val="21"/>
              </w:rPr>
              <w:t>根据《陕西省秦岭重点保护区 一般保护区产业准入清单》，本项目不属于秦岭一般保护区产业限制目录和禁止目录。</w:t>
            </w:r>
          </w:p>
          <w:p w14:paraId="40A5399D">
            <w:pPr>
              <w:adjustRightInd w:val="0"/>
              <w:snapToGrid w:val="0"/>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lang w:val="en-US" w:eastAsia="zh-CN"/>
              </w:rPr>
              <w:t>2</w:t>
            </w:r>
            <w:r>
              <w:rPr>
                <w:rFonts w:hint="default" w:ascii="Times New Roman" w:hAnsi="Times New Roman" w:eastAsia="宋体" w:cs="Times New Roman"/>
                <w:b/>
                <w:sz w:val="24"/>
              </w:rPr>
              <w:t>.与“三线一单”符合性分析</w:t>
            </w:r>
          </w:p>
          <w:p w14:paraId="646C4305">
            <w:pPr>
              <w:adjustRightInd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根据环境保护部《关于以改善环境质量为核心加强环境影响评价管理的通知》（环环评〔2016〕150号）的要求，切实加强环境管理，建设项目选址选线、规模、性质和工艺路线等应与“生态保护红线、环境质量底线、资源利用上线和环境准入负面清单”（以下简称“三线一单”）进行对照。本项目与“三线一单”的符合性分析见表1.2。</w:t>
            </w:r>
          </w:p>
          <w:p w14:paraId="075BE13C">
            <w:pPr>
              <w:tabs>
                <w:tab w:val="left" w:pos="1141"/>
                <w:tab w:val="center" w:pos="4617"/>
              </w:tabs>
              <w:spacing w:line="400" w:lineRule="exact"/>
              <w:jc w:val="center"/>
              <w:rPr>
                <w:rFonts w:hint="default" w:ascii="Times New Roman" w:hAnsi="Times New Roman" w:eastAsia="宋体" w:cs="Times New Roman"/>
                <w:b/>
                <w:sz w:val="24"/>
              </w:rPr>
            </w:pPr>
            <w:r>
              <w:rPr>
                <w:rFonts w:hint="default" w:ascii="Times New Roman" w:hAnsi="Times New Roman" w:eastAsia="宋体" w:cs="Times New Roman"/>
                <w:b/>
                <w:sz w:val="24"/>
              </w:rPr>
              <w:t>表1.2  本项目与“三线一单”的符合性分析表</w:t>
            </w:r>
          </w:p>
          <w:tbl>
            <w:tblPr>
              <w:tblStyle w:val="19"/>
              <w:tblW w:w="69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40"/>
              <w:gridCol w:w="4729"/>
              <w:gridCol w:w="806"/>
            </w:tblGrid>
            <w:tr w14:paraId="5EA0B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9" w:hRule="exact"/>
                <w:jc w:val="center"/>
              </w:trPr>
              <w:tc>
                <w:tcPr>
                  <w:tcW w:w="1440" w:type="dxa"/>
                  <w:tcBorders>
                    <w:tl2br w:val="nil"/>
                    <w:tr2bl w:val="nil"/>
                  </w:tcBorders>
                  <w:shd w:val="clear" w:color="auto" w:fill="auto"/>
                  <w:noWrap w:val="0"/>
                  <w:vAlign w:val="center"/>
                </w:tcPr>
                <w:p w14:paraId="084B508D">
                  <w:pPr>
                    <w:pStyle w:val="18"/>
                    <w:tabs>
                      <w:tab w:val="left" w:pos="924"/>
                    </w:tabs>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“三线一单”</w:t>
                  </w:r>
                </w:p>
              </w:tc>
              <w:tc>
                <w:tcPr>
                  <w:tcW w:w="4729" w:type="dxa"/>
                  <w:tcBorders>
                    <w:tl2br w:val="nil"/>
                    <w:tr2bl w:val="nil"/>
                  </w:tcBorders>
                  <w:shd w:val="clear" w:color="auto" w:fill="auto"/>
                  <w:noWrap w:val="0"/>
                  <w:vAlign w:val="center"/>
                </w:tcPr>
                <w:p w14:paraId="121D3D15">
                  <w:pPr>
                    <w:pStyle w:val="18"/>
                    <w:tabs>
                      <w:tab w:val="left" w:pos="924"/>
                    </w:tabs>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本项目</w:t>
                  </w:r>
                </w:p>
              </w:tc>
              <w:tc>
                <w:tcPr>
                  <w:tcW w:w="806" w:type="dxa"/>
                  <w:tcBorders>
                    <w:tl2br w:val="nil"/>
                    <w:tr2bl w:val="nil"/>
                  </w:tcBorders>
                  <w:shd w:val="clear" w:color="auto" w:fill="auto"/>
                  <w:noWrap w:val="0"/>
                  <w:vAlign w:val="center"/>
                </w:tcPr>
                <w:p w14:paraId="311E840F">
                  <w:pPr>
                    <w:pStyle w:val="18"/>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相符性</w:t>
                  </w:r>
                </w:p>
              </w:tc>
            </w:tr>
            <w:tr w14:paraId="1D565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5" w:hRule="atLeast"/>
                <w:jc w:val="center"/>
              </w:trPr>
              <w:tc>
                <w:tcPr>
                  <w:tcW w:w="1440" w:type="dxa"/>
                  <w:tcBorders>
                    <w:tl2br w:val="nil"/>
                    <w:tr2bl w:val="nil"/>
                  </w:tcBorders>
                  <w:shd w:val="clear" w:color="auto" w:fill="auto"/>
                  <w:noWrap w:val="0"/>
                  <w:vAlign w:val="center"/>
                </w:tcPr>
                <w:p w14:paraId="0E3838A1">
                  <w:pPr>
                    <w:pStyle w:val="18"/>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生态保护红线</w:t>
                  </w:r>
                </w:p>
              </w:tc>
              <w:tc>
                <w:tcPr>
                  <w:tcW w:w="4729" w:type="dxa"/>
                  <w:tcBorders>
                    <w:tl2br w:val="nil"/>
                    <w:tr2bl w:val="nil"/>
                  </w:tcBorders>
                  <w:shd w:val="clear" w:color="auto" w:fill="auto"/>
                  <w:noWrap w:val="0"/>
                  <w:vAlign w:val="center"/>
                </w:tcPr>
                <w:p w14:paraId="7AEA864C">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项目位于安康</w:t>
                  </w:r>
                  <w:r>
                    <w:rPr>
                      <w:rFonts w:hint="default" w:ascii="Times New Roman" w:hAnsi="Times New Roman" w:eastAsia="宋体" w:cs="Times New Roman"/>
                      <w:sz w:val="21"/>
                      <w:szCs w:val="21"/>
                      <w:lang w:val="en-US" w:eastAsia="zh-CN"/>
                    </w:rPr>
                    <w:t>高新区八里村</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用地性质为工业用地，</w:t>
                  </w:r>
                  <w:r>
                    <w:rPr>
                      <w:rFonts w:hint="default" w:ascii="Times New Roman" w:hAnsi="Times New Roman" w:eastAsia="宋体" w:cs="Times New Roman"/>
                      <w:sz w:val="21"/>
                      <w:szCs w:val="21"/>
                    </w:rPr>
                    <w:t>项目用地不涉及自然保护区、风景名胜区、湿地、饮用水保护区等环境保护目标范围内，不涉及生态保护红线。</w:t>
                  </w:r>
                </w:p>
              </w:tc>
              <w:tc>
                <w:tcPr>
                  <w:tcW w:w="806" w:type="dxa"/>
                  <w:tcBorders>
                    <w:tl2br w:val="nil"/>
                    <w:tr2bl w:val="nil"/>
                  </w:tcBorders>
                  <w:shd w:val="clear" w:color="auto" w:fill="auto"/>
                  <w:noWrap w:val="0"/>
                  <w:vAlign w:val="center"/>
                </w:tcPr>
                <w:p w14:paraId="766EE913">
                  <w:pPr>
                    <w:pStyle w:val="18"/>
                    <w:adjustRightInd w:val="0"/>
                    <w:snapToGrid w:val="0"/>
                    <w:spacing w:after="0" w:line="280" w:lineRule="exact"/>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1ACCC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440" w:type="dxa"/>
                  <w:tcBorders>
                    <w:tl2br w:val="nil"/>
                    <w:tr2bl w:val="nil"/>
                  </w:tcBorders>
                  <w:shd w:val="clear" w:color="auto" w:fill="auto"/>
                  <w:noWrap w:val="0"/>
                  <w:vAlign w:val="center"/>
                </w:tcPr>
                <w:p w14:paraId="144F8A63">
                  <w:pPr>
                    <w:pStyle w:val="18"/>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环境质量底线</w:t>
                  </w:r>
                </w:p>
              </w:tc>
              <w:tc>
                <w:tcPr>
                  <w:tcW w:w="4729" w:type="dxa"/>
                  <w:tcBorders>
                    <w:tl2br w:val="nil"/>
                    <w:tr2bl w:val="nil"/>
                  </w:tcBorders>
                  <w:shd w:val="clear" w:color="auto" w:fill="auto"/>
                  <w:noWrap w:val="0"/>
                  <w:vAlign w:val="center"/>
                </w:tcPr>
                <w:p w14:paraId="13BA7206">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评价区环境空气、地表水、声环境均基本符合环境功能区划，运营期采取环评要求的措施能够合理处置各项污染物，各项污染物对周边环境影响较小，可维持区域环境质量现状，不触及环境质量底线。</w:t>
                  </w:r>
                </w:p>
              </w:tc>
              <w:tc>
                <w:tcPr>
                  <w:tcW w:w="806" w:type="dxa"/>
                  <w:tcBorders>
                    <w:tl2br w:val="nil"/>
                    <w:tr2bl w:val="nil"/>
                  </w:tcBorders>
                  <w:shd w:val="clear" w:color="auto" w:fill="auto"/>
                  <w:noWrap w:val="0"/>
                  <w:vAlign w:val="center"/>
                </w:tcPr>
                <w:p w14:paraId="2571C327">
                  <w:pPr>
                    <w:pStyle w:val="18"/>
                    <w:adjustRightInd w:val="0"/>
                    <w:snapToGrid w:val="0"/>
                    <w:spacing w:after="0" w:line="280" w:lineRule="exact"/>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5122F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1440" w:type="dxa"/>
                  <w:tcBorders>
                    <w:tl2br w:val="nil"/>
                    <w:tr2bl w:val="nil"/>
                  </w:tcBorders>
                  <w:shd w:val="clear" w:color="auto" w:fill="auto"/>
                  <w:noWrap w:val="0"/>
                  <w:vAlign w:val="center"/>
                </w:tcPr>
                <w:p w14:paraId="60DAB91A">
                  <w:pPr>
                    <w:pStyle w:val="18"/>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资源利用上线</w:t>
                  </w:r>
                </w:p>
              </w:tc>
              <w:tc>
                <w:tcPr>
                  <w:tcW w:w="4729" w:type="dxa"/>
                  <w:tcBorders>
                    <w:tl2br w:val="nil"/>
                    <w:tr2bl w:val="nil"/>
                  </w:tcBorders>
                  <w:shd w:val="clear" w:color="auto" w:fill="auto"/>
                  <w:noWrap w:val="0"/>
                  <w:vAlign w:val="center"/>
                </w:tcPr>
                <w:p w14:paraId="4762AD9D">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项目运营过程中消耗电能和</w:t>
                  </w:r>
                  <w:r>
                    <w:rPr>
                      <w:rFonts w:hint="default" w:ascii="Times New Roman" w:hAnsi="Times New Roman" w:eastAsia="宋体" w:cs="Times New Roman"/>
                      <w:sz w:val="21"/>
                      <w:szCs w:val="21"/>
                      <w:lang w:val="en-US" w:eastAsia="zh-CN"/>
                    </w:rPr>
                    <w:t>水</w:t>
                  </w:r>
                  <w:r>
                    <w:rPr>
                      <w:rFonts w:hint="default" w:ascii="Times New Roman" w:hAnsi="Times New Roman" w:eastAsia="宋体" w:cs="Times New Roman"/>
                      <w:sz w:val="21"/>
                      <w:szCs w:val="21"/>
                    </w:rPr>
                    <w:t>等。项目资源消耗量相对区域资源利用总量较少，本次</w:t>
                  </w:r>
                  <w:r>
                    <w:rPr>
                      <w:rFonts w:hint="eastAsia" w:cs="Times New Roman"/>
                      <w:sz w:val="21"/>
                      <w:szCs w:val="21"/>
                      <w:lang w:val="en-US" w:eastAsia="zh-CN"/>
                    </w:rPr>
                    <w:t>项目</w:t>
                  </w:r>
                  <w:r>
                    <w:rPr>
                      <w:rFonts w:hint="default" w:ascii="Times New Roman" w:hAnsi="Times New Roman" w:eastAsia="宋体" w:cs="Times New Roman"/>
                      <w:sz w:val="21"/>
                      <w:szCs w:val="21"/>
                    </w:rPr>
                    <w:t>不新增用地，因此项目符合资源利用上线的要求。</w:t>
                  </w:r>
                </w:p>
              </w:tc>
              <w:tc>
                <w:tcPr>
                  <w:tcW w:w="806" w:type="dxa"/>
                  <w:tcBorders>
                    <w:tl2br w:val="nil"/>
                    <w:tr2bl w:val="nil"/>
                  </w:tcBorders>
                  <w:shd w:val="clear" w:color="auto" w:fill="auto"/>
                  <w:noWrap w:val="0"/>
                  <w:vAlign w:val="center"/>
                </w:tcPr>
                <w:p w14:paraId="6F0AFCC2">
                  <w:pPr>
                    <w:pStyle w:val="18"/>
                    <w:adjustRightInd w:val="0"/>
                    <w:snapToGrid w:val="0"/>
                    <w:spacing w:after="0" w:line="280" w:lineRule="exact"/>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r w14:paraId="7AC683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1440" w:type="dxa"/>
                  <w:tcBorders>
                    <w:tl2br w:val="nil"/>
                    <w:tr2bl w:val="nil"/>
                  </w:tcBorders>
                  <w:shd w:val="clear" w:color="auto" w:fill="auto"/>
                  <w:noWrap w:val="0"/>
                  <w:vAlign w:val="center"/>
                </w:tcPr>
                <w:p w14:paraId="632D8449">
                  <w:pPr>
                    <w:pStyle w:val="18"/>
                    <w:adjustRightInd w:val="0"/>
                    <w:snapToGrid w:val="0"/>
                    <w:spacing w:after="0" w:line="280" w:lineRule="exact"/>
                    <w:ind w:left="0" w:leftChars="0"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生态环境负面清单</w:t>
                  </w:r>
                </w:p>
              </w:tc>
              <w:tc>
                <w:tcPr>
                  <w:tcW w:w="4729" w:type="dxa"/>
                  <w:tcBorders>
                    <w:tl2br w:val="nil"/>
                    <w:tr2bl w:val="nil"/>
                  </w:tcBorders>
                  <w:shd w:val="clear" w:color="auto" w:fill="auto"/>
                  <w:noWrap w:val="0"/>
                  <w:vAlign w:val="center"/>
                </w:tcPr>
                <w:p w14:paraId="3E921C3C">
                  <w:pPr>
                    <w:adjustRightInd w:val="0"/>
                    <w:snapToGrid w:val="0"/>
                    <w:spacing w:line="30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本项目位于安康</w:t>
                  </w:r>
                  <w:r>
                    <w:rPr>
                      <w:rFonts w:hint="default" w:ascii="Times New Roman" w:hAnsi="Times New Roman" w:eastAsia="宋体" w:cs="Times New Roman"/>
                      <w:color w:val="auto"/>
                      <w:sz w:val="21"/>
                      <w:szCs w:val="21"/>
                    </w:rPr>
                    <w:t>高新区重点管控单元内，项目实施后不会突破区域环境承载力。</w:t>
                  </w:r>
                </w:p>
              </w:tc>
              <w:tc>
                <w:tcPr>
                  <w:tcW w:w="806" w:type="dxa"/>
                  <w:tcBorders>
                    <w:tl2br w:val="nil"/>
                    <w:tr2bl w:val="nil"/>
                  </w:tcBorders>
                  <w:shd w:val="clear" w:color="auto" w:fill="auto"/>
                  <w:noWrap w:val="0"/>
                  <w:vAlign w:val="center"/>
                </w:tcPr>
                <w:p w14:paraId="75C590F4">
                  <w:pPr>
                    <w:pStyle w:val="18"/>
                    <w:adjustRightInd w:val="0"/>
                    <w:snapToGrid w:val="0"/>
                    <w:spacing w:after="0" w:line="280" w:lineRule="exact"/>
                    <w:ind w:left="0" w:leftChars="0"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符合</w:t>
                  </w:r>
                </w:p>
              </w:tc>
            </w:tr>
          </w:tbl>
          <w:p w14:paraId="6375783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lang w:val="en-US" w:eastAsia="zh-CN"/>
              </w:rPr>
            </w:pPr>
            <w:r>
              <w:rPr>
                <w:rFonts w:hint="default" w:ascii="Times New Roman" w:hAnsi="Times New Roman" w:eastAsia="宋体" w:cs="Times New Roman"/>
                <w:b/>
                <w:color w:val="auto"/>
                <w:sz w:val="24"/>
                <w:lang w:val="en-US" w:eastAsia="zh-CN"/>
              </w:rPr>
              <w:t>3.选址合理性分析</w:t>
            </w:r>
          </w:p>
          <w:p w14:paraId="0033B0A4">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b w:val="0"/>
                <w:bCs w:val="0"/>
                <w:color w:val="auto"/>
                <w:kern w:val="0"/>
                <w:sz w:val="24"/>
                <w:szCs w:val="24"/>
                <w:lang w:val="en-US" w:eastAsia="zh-CN"/>
              </w:rPr>
              <w:t>本项目位于安康高新区八里村，用地属于工业用地。</w:t>
            </w:r>
            <w:r>
              <w:rPr>
                <w:rFonts w:hint="default" w:ascii="Times New Roman" w:hAnsi="Times New Roman" w:cs="Times New Roman" w:eastAsiaTheme="minorEastAsia"/>
                <w:color w:val="auto"/>
                <w:kern w:val="0"/>
                <w:sz w:val="24"/>
                <w:szCs w:val="24"/>
                <w:lang w:val="en-US" w:eastAsia="zh-CN" w:bidi="ar"/>
              </w:rPr>
              <w:t>项目厂址周边无饮用水水源、文物保护单位等敏感目标。距离最近的敏感点是南侧的居民，距离43m，采取污染防治措施后本项目对其影响很小。从环境保护角度分析项目选址可行。</w:t>
            </w:r>
          </w:p>
          <w:p w14:paraId="4C7DEC4E">
            <w:pPr>
              <w:pStyle w:val="1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2"/>
              <w:textAlignment w:val="auto"/>
              <w:rPr>
                <w:rFonts w:hint="default" w:ascii="Times New Roman" w:hAnsi="Times New Roman" w:eastAsia="宋体" w:cs="Times New Roman"/>
                <w:b/>
                <w:bCs/>
                <w:color w:val="auto"/>
                <w:sz w:val="24"/>
              </w:rPr>
            </w:pPr>
            <w:r>
              <w:rPr>
                <w:rFonts w:hint="default" w:ascii="Times New Roman" w:hAnsi="Times New Roman" w:cs="Times New Roman"/>
                <w:b/>
                <w:bCs/>
                <w:color w:val="auto"/>
                <w:sz w:val="24"/>
                <w:lang w:val="en-US" w:eastAsia="zh-CN"/>
              </w:rPr>
              <w:t>4.</w:t>
            </w:r>
            <w:r>
              <w:rPr>
                <w:rFonts w:hint="default" w:ascii="Times New Roman" w:hAnsi="Times New Roman" w:eastAsia="宋体" w:cs="Times New Roman"/>
                <w:b/>
                <w:bCs/>
                <w:color w:val="auto"/>
                <w:sz w:val="24"/>
              </w:rPr>
              <w:t>与《安康市生态环境分区管控方案动态更新成果》符合性分析</w:t>
            </w:r>
          </w:p>
          <w:p w14:paraId="1BB713F9">
            <w:pPr>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陕西省“三线一单”生态环境分区管控应用技术指南：环境影响评价（试行）》，环评文件涉及“三线一单”生态环境分区管控符合性分析应采取“一图一表一说明”的表达方式，本项目与《安康市生态环境分区管控方案动态更新成果》（安政办函〔2024〕128号）符合性分析如下。</w:t>
            </w:r>
          </w:p>
          <w:p w14:paraId="10654CA4">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（1）“一图”</w:t>
            </w:r>
          </w:p>
          <w:p w14:paraId="0415E9DD">
            <w:pPr>
              <w:adjustRightInd w:val="0"/>
              <w:snapToGrid w:val="0"/>
              <w:spacing w:line="360" w:lineRule="auto"/>
              <w:ind w:firstLine="480" w:firstLineChars="200"/>
              <w:rPr>
                <w:rFonts w:hint="default" w:ascii="Times New Roman" w:hAnsi="Times New Roman" w:cs="Times New Roman"/>
                <w:color w:val="FF0000"/>
                <w:sz w:val="24"/>
              </w:rPr>
            </w:pPr>
            <w:r>
              <w:rPr>
                <w:rFonts w:hint="default" w:ascii="Times New Roman" w:hAnsi="Times New Roman" w:cs="Times New Roman"/>
                <w:color w:val="auto"/>
                <w:sz w:val="24"/>
              </w:rPr>
              <w:t>通过陕西省“三</w:t>
            </w:r>
            <w:r>
              <w:rPr>
                <w:rFonts w:hint="default" w:ascii="Times New Roman" w:hAnsi="Times New Roman" w:cs="Times New Roman"/>
                <w:color w:val="auto"/>
                <w:sz w:val="24"/>
              </w:rPr>
              <w:t>线一单”数据应用系统分析比对，本项目位于安康市生态环境管控单元中</w:t>
            </w:r>
            <w:r>
              <w:rPr>
                <w:rFonts w:hint="eastAsia" w:cs="Times New Roman"/>
                <w:color w:val="auto"/>
                <w:sz w:val="24"/>
                <w:lang w:val="en-US" w:eastAsia="zh-CN"/>
              </w:rPr>
              <w:t>重点</w:t>
            </w:r>
            <w:r>
              <w:rPr>
                <w:rFonts w:hint="default" w:ascii="Times New Roman" w:hAnsi="Times New Roman" w:cs="Times New Roman"/>
                <w:color w:val="auto"/>
                <w:sz w:val="24"/>
              </w:rPr>
              <w:t>管控单元内，项目与“三线一单”分区管控区位置关系见</w:t>
            </w:r>
            <w:r>
              <w:rPr>
                <w:rFonts w:hint="default" w:ascii="Times New Roman" w:hAnsi="Times New Roman" w:cs="Times New Roman"/>
                <w:color w:val="auto"/>
                <w:sz w:val="24"/>
                <w:lang w:val="en-US" w:eastAsia="zh-CN"/>
              </w:rPr>
              <w:t>附</w:t>
            </w:r>
            <w:r>
              <w:rPr>
                <w:rFonts w:hint="default" w:ascii="Times New Roman" w:hAnsi="Times New Roman" w:cs="Times New Roman"/>
                <w:color w:val="auto"/>
                <w:sz w:val="24"/>
              </w:rPr>
              <w:t>图。</w:t>
            </w:r>
          </w:p>
          <w:p w14:paraId="59F62FB1">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（2）“一表”</w:t>
            </w:r>
          </w:p>
          <w:p w14:paraId="66580E9A">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通过陕西省“三线一单”数据应用系统分析比对，本项目所涉及的管控要求见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14:paraId="2A87F4BA">
            <w:pPr>
              <w:autoSpaceDE w:val="0"/>
              <w:autoSpaceDN w:val="0"/>
              <w:adjustRightInd w:val="0"/>
              <w:snapToGrid w:val="0"/>
              <w:spacing w:before="120" w:beforeLines="50" w:line="240" w:lineRule="atLeast"/>
              <w:jc w:val="center"/>
              <w:rPr>
                <w:rFonts w:hint="default" w:ascii="Times New Roman" w:hAnsi="Times New Roman" w:cs="Times New Roman"/>
                <w:b/>
                <w:bCs/>
                <w:snapToGrid w:val="0"/>
                <w:color w:val="auto"/>
                <w:spacing w:val="-11"/>
                <w:sz w:val="24"/>
              </w:rPr>
            </w:pPr>
            <w:r>
              <w:rPr>
                <w:rFonts w:hint="default" w:ascii="Times New Roman" w:hAnsi="Times New Roman" w:cs="Times New Roman"/>
                <w:b/>
                <w:bCs/>
                <w:snapToGrid w:val="0"/>
                <w:color w:val="auto"/>
                <w:spacing w:val="-11"/>
                <w:kern w:val="0"/>
                <w:sz w:val="24"/>
              </w:rPr>
              <w:t>表1</w:t>
            </w:r>
            <w:r>
              <w:rPr>
                <w:rFonts w:hint="default" w:ascii="Times New Roman" w:hAnsi="Times New Roman" w:cs="Times New Roman"/>
                <w:b/>
                <w:bCs/>
                <w:snapToGrid w:val="0"/>
                <w:color w:val="auto"/>
                <w:spacing w:val="-11"/>
                <w:kern w:val="0"/>
                <w:sz w:val="24"/>
                <w:lang w:val="en-US" w:eastAsia="zh-CN"/>
              </w:rPr>
              <w:t>.3</w:t>
            </w:r>
            <w:r>
              <w:rPr>
                <w:rFonts w:hint="default" w:ascii="Times New Roman" w:hAnsi="Times New Roman" w:cs="Times New Roman"/>
                <w:b/>
                <w:bCs/>
                <w:snapToGrid w:val="0"/>
                <w:color w:val="auto"/>
                <w:spacing w:val="-11"/>
                <w:kern w:val="0"/>
                <w:sz w:val="24"/>
              </w:rPr>
              <w:t xml:space="preserve"> </w:t>
            </w:r>
            <w:r>
              <w:rPr>
                <w:rFonts w:hint="default" w:ascii="Times New Roman" w:hAnsi="Times New Roman" w:eastAsia="宋体" w:cs="Times New Roman"/>
                <w:b/>
                <w:bCs/>
                <w:snapToGrid w:val="0"/>
                <w:color w:val="auto"/>
                <w:spacing w:val="-11"/>
                <w:sz w:val="24"/>
              </w:rPr>
              <w:t>与《安康市生态环境分区管控方案动态更新成果》符合性分析</w:t>
            </w:r>
          </w:p>
          <w:tbl>
            <w:tblPr>
              <w:tblStyle w:val="19"/>
              <w:tblW w:w="498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437"/>
              <w:gridCol w:w="626"/>
              <w:gridCol w:w="608"/>
              <w:gridCol w:w="559"/>
              <w:gridCol w:w="2919"/>
              <w:gridCol w:w="986"/>
              <w:gridCol w:w="711"/>
            </w:tblGrid>
            <w:tr w14:paraId="07CD0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964" w:hRule="atLeast"/>
                <w:jc w:val="center"/>
              </w:trPr>
              <w:tc>
                <w:tcPr>
                  <w:tcW w:w="319" w:type="pct"/>
                  <w:tcBorders>
                    <w:tl2br w:val="nil"/>
                    <w:tr2bl w:val="nil"/>
                  </w:tcBorders>
                  <w:noWrap w:val="0"/>
                  <w:tcMar>
                    <w:top w:w="57" w:type="dxa"/>
                    <w:bottom w:w="57" w:type="dxa"/>
                  </w:tcMar>
                  <w:vAlign w:val="center"/>
                </w:tcPr>
                <w:p w14:paraId="74B8A9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市区县</w:t>
                  </w:r>
                </w:p>
              </w:tc>
              <w:tc>
                <w:tcPr>
                  <w:tcW w:w="457" w:type="pct"/>
                  <w:tcBorders>
                    <w:tl2br w:val="nil"/>
                    <w:tr2bl w:val="nil"/>
                  </w:tcBorders>
                  <w:noWrap w:val="0"/>
                  <w:tcMar>
                    <w:top w:w="57" w:type="dxa"/>
                    <w:bottom w:w="57" w:type="dxa"/>
                  </w:tcMar>
                  <w:vAlign w:val="center"/>
                </w:tcPr>
                <w:p w14:paraId="2DA7E54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环境管控单元</w:t>
                  </w:r>
                  <w:r>
                    <w:rPr>
                      <w:rFonts w:hint="default" w:ascii="Times New Roman" w:hAnsi="Times New Roman" w:cs="Times New Roman"/>
                      <w:b/>
                      <w:bCs/>
                      <w:color w:val="auto"/>
                      <w:szCs w:val="21"/>
                    </w:rPr>
                    <w:cr/>
                  </w:r>
                </w:p>
              </w:tc>
              <w:tc>
                <w:tcPr>
                  <w:tcW w:w="444" w:type="pct"/>
                  <w:tcBorders>
                    <w:tl2br w:val="nil"/>
                    <w:tr2bl w:val="nil"/>
                  </w:tcBorders>
                  <w:noWrap w:val="0"/>
                  <w:tcMar>
                    <w:top w:w="57" w:type="dxa"/>
                    <w:bottom w:w="57" w:type="dxa"/>
                  </w:tcMar>
                  <w:vAlign w:val="center"/>
                </w:tcPr>
                <w:p w14:paraId="1FC22D0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单元要素属性</w:t>
                  </w:r>
                </w:p>
              </w:tc>
              <w:tc>
                <w:tcPr>
                  <w:tcW w:w="408" w:type="pct"/>
                  <w:tcBorders>
                    <w:tl2br w:val="nil"/>
                    <w:tr2bl w:val="nil"/>
                  </w:tcBorders>
                  <w:noWrap w:val="0"/>
                  <w:tcMar>
                    <w:top w:w="57" w:type="dxa"/>
                    <w:bottom w:w="57" w:type="dxa"/>
                  </w:tcMar>
                  <w:vAlign w:val="center"/>
                </w:tcPr>
                <w:p w14:paraId="1B989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管控要求分类</w:t>
                  </w:r>
                </w:p>
              </w:tc>
              <w:tc>
                <w:tcPr>
                  <w:tcW w:w="2131" w:type="pct"/>
                  <w:tcBorders>
                    <w:tl2br w:val="nil"/>
                    <w:tr2bl w:val="nil"/>
                  </w:tcBorders>
                  <w:noWrap w:val="0"/>
                  <w:tcMar>
                    <w:top w:w="57" w:type="dxa"/>
                    <w:bottom w:w="57" w:type="dxa"/>
                  </w:tcMar>
                  <w:vAlign w:val="center"/>
                </w:tcPr>
                <w:p w14:paraId="0F9DB6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管控要求</w:t>
                  </w:r>
                </w:p>
              </w:tc>
              <w:tc>
                <w:tcPr>
                  <w:tcW w:w="720" w:type="pct"/>
                  <w:tcBorders>
                    <w:tl2br w:val="nil"/>
                    <w:tr2bl w:val="nil"/>
                  </w:tcBorders>
                  <w:noWrap w:val="0"/>
                  <w:tcMar>
                    <w:top w:w="57" w:type="dxa"/>
                    <w:bottom w:w="57" w:type="dxa"/>
                  </w:tcMar>
                  <w:vAlign w:val="center"/>
                </w:tcPr>
                <w:p w14:paraId="687406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项目情况</w:t>
                  </w:r>
                </w:p>
              </w:tc>
              <w:tc>
                <w:tcPr>
                  <w:tcW w:w="519" w:type="pct"/>
                  <w:tcBorders>
                    <w:tl2br w:val="nil"/>
                    <w:tr2bl w:val="nil"/>
                  </w:tcBorders>
                  <w:noWrap w:val="0"/>
                  <w:tcMar>
                    <w:top w:w="57" w:type="dxa"/>
                    <w:bottom w:w="57" w:type="dxa"/>
                  </w:tcMar>
                  <w:vAlign w:val="center"/>
                </w:tcPr>
                <w:p w14:paraId="01567F3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符合性</w:t>
                  </w:r>
                </w:p>
              </w:tc>
            </w:tr>
            <w:tr w14:paraId="3F56C5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605" w:hRule="atLeast"/>
                <w:jc w:val="center"/>
              </w:trPr>
              <w:tc>
                <w:tcPr>
                  <w:tcW w:w="319" w:type="pct"/>
                  <w:vMerge w:val="restart"/>
                  <w:tcBorders>
                    <w:tl2br w:val="nil"/>
                    <w:tr2bl w:val="nil"/>
                  </w:tcBorders>
                  <w:noWrap w:val="0"/>
                  <w:tcMar>
                    <w:top w:w="57" w:type="dxa"/>
                    <w:bottom w:w="57" w:type="dxa"/>
                  </w:tcMar>
                  <w:vAlign w:val="center"/>
                </w:tcPr>
                <w:p w14:paraId="717735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6"/>
                      <w:szCs w:val="21"/>
                      <w:lang w:eastAsia="zh-CN"/>
                    </w:rPr>
                  </w:pPr>
                  <w:r>
                    <w:rPr>
                      <w:rFonts w:hint="default" w:ascii="Times New Roman" w:hAnsi="Times New Roman" w:cs="Times New Roman"/>
                      <w:b/>
                      <w:bCs/>
                      <w:color w:val="auto"/>
                      <w:spacing w:val="-6"/>
                      <w:szCs w:val="21"/>
                    </w:rPr>
                    <w:t>安康</w:t>
                  </w:r>
                  <w:r>
                    <w:rPr>
                      <w:rFonts w:hint="default" w:ascii="Times New Roman" w:hAnsi="Times New Roman" w:cs="Times New Roman"/>
                      <w:b/>
                      <w:bCs/>
                      <w:color w:val="auto"/>
                      <w:spacing w:val="-6"/>
                      <w:szCs w:val="21"/>
                      <w:lang w:val="en-US" w:eastAsia="zh-CN"/>
                    </w:rPr>
                    <w:t>高新区</w:t>
                  </w:r>
                </w:p>
              </w:tc>
              <w:tc>
                <w:tcPr>
                  <w:tcW w:w="457" w:type="pct"/>
                  <w:vMerge w:val="restart"/>
                  <w:tcBorders>
                    <w:tl2br w:val="nil"/>
                    <w:tr2bl w:val="nil"/>
                  </w:tcBorders>
                  <w:noWrap w:val="0"/>
                  <w:tcMar>
                    <w:top w:w="57" w:type="dxa"/>
                    <w:bottom w:w="57" w:type="dxa"/>
                  </w:tcMar>
                  <w:vAlign w:val="center"/>
                </w:tcPr>
                <w:p w14:paraId="1DC8420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6"/>
                      <w:szCs w:val="21"/>
                      <w:lang w:val="en-US" w:eastAsia="zh-CN"/>
                    </w:rPr>
                  </w:pPr>
                  <w:r>
                    <w:rPr>
                      <w:rFonts w:hint="default" w:ascii="Times New Roman" w:hAnsi="Times New Roman" w:eastAsia="宋体" w:cs="Times New Roman"/>
                      <w:b/>
                      <w:bCs/>
                      <w:color w:val="auto"/>
                      <w:spacing w:val="-6"/>
                      <w:szCs w:val="21"/>
                      <w:lang w:val="en-US" w:eastAsia="zh-CN"/>
                    </w:rPr>
                    <w:t>安康高新区重点管控单元</w:t>
                  </w:r>
                </w:p>
              </w:tc>
              <w:tc>
                <w:tcPr>
                  <w:tcW w:w="444" w:type="pct"/>
                  <w:vMerge w:val="restart"/>
                  <w:tcBorders>
                    <w:tl2br w:val="nil"/>
                    <w:tr2bl w:val="nil"/>
                  </w:tcBorders>
                  <w:noWrap w:val="0"/>
                  <w:tcMar>
                    <w:top w:w="57" w:type="dxa"/>
                    <w:bottom w:w="57" w:type="dxa"/>
                  </w:tcMar>
                  <w:vAlign w:val="center"/>
                </w:tcPr>
                <w:p w14:paraId="7A4F0E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6"/>
                      <w:szCs w:val="21"/>
                      <w:lang w:val="en-US"/>
                    </w:rPr>
                  </w:pPr>
                  <w:r>
                    <w:rPr>
                      <w:rFonts w:hint="default" w:ascii="Times New Roman" w:hAnsi="Times New Roman" w:eastAsia="宋体" w:cs="Times New Roman"/>
                      <w:b/>
                      <w:bCs/>
                      <w:color w:val="auto"/>
                      <w:spacing w:val="-6"/>
                      <w:szCs w:val="21"/>
                      <w:lang w:val="en-US" w:eastAsia="zh-CN"/>
                    </w:rPr>
                    <w:t>布局敏感区、受体敏感区、农用地安全利用重点管控区、高污染燃料禁燃重点管控区</w:t>
                  </w:r>
                </w:p>
              </w:tc>
              <w:tc>
                <w:tcPr>
                  <w:tcW w:w="408" w:type="pct"/>
                  <w:tcBorders>
                    <w:tl2br w:val="nil"/>
                    <w:tr2bl w:val="nil"/>
                  </w:tcBorders>
                  <w:noWrap w:val="0"/>
                  <w:tcMar>
                    <w:top w:w="57" w:type="dxa"/>
                    <w:bottom w:w="57" w:type="dxa"/>
                  </w:tcMar>
                  <w:vAlign w:val="center"/>
                </w:tcPr>
                <w:p w14:paraId="3658378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r>
                    <w:rPr>
                      <w:rFonts w:hint="default" w:ascii="Times New Roman" w:hAnsi="Times New Roman" w:eastAsia="宋体" w:cs="Times New Roman"/>
                      <w:b/>
                      <w:bCs/>
                      <w:color w:val="auto"/>
                      <w:spacing w:val="-6"/>
                      <w:szCs w:val="21"/>
                      <w:lang w:val="en-US" w:eastAsia="zh-CN"/>
                    </w:rPr>
                    <w:t>空间布局约束</w:t>
                  </w:r>
                </w:p>
              </w:tc>
              <w:tc>
                <w:tcPr>
                  <w:tcW w:w="2131" w:type="pct"/>
                  <w:tcBorders>
                    <w:tl2br w:val="nil"/>
                    <w:tr2bl w:val="nil"/>
                  </w:tcBorders>
                  <w:noWrap w:val="0"/>
                  <w:tcMar>
                    <w:top w:w="57" w:type="dxa"/>
                    <w:bottom w:w="57" w:type="dxa"/>
                  </w:tcMar>
                  <w:vAlign w:val="center"/>
                </w:tcPr>
                <w:p w14:paraId="1CD6489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1.本行政区域内的自然保护区、风景名胜区、森林公园、地质公园、世界自然和文化遗产、饮用水水源保护区等区域的禁止性和限制性准入要求依照国家相关法律法规执行。</w:t>
                  </w:r>
                </w:p>
                <w:p w14:paraId="181549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2.禁止在优先保护耕地内新建有色金属采选、冶炼、化工、医药、电镀、铅蓄电池制造、煤炭开采等行业企业，现有相关行业企业要采用新技术、新工艺，加快提标升级改造步伐。</w:t>
                  </w:r>
                </w:p>
                <w:p w14:paraId="4EE184F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3.禁止在居民区、学校、医院和养老机构等周边新建、扩建有色金属采选、冶炼、化工等行业企业。</w:t>
                  </w:r>
                </w:p>
                <w:p w14:paraId="12F5C37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4.淘汰涉重金属重点行业落后产能，严格执行重金属相关行业准入条件，禁止新建落后产能或者产能严重过剩行业的建设项目。</w:t>
                  </w:r>
                </w:p>
                <w:p w14:paraId="6855BDD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5.在汉江流域新设、改设或者扩大排污口，应当符合水功能区划、水资源保护规划和防洪要求，未经许可不得设置入河排污口。</w:t>
                  </w:r>
                </w:p>
                <w:p w14:paraId="3D62799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6.限制新建、扩建原生汞矿开采项目；现有汞矿开采按原有规模开采至2032年8月16日前淘汰关闭。</w:t>
                  </w:r>
                </w:p>
                <w:p w14:paraId="51AA9F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7.在长江流域江河两岸的禁止和限制性准入要求按照《长江保护法》执行。</w:t>
                  </w:r>
                </w:p>
                <w:p w14:paraId="7E237D1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sz w:val="21"/>
                      <w:szCs w:val="21"/>
                    </w:rPr>
                    <w:t>8.蒿坪河流域禁止新建、扩建矿山开采项目。</w:t>
                  </w:r>
                </w:p>
              </w:tc>
              <w:tc>
                <w:tcPr>
                  <w:tcW w:w="720" w:type="pct"/>
                  <w:tcBorders>
                    <w:tl2br w:val="nil"/>
                    <w:tr2bl w:val="nil"/>
                  </w:tcBorders>
                  <w:noWrap w:val="0"/>
                  <w:tcMar>
                    <w:top w:w="57" w:type="dxa"/>
                    <w:bottom w:w="57" w:type="dxa"/>
                  </w:tcMar>
                  <w:vAlign w:val="center"/>
                </w:tcPr>
                <w:p w14:paraId="23065A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snapToGrid w:val="0"/>
                      <w:sz w:val="21"/>
                      <w:szCs w:val="21"/>
                    </w:rPr>
                    <w:t>项目</w:t>
                  </w:r>
                  <w:r>
                    <w:rPr>
                      <w:rFonts w:hint="default" w:ascii="Times New Roman" w:hAnsi="Times New Roman" w:cs="Times New Roman"/>
                      <w:snapToGrid w:val="0"/>
                      <w:sz w:val="21"/>
                      <w:szCs w:val="21"/>
                      <w:lang w:val="en-US" w:eastAsia="zh-CN"/>
                    </w:rPr>
                    <w:t>用地为工业用地。项目属于特种玻璃制造行业，非</w:t>
                  </w:r>
                  <w:r>
                    <w:rPr>
                      <w:rFonts w:hint="default" w:ascii="Times New Roman" w:hAnsi="Times New Roman" w:eastAsia="宋体" w:cs="Times New Roman"/>
                      <w:sz w:val="21"/>
                      <w:szCs w:val="21"/>
                    </w:rPr>
                    <w:t>有色金属采选、冶炼、化工、医药、电镀、铅蓄电池制造、煤炭开采等行业</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不涉及重金属，生产过程中不排放工业废水</w:t>
                  </w:r>
                  <w:r>
                    <w:rPr>
                      <w:rFonts w:hint="default" w:ascii="Times New Roman" w:hAnsi="Times New Roman" w:cs="Times New Roman"/>
                      <w:snapToGrid w:val="0"/>
                      <w:sz w:val="21"/>
                      <w:szCs w:val="21"/>
                      <w:lang w:val="en-US" w:eastAsia="zh-CN"/>
                    </w:rPr>
                    <w:t>。</w:t>
                  </w:r>
                </w:p>
              </w:tc>
              <w:tc>
                <w:tcPr>
                  <w:tcW w:w="519" w:type="pct"/>
                  <w:tcBorders>
                    <w:tl2br w:val="nil"/>
                    <w:tr2bl w:val="nil"/>
                  </w:tcBorders>
                  <w:noWrap w:val="0"/>
                  <w:tcMar>
                    <w:top w:w="57" w:type="dxa"/>
                    <w:bottom w:w="57" w:type="dxa"/>
                  </w:tcMar>
                  <w:vAlign w:val="center"/>
                </w:tcPr>
                <w:p w14:paraId="74A67E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r w14:paraId="1A77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880" w:hRule="atLeast"/>
                <w:jc w:val="center"/>
              </w:trPr>
              <w:tc>
                <w:tcPr>
                  <w:tcW w:w="319" w:type="pct"/>
                  <w:vMerge w:val="continue"/>
                  <w:tcBorders>
                    <w:tl2br w:val="nil"/>
                    <w:tr2bl w:val="nil"/>
                  </w:tcBorders>
                  <w:noWrap w:val="0"/>
                  <w:tcMar>
                    <w:top w:w="57" w:type="dxa"/>
                    <w:bottom w:w="57" w:type="dxa"/>
                  </w:tcMar>
                  <w:vAlign w:val="center"/>
                </w:tcPr>
                <w:p w14:paraId="012EB46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color w:val="auto"/>
                      <w:szCs w:val="21"/>
                    </w:rPr>
                  </w:pPr>
                </w:p>
              </w:tc>
              <w:tc>
                <w:tcPr>
                  <w:tcW w:w="457" w:type="pct"/>
                  <w:vMerge w:val="continue"/>
                  <w:tcBorders>
                    <w:tl2br w:val="nil"/>
                    <w:tr2bl w:val="nil"/>
                  </w:tcBorders>
                  <w:noWrap w:val="0"/>
                  <w:tcMar>
                    <w:top w:w="57" w:type="dxa"/>
                    <w:bottom w:w="57" w:type="dxa"/>
                  </w:tcMar>
                  <w:vAlign w:val="center"/>
                </w:tcPr>
                <w:p w14:paraId="2A06E5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zCs w:val="21"/>
                    </w:rPr>
                  </w:pPr>
                </w:p>
              </w:tc>
              <w:tc>
                <w:tcPr>
                  <w:tcW w:w="444" w:type="pct"/>
                  <w:vMerge w:val="continue"/>
                  <w:tcBorders>
                    <w:tl2br w:val="nil"/>
                    <w:tr2bl w:val="nil"/>
                  </w:tcBorders>
                  <w:noWrap w:val="0"/>
                  <w:tcMar>
                    <w:top w:w="57" w:type="dxa"/>
                    <w:bottom w:w="57" w:type="dxa"/>
                  </w:tcMar>
                  <w:vAlign w:val="center"/>
                </w:tcPr>
                <w:p w14:paraId="522FF7A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color w:val="auto"/>
                      <w:spacing w:val="-6"/>
                      <w:szCs w:val="21"/>
                    </w:rPr>
                  </w:pPr>
                </w:p>
              </w:tc>
              <w:tc>
                <w:tcPr>
                  <w:tcW w:w="408" w:type="pct"/>
                  <w:tcBorders>
                    <w:tl2br w:val="nil"/>
                    <w:tr2bl w:val="nil"/>
                  </w:tcBorders>
                  <w:noWrap w:val="0"/>
                  <w:tcMar>
                    <w:top w:w="57" w:type="dxa"/>
                    <w:bottom w:w="57" w:type="dxa"/>
                  </w:tcMar>
                  <w:vAlign w:val="center"/>
                </w:tcPr>
                <w:p w14:paraId="130778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污染排放管控</w:t>
                  </w:r>
                </w:p>
              </w:tc>
              <w:tc>
                <w:tcPr>
                  <w:tcW w:w="2131" w:type="pct"/>
                  <w:tcBorders>
                    <w:tl2br w:val="nil"/>
                    <w:tr2bl w:val="nil"/>
                  </w:tcBorders>
                  <w:noWrap w:val="0"/>
                  <w:tcMar>
                    <w:top w:w="57" w:type="dxa"/>
                    <w:bottom w:w="57" w:type="dxa"/>
                  </w:tcMar>
                  <w:vAlign w:val="center"/>
                </w:tcPr>
                <w:p w14:paraId="3A36296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新建“两高”项目应按照《关于加强重点行业建设项目区域削减措施监督管理的通知》要求，依据区域环境质量改善目标，制定配套区域污染物削减方案，采取有效的污染物区域削减措施，腾出足够的环境容量。</w:t>
                  </w:r>
                </w:p>
                <w:p w14:paraId="3C15CB8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2.禁止工矿企业在废水、废气和废渣处置过程中将污染物向土壤环境转移。</w:t>
                  </w:r>
                </w:p>
                <w:p w14:paraId="5B6A4EE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3.鼓励尾矿渣综合利用，无主尾矿库应由当地人民政府依法闭库或封场绿化，防止水土流失和环境损害。</w:t>
                  </w:r>
                </w:p>
              </w:tc>
              <w:tc>
                <w:tcPr>
                  <w:tcW w:w="720" w:type="pct"/>
                  <w:tcBorders>
                    <w:tl2br w:val="nil"/>
                    <w:tr2bl w:val="nil"/>
                  </w:tcBorders>
                  <w:noWrap w:val="0"/>
                  <w:tcMar>
                    <w:top w:w="57" w:type="dxa"/>
                    <w:bottom w:w="57" w:type="dxa"/>
                  </w:tcMar>
                  <w:vAlign w:val="center"/>
                </w:tcPr>
                <w:p w14:paraId="03C9B8E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snapToGrid w:val="0"/>
                      <w:color w:val="auto"/>
                      <w:sz w:val="21"/>
                      <w:szCs w:val="21"/>
                      <w:lang w:val="en-US" w:eastAsia="zh-CN"/>
                    </w:rPr>
                    <w:t>项目属于特种玻璃制造行业，不属于</w:t>
                  </w:r>
                  <w:r>
                    <w:rPr>
                      <w:rFonts w:hint="default" w:ascii="Times New Roman" w:hAnsi="Times New Roman" w:eastAsia="宋体" w:cs="Times New Roman"/>
                      <w:color w:val="auto"/>
                      <w:sz w:val="21"/>
                      <w:szCs w:val="21"/>
                    </w:rPr>
                    <w:t>“两高”项目</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生产过程中废气达标排放，不排放生产废水。</w:t>
                  </w:r>
                </w:p>
              </w:tc>
              <w:tc>
                <w:tcPr>
                  <w:tcW w:w="519" w:type="pct"/>
                  <w:tcBorders>
                    <w:tl2br w:val="nil"/>
                    <w:tr2bl w:val="nil"/>
                  </w:tcBorders>
                  <w:noWrap w:val="0"/>
                  <w:tcMar>
                    <w:top w:w="57" w:type="dxa"/>
                    <w:bottom w:w="57" w:type="dxa"/>
                  </w:tcMar>
                  <w:vAlign w:val="center"/>
                </w:tcPr>
                <w:p w14:paraId="3AD53B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r w14:paraId="3BDB12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966" w:hRule="atLeast"/>
                <w:jc w:val="center"/>
              </w:trPr>
              <w:tc>
                <w:tcPr>
                  <w:tcW w:w="319" w:type="pct"/>
                  <w:vMerge w:val="continue"/>
                  <w:tcBorders>
                    <w:tl2br w:val="nil"/>
                    <w:tr2bl w:val="nil"/>
                  </w:tcBorders>
                  <w:noWrap w:val="0"/>
                  <w:tcMar>
                    <w:top w:w="57" w:type="dxa"/>
                    <w:bottom w:w="57" w:type="dxa"/>
                  </w:tcMar>
                  <w:vAlign w:val="center"/>
                </w:tcPr>
                <w:p w14:paraId="12A8F6CB">
                  <w:pPr>
                    <w:adjustRightInd w:val="0"/>
                    <w:snapToGrid w:val="0"/>
                    <w:spacing w:line="240" w:lineRule="atLeast"/>
                    <w:rPr>
                      <w:rFonts w:hint="default" w:ascii="Times New Roman" w:hAnsi="Times New Roman" w:cs="Times New Roman"/>
                      <w:b/>
                      <w:bCs/>
                      <w:color w:val="auto"/>
                      <w:szCs w:val="21"/>
                    </w:rPr>
                  </w:pPr>
                </w:p>
              </w:tc>
              <w:tc>
                <w:tcPr>
                  <w:tcW w:w="457" w:type="pct"/>
                  <w:vMerge w:val="continue"/>
                  <w:tcBorders>
                    <w:tl2br w:val="nil"/>
                    <w:tr2bl w:val="nil"/>
                  </w:tcBorders>
                  <w:noWrap w:val="0"/>
                  <w:tcMar>
                    <w:top w:w="57" w:type="dxa"/>
                    <w:bottom w:w="57" w:type="dxa"/>
                  </w:tcMar>
                  <w:vAlign w:val="center"/>
                </w:tcPr>
                <w:p w14:paraId="22E5E7E5">
                  <w:pPr>
                    <w:adjustRightInd w:val="0"/>
                    <w:snapToGrid w:val="0"/>
                    <w:spacing w:line="240" w:lineRule="atLeast"/>
                    <w:jc w:val="center"/>
                    <w:rPr>
                      <w:rFonts w:hint="default" w:ascii="Times New Roman" w:hAnsi="Times New Roman" w:cs="Times New Roman"/>
                      <w:b/>
                      <w:bCs/>
                      <w:color w:val="auto"/>
                      <w:szCs w:val="21"/>
                    </w:rPr>
                  </w:pPr>
                </w:p>
              </w:tc>
              <w:tc>
                <w:tcPr>
                  <w:tcW w:w="444" w:type="pct"/>
                  <w:vMerge w:val="continue"/>
                  <w:tcBorders>
                    <w:tl2br w:val="nil"/>
                    <w:tr2bl w:val="nil"/>
                  </w:tcBorders>
                  <w:noWrap w:val="0"/>
                  <w:tcMar>
                    <w:top w:w="57" w:type="dxa"/>
                    <w:bottom w:w="57" w:type="dxa"/>
                  </w:tcMar>
                  <w:vAlign w:val="center"/>
                </w:tcPr>
                <w:p w14:paraId="019AC5FE">
                  <w:pPr>
                    <w:adjustRightInd w:val="0"/>
                    <w:snapToGrid w:val="0"/>
                    <w:spacing w:line="240" w:lineRule="atLeast"/>
                    <w:rPr>
                      <w:rFonts w:hint="default" w:ascii="Times New Roman" w:hAnsi="Times New Roman" w:cs="Times New Roman"/>
                      <w:b/>
                      <w:bCs/>
                      <w:color w:val="auto"/>
                      <w:spacing w:val="-6"/>
                      <w:szCs w:val="21"/>
                    </w:rPr>
                  </w:pPr>
                </w:p>
              </w:tc>
              <w:tc>
                <w:tcPr>
                  <w:tcW w:w="408" w:type="pct"/>
                  <w:tcBorders>
                    <w:tl2br w:val="nil"/>
                    <w:tr2bl w:val="nil"/>
                  </w:tcBorders>
                  <w:noWrap w:val="0"/>
                  <w:tcMar>
                    <w:top w:w="57" w:type="dxa"/>
                    <w:bottom w:w="57" w:type="dxa"/>
                  </w:tcMar>
                  <w:vAlign w:val="center"/>
                </w:tcPr>
                <w:p w14:paraId="5E664B14">
                  <w:pPr>
                    <w:adjustRightInd w:val="0"/>
                    <w:snapToGrid w:val="0"/>
                    <w:spacing w:line="240" w:lineRule="atLeast"/>
                    <w:jc w:val="center"/>
                    <w:rPr>
                      <w:rFonts w:hint="default" w:ascii="Times New Roman" w:hAnsi="Times New Roman" w:eastAsia="宋体" w:cs="Times New Roman"/>
                      <w:b/>
                      <w:bCs/>
                      <w:color w:val="auto"/>
                      <w:spacing w:val="-6"/>
                      <w:szCs w:val="21"/>
                      <w:lang w:val="en-US" w:eastAsia="zh-CN"/>
                    </w:rPr>
                  </w:pPr>
                  <w:r>
                    <w:rPr>
                      <w:rFonts w:hint="default" w:ascii="Times New Roman" w:hAnsi="Times New Roman" w:cs="Times New Roman"/>
                      <w:b/>
                      <w:bCs/>
                      <w:snapToGrid w:val="0"/>
                      <w:color w:val="auto"/>
                      <w:sz w:val="21"/>
                      <w:szCs w:val="21"/>
                      <w:lang w:val="en-US" w:eastAsia="zh-CN"/>
                    </w:rPr>
                    <w:t>环境风险防控</w:t>
                  </w:r>
                </w:p>
              </w:tc>
              <w:tc>
                <w:tcPr>
                  <w:tcW w:w="2131" w:type="pct"/>
                  <w:tcBorders>
                    <w:tl2br w:val="nil"/>
                    <w:tr2bl w:val="nil"/>
                  </w:tcBorders>
                  <w:noWrap w:val="0"/>
                  <w:tcMar>
                    <w:top w:w="57" w:type="dxa"/>
                    <w:bottom w:w="57" w:type="dxa"/>
                  </w:tcMar>
                  <w:vAlign w:val="center"/>
                </w:tcPr>
                <w:p w14:paraId="4001514C">
                  <w:pPr>
                    <w:adjustRightInd w:val="0"/>
                    <w:snapToGrid w:val="0"/>
                    <w:spacing w:line="300" w:lineRule="exact"/>
                    <w:rPr>
                      <w:rFonts w:hint="default" w:ascii="Times New Roman" w:hAnsi="Times New Roman" w:eastAsia="宋体" w:cs="Times New Roman"/>
                      <w:color w:val="auto"/>
                      <w:lang w:val="en-US" w:eastAsia="zh-CN"/>
                    </w:rPr>
                  </w:pPr>
                  <w:r>
                    <w:rPr>
                      <w:rFonts w:hint="default" w:ascii="Times New Roman" w:hAnsi="Times New Roman" w:eastAsia="宋体" w:cs="Times New Roman"/>
                      <w:sz w:val="21"/>
                      <w:szCs w:val="21"/>
                    </w:rPr>
                    <w:t>做好危险化学品运输和尾矿库环境风险防控。</w:t>
                  </w:r>
                </w:p>
              </w:tc>
              <w:tc>
                <w:tcPr>
                  <w:tcW w:w="720" w:type="pct"/>
                  <w:tcBorders>
                    <w:tl2br w:val="nil"/>
                    <w:tr2bl w:val="nil"/>
                  </w:tcBorders>
                  <w:noWrap w:val="0"/>
                  <w:tcMar>
                    <w:top w:w="57" w:type="dxa"/>
                    <w:bottom w:w="57" w:type="dxa"/>
                  </w:tcMar>
                  <w:vAlign w:val="center"/>
                </w:tcPr>
                <w:p w14:paraId="544F3CCF">
                  <w:pPr>
                    <w:keepNext w:val="0"/>
                    <w:keepLines w:val="0"/>
                    <w:pageBreakBefore w:val="0"/>
                    <w:widowControl w:val="0"/>
                    <w:kinsoku/>
                    <w:wordWrap w:val="0"/>
                    <w:overflowPunct/>
                    <w:topLinePunct/>
                    <w:autoSpaceDE/>
                    <w:autoSpaceDN/>
                    <w:bidi w:val="0"/>
                    <w:adjustRightInd w:val="0"/>
                    <w:snapToGrid w:val="0"/>
                    <w:spacing w:line="240" w:lineRule="atLeast"/>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项目不涉及</w:t>
                  </w:r>
                  <w:r>
                    <w:rPr>
                      <w:rFonts w:hint="default" w:ascii="Times New Roman" w:hAnsi="Times New Roman" w:eastAsia="宋体" w:cs="Times New Roman"/>
                      <w:sz w:val="21"/>
                      <w:szCs w:val="21"/>
                    </w:rPr>
                    <w:t>危险化学品运输和尾矿库</w:t>
                  </w:r>
                  <w:r>
                    <w:rPr>
                      <w:rFonts w:hint="default" w:ascii="Times New Roman" w:hAnsi="Times New Roman" w:eastAsia="宋体" w:cs="Times New Roman"/>
                      <w:sz w:val="21"/>
                      <w:szCs w:val="21"/>
                      <w:lang w:eastAsia="zh-CN"/>
                    </w:rPr>
                    <w:t>。</w:t>
                  </w:r>
                </w:p>
              </w:tc>
              <w:tc>
                <w:tcPr>
                  <w:tcW w:w="519" w:type="pct"/>
                  <w:tcBorders>
                    <w:tl2br w:val="nil"/>
                    <w:tr2bl w:val="nil"/>
                  </w:tcBorders>
                  <w:noWrap w:val="0"/>
                  <w:tcMar>
                    <w:top w:w="57" w:type="dxa"/>
                    <w:bottom w:w="57" w:type="dxa"/>
                  </w:tcMar>
                  <w:vAlign w:val="center"/>
                </w:tcPr>
                <w:p w14:paraId="1A3028D7">
                  <w:pPr>
                    <w:adjustRightInd w:val="0"/>
                    <w:snapToGrid w:val="0"/>
                    <w:spacing w:line="240" w:lineRule="atLeast"/>
                    <w:jc w:val="center"/>
                    <w:rPr>
                      <w:rFonts w:hint="default" w:ascii="Times New Roman" w:hAnsi="Times New Roman" w:cs="Times New Roman"/>
                      <w:color w:val="auto"/>
                      <w:szCs w:val="21"/>
                    </w:rPr>
                  </w:pPr>
                  <w:r>
                    <w:rPr>
                      <w:rFonts w:hint="default" w:ascii="Times New Roman" w:hAnsi="Times New Roman" w:cs="Times New Roman"/>
                      <w:color w:val="auto"/>
                      <w:szCs w:val="21"/>
                    </w:rPr>
                    <w:t>符合</w:t>
                  </w:r>
                </w:p>
              </w:tc>
            </w:tr>
          </w:tbl>
          <w:p w14:paraId="1AA07B8C">
            <w:pPr>
              <w:adjustRightInd w:val="0"/>
              <w:snapToGrid w:val="0"/>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4.与秦岭生态环境保护规划符合性分析</w:t>
            </w:r>
          </w:p>
          <w:p w14:paraId="6759428E">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本项目与秦岭生态环境保护相关政策符合性分析见</w:t>
            </w:r>
            <w:r>
              <w:rPr>
                <w:rFonts w:hint="default" w:ascii="Times New Roman" w:hAnsi="Times New Roman" w:cs="Times New Roman"/>
                <w:color w:val="000000"/>
                <w:sz w:val="24"/>
                <w:lang w:val="en-US" w:eastAsia="zh-CN"/>
              </w:rPr>
              <w:t>下</w:t>
            </w:r>
            <w:r>
              <w:rPr>
                <w:rFonts w:hint="default" w:ascii="Times New Roman" w:hAnsi="Times New Roman" w:cs="Times New Roman"/>
                <w:color w:val="000000"/>
                <w:sz w:val="24"/>
              </w:rPr>
              <w:t>表。</w:t>
            </w:r>
          </w:p>
          <w:p w14:paraId="73598A7C">
            <w:pPr>
              <w:spacing w:line="360" w:lineRule="auto"/>
              <w:ind w:firstLine="482" w:firstLineChars="200"/>
              <w:rPr>
                <w:rFonts w:hint="default" w:ascii="Times New Roman" w:hAnsi="Times New Roman" w:cs="Times New Roman"/>
                <w:b/>
                <w:color w:val="000000"/>
                <w:sz w:val="24"/>
              </w:rPr>
            </w:pPr>
          </w:p>
          <w:p w14:paraId="11C04709">
            <w:pPr>
              <w:pStyle w:val="2"/>
              <w:rPr>
                <w:rFonts w:hint="default" w:ascii="Times New Roman" w:hAnsi="Times New Roman" w:cs="Times New Roman"/>
                <w:b/>
                <w:color w:val="000000"/>
                <w:sz w:val="24"/>
              </w:rPr>
            </w:pPr>
          </w:p>
          <w:p w14:paraId="4A74D64A">
            <w:pPr>
              <w:pStyle w:val="2"/>
              <w:rPr>
                <w:rFonts w:hint="default" w:ascii="Times New Roman" w:hAnsi="Times New Roman" w:cs="Times New Roman"/>
                <w:b/>
                <w:color w:val="000000"/>
                <w:sz w:val="24"/>
              </w:rPr>
            </w:pPr>
          </w:p>
          <w:p w14:paraId="0036C2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000000"/>
                <w:sz w:val="24"/>
              </w:rPr>
            </w:pPr>
          </w:p>
          <w:p w14:paraId="322946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表1.</w:t>
            </w:r>
            <w:r>
              <w:rPr>
                <w:rFonts w:hint="default" w:ascii="Times New Roman" w:hAnsi="Times New Roman" w:cs="Times New Roman"/>
                <w:b/>
                <w:color w:val="000000"/>
                <w:sz w:val="24"/>
                <w:lang w:val="en-US" w:eastAsia="zh-CN"/>
              </w:rPr>
              <w:t>4</w:t>
            </w:r>
            <w:r>
              <w:rPr>
                <w:rFonts w:hint="default" w:ascii="Times New Roman" w:hAnsi="Times New Roman" w:cs="Times New Roman"/>
                <w:b/>
                <w:color w:val="000000"/>
                <w:sz w:val="24"/>
              </w:rPr>
              <w:t xml:space="preserve">  秦岭生态环境保护规划符合性分析</w:t>
            </w:r>
          </w:p>
          <w:tbl>
            <w:tblPr>
              <w:tblStyle w:val="19"/>
              <w:tblW w:w="6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68"/>
              <w:gridCol w:w="4080"/>
              <w:gridCol w:w="1104"/>
              <w:gridCol w:w="745"/>
            </w:tblGrid>
            <w:tr w14:paraId="4AB42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768" w:type="dxa"/>
                  <w:tcBorders>
                    <w:tl2br w:val="nil"/>
                    <w:tr2bl w:val="nil"/>
                  </w:tcBorders>
                  <w:noWrap w:val="0"/>
                  <w:vAlign w:val="center"/>
                </w:tcPr>
                <w:p w14:paraId="5CC9A1B0">
                  <w:pPr>
                    <w:pStyle w:val="45"/>
                    <w:jc w:val="center"/>
                    <w:rPr>
                      <w:rFonts w:hint="default" w:ascii="Times New Roman" w:hAnsi="Times New Roman" w:cs="Times New Roman"/>
                      <w:b/>
                      <w:color w:val="000000"/>
                    </w:rPr>
                  </w:pPr>
                  <w:r>
                    <w:rPr>
                      <w:rFonts w:hint="default" w:ascii="Times New Roman" w:hAnsi="Times New Roman" w:cs="Times New Roman"/>
                      <w:b/>
                      <w:color w:val="000000"/>
                    </w:rPr>
                    <w:t>项目</w:t>
                  </w:r>
                </w:p>
              </w:tc>
              <w:tc>
                <w:tcPr>
                  <w:tcW w:w="4080" w:type="dxa"/>
                  <w:tcBorders>
                    <w:tl2br w:val="nil"/>
                    <w:tr2bl w:val="nil"/>
                  </w:tcBorders>
                  <w:noWrap w:val="0"/>
                  <w:vAlign w:val="center"/>
                </w:tcPr>
                <w:p w14:paraId="3CC130C7">
                  <w:pPr>
                    <w:pStyle w:val="45"/>
                    <w:jc w:val="center"/>
                    <w:rPr>
                      <w:rFonts w:hint="default" w:ascii="Times New Roman" w:hAnsi="Times New Roman" w:cs="Times New Roman"/>
                      <w:b/>
                      <w:color w:val="000000"/>
                    </w:rPr>
                  </w:pPr>
                  <w:r>
                    <w:rPr>
                      <w:rFonts w:hint="default" w:ascii="Times New Roman" w:hAnsi="Times New Roman" w:cs="Times New Roman"/>
                      <w:b/>
                      <w:color w:val="000000"/>
                    </w:rPr>
                    <w:t>规划内容</w:t>
                  </w:r>
                </w:p>
              </w:tc>
              <w:tc>
                <w:tcPr>
                  <w:tcW w:w="1104" w:type="dxa"/>
                  <w:tcBorders>
                    <w:tl2br w:val="nil"/>
                    <w:tr2bl w:val="nil"/>
                  </w:tcBorders>
                  <w:noWrap w:val="0"/>
                  <w:vAlign w:val="center"/>
                </w:tcPr>
                <w:p w14:paraId="6EE6FA2F">
                  <w:pPr>
                    <w:pStyle w:val="45"/>
                    <w:jc w:val="center"/>
                    <w:rPr>
                      <w:rFonts w:hint="default" w:ascii="Times New Roman" w:hAnsi="Times New Roman" w:cs="Times New Roman"/>
                      <w:b/>
                      <w:color w:val="000000"/>
                    </w:rPr>
                  </w:pPr>
                  <w:r>
                    <w:rPr>
                      <w:rFonts w:hint="default" w:ascii="Times New Roman" w:hAnsi="Times New Roman" w:cs="Times New Roman"/>
                      <w:b/>
                      <w:color w:val="000000"/>
                    </w:rPr>
                    <w:t>本项目情况</w:t>
                  </w:r>
                </w:p>
              </w:tc>
              <w:tc>
                <w:tcPr>
                  <w:tcW w:w="745" w:type="dxa"/>
                  <w:tcBorders>
                    <w:tl2br w:val="nil"/>
                    <w:tr2bl w:val="nil"/>
                  </w:tcBorders>
                  <w:noWrap w:val="0"/>
                  <w:vAlign w:val="center"/>
                </w:tcPr>
                <w:p w14:paraId="41F1E99E">
                  <w:pPr>
                    <w:pStyle w:val="45"/>
                    <w:jc w:val="center"/>
                    <w:rPr>
                      <w:rFonts w:hint="default" w:ascii="Times New Roman" w:hAnsi="Times New Roman" w:cs="Times New Roman"/>
                      <w:b/>
                      <w:color w:val="000000"/>
                    </w:rPr>
                  </w:pPr>
                  <w:r>
                    <w:rPr>
                      <w:rFonts w:hint="default" w:ascii="Times New Roman" w:hAnsi="Times New Roman" w:cs="Times New Roman"/>
                      <w:b/>
                      <w:color w:val="000000"/>
                    </w:rPr>
                    <w:t>相符性</w:t>
                  </w:r>
                </w:p>
              </w:tc>
            </w:tr>
            <w:tr w14:paraId="2C04C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768" w:type="dxa"/>
                  <w:tcBorders>
                    <w:tl2br w:val="nil"/>
                    <w:tr2bl w:val="nil"/>
                  </w:tcBorders>
                  <w:noWrap w:val="0"/>
                  <w:vAlign w:val="center"/>
                </w:tcPr>
                <w:p w14:paraId="373BF2CE">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陕西省秦岭生态环境保护条例（2019</w:t>
                  </w:r>
                  <w:r>
                    <w:rPr>
                      <w:rStyle w:val="27"/>
                      <w:rFonts w:hint="default" w:ascii="Times New Roman" w:hAnsi="Times New Roman" w:cs="Times New Roman"/>
                      <w:b/>
                      <w:bCs/>
                      <w:color w:val="000000"/>
                      <w:kern w:val="0"/>
                      <w:szCs w:val="20"/>
                      <w:lang w:eastAsia="zh-CN"/>
                    </w:rPr>
                    <w:t>年修订</w:t>
                  </w:r>
                  <w:r>
                    <w:rPr>
                      <w:rFonts w:hint="default" w:ascii="Times New Roman" w:hAnsi="Times New Roman" w:cs="Times New Roman"/>
                      <w:b/>
                      <w:bCs/>
                      <w:color w:val="000000"/>
                      <w:szCs w:val="21"/>
                    </w:rPr>
                    <w:t>）</w:t>
                  </w:r>
                </w:p>
              </w:tc>
              <w:tc>
                <w:tcPr>
                  <w:tcW w:w="4080" w:type="dxa"/>
                  <w:tcBorders>
                    <w:tl2br w:val="nil"/>
                    <w:tr2bl w:val="nil"/>
                  </w:tcBorders>
                  <w:noWrap w:val="0"/>
                  <w:vAlign w:val="center"/>
                </w:tcPr>
                <w:p w14:paraId="226EE242">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第十三条  省秦岭生态环境保护总体规划应当包括生态环境保护的长期目标和近期目标、保护的重点区域、主要任务、治理措施等内容，依照本条例规定确定核心保护区、重点保护区和一般保护区范围，绘制秦岭生态环境保护规划分区保护示意图，并向社会公布。</w:t>
                  </w:r>
                </w:p>
                <w:p w14:paraId="6C4B07C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第十五条  秦岭范围下列区域，除国土空间规划确定的城镇开发边界范围外，应当划为核心保护区：</w:t>
                  </w:r>
                </w:p>
                <w:p w14:paraId="3D43EAE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（一）海拔2000米以上区域，秦岭山系主梁两侧各1000米以内、主要支脉两侧各500米以内的区域；</w:t>
                  </w:r>
                </w:p>
                <w:p w14:paraId="6F5DB37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（二）国家公园、自然保护区的核心保护区，世界遗产；</w:t>
                  </w:r>
                </w:p>
                <w:p w14:paraId="24A9D14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（三）饮用水水源一级保护区；</w:t>
                  </w:r>
                </w:p>
                <w:p w14:paraId="77B057F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（四）自然保护区一般控制区中珍稀濒危野生动物栖息地与其他重要生态功能区集中连片，需要整体性、系统性保护的区域。</w:t>
                  </w:r>
                </w:p>
                <w:p w14:paraId="6CBDDF09">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第十六条  秦岭范围下列区域，除核心保护区、国土空间规划确定的城镇开发边界范围外，应当划为重点保护区：</w:t>
                  </w:r>
                </w:p>
                <w:p w14:paraId="14458D9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（一）海拔1500米至2000米之间的区域；</w:t>
                  </w:r>
                </w:p>
                <w:p w14:paraId="7852C97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（二）国家公园、自然保护区的一般控制区，饮用水水源二级保护区；</w:t>
                  </w:r>
                </w:p>
                <w:p w14:paraId="3CEF2BE2">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（三）国家级和省级风景名胜区、地质公园、森林公园、湿地公园等自然公园的重要功能区，植物园、水利风景区；</w:t>
                  </w:r>
                </w:p>
                <w:p w14:paraId="65EA9562">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（四）水产种质资源保护区、野生植物原生境保护区（点）、野生动物重要栖息地，国有天然林分布区，重要湿地，重要的大中型水库、天然湖泊；</w:t>
                  </w:r>
                </w:p>
                <w:p w14:paraId="42E1A6D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（五）全国重点文物保护单位、省级文物保护单位。</w:t>
                  </w:r>
                </w:p>
                <w:p w14:paraId="6E483EB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第十七条  秦岭范围内除核心保护区、重点保护区以外的区域，为一般保护区。</w:t>
                  </w:r>
                </w:p>
              </w:tc>
              <w:tc>
                <w:tcPr>
                  <w:tcW w:w="1104" w:type="dxa"/>
                  <w:tcBorders>
                    <w:tl2br w:val="nil"/>
                    <w:tr2bl w:val="nil"/>
                  </w:tcBorders>
                  <w:noWrap w:val="0"/>
                  <w:vAlign w:val="center"/>
                </w:tcPr>
                <w:p w14:paraId="371D44F6">
                  <w:pPr>
                    <w:adjustRightInd w:val="0"/>
                    <w:snapToGrid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项目位于安康高新</w:t>
                  </w:r>
                  <w:r>
                    <w:rPr>
                      <w:rFonts w:hint="default" w:ascii="Times New Roman" w:hAnsi="Times New Roman" w:cs="Times New Roman"/>
                      <w:color w:val="000000"/>
                      <w:szCs w:val="21"/>
                      <w:lang w:val="en-US" w:eastAsia="zh-CN"/>
                    </w:rPr>
                    <w:t>区</w:t>
                  </w:r>
                  <w:r>
                    <w:rPr>
                      <w:rFonts w:hint="default" w:ascii="Times New Roman" w:hAnsi="Times New Roman" w:cs="Times New Roman"/>
                      <w:color w:val="000000"/>
                      <w:szCs w:val="21"/>
                    </w:rPr>
                    <w:t>内，属于秦岭一般保护区，不涉及自然保护区、风景名胜区、森林公园等森林资源。</w:t>
                  </w:r>
                </w:p>
              </w:tc>
              <w:tc>
                <w:tcPr>
                  <w:tcW w:w="745" w:type="dxa"/>
                  <w:tcBorders>
                    <w:tl2br w:val="nil"/>
                    <w:tr2bl w:val="nil"/>
                  </w:tcBorders>
                  <w:noWrap w:val="0"/>
                  <w:vAlign w:val="center"/>
                </w:tcPr>
                <w:p w14:paraId="3711DFC2">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符合</w:t>
                  </w:r>
                </w:p>
              </w:tc>
            </w:tr>
            <w:tr w14:paraId="62E25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22" w:hRule="atLeast"/>
                <w:jc w:val="center"/>
              </w:trPr>
              <w:tc>
                <w:tcPr>
                  <w:tcW w:w="768" w:type="dxa"/>
                  <w:tcBorders>
                    <w:tl2br w:val="nil"/>
                    <w:tr2bl w:val="nil"/>
                  </w:tcBorders>
                  <w:noWrap w:val="0"/>
                  <w:vAlign w:val="center"/>
                </w:tcPr>
                <w:p w14:paraId="01707A66">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陕西省秦岭生态环境保护总体规划</w:t>
                  </w:r>
                </w:p>
              </w:tc>
              <w:tc>
                <w:tcPr>
                  <w:tcW w:w="4080" w:type="dxa"/>
                  <w:tcBorders>
                    <w:tl2br w:val="nil"/>
                    <w:tr2bl w:val="nil"/>
                  </w:tcBorders>
                  <w:noWrap w:val="0"/>
                  <w:vAlign w:val="center"/>
                </w:tcPr>
                <w:p w14:paraId="43B1793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cs="Times New Roman"/>
                      <w:color w:val="000000"/>
                      <w:szCs w:val="21"/>
                    </w:rPr>
                  </w:pPr>
                  <w:r>
                    <w:rPr>
                      <w:rFonts w:hint="default" w:ascii="Times New Roman" w:hAnsi="Times New Roman" w:cs="Times New Roman"/>
                      <w:color w:val="000000"/>
                      <w:szCs w:val="21"/>
                    </w:rPr>
                    <w:t>秦岭范围分为核心保护区、重点保护区和一般保护区，项目所在区域位于一般保护区。一般保护区生产、生活和建设活动，应当严格执行法律、法规和本条例的规定。在秦岭范围内的生产、生活和建设活动应当符合秦岭生态环境保护规划，依法采取相应生态环境保护措施，保证秦岭生态功能不降低。</w:t>
                  </w:r>
                </w:p>
              </w:tc>
              <w:tc>
                <w:tcPr>
                  <w:tcW w:w="1104" w:type="dxa"/>
                  <w:tcBorders>
                    <w:tl2br w:val="nil"/>
                    <w:tr2bl w:val="nil"/>
                  </w:tcBorders>
                  <w:noWrap w:val="0"/>
                  <w:vAlign w:val="center"/>
                </w:tcPr>
                <w:p w14:paraId="6390BE42">
                  <w:pPr>
                    <w:adjustRightInd w:val="0"/>
                    <w:snapToGrid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项目位于秦岭一般保护区内，项目产生的污染物采取了相应的环境保护措施，符合生态功能区划要求。</w:t>
                  </w:r>
                </w:p>
              </w:tc>
              <w:tc>
                <w:tcPr>
                  <w:tcW w:w="745" w:type="dxa"/>
                  <w:tcBorders>
                    <w:tl2br w:val="nil"/>
                    <w:tr2bl w:val="nil"/>
                  </w:tcBorders>
                  <w:noWrap w:val="0"/>
                  <w:vAlign w:val="center"/>
                </w:tcPr>
                <w:p w14:paraId="03B55B04">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符合</w:t>
                  </w:r>
                </w:p>
              </w:tc>
            </w:tr>
            <w:tr w14:paraId="2C952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52" w:hRule="atLeast"/>
                <w:jc w:val="center"/>
              </w:trPr>
              <w:tc>
                <w:tcPr>
                  <w:tcW w:w="768" w:type="dxa"/>
                  <w:tcBorders>
                    <w:tl2br w:val="nil"/>
                    <w:tr2bl w:val="nil"/>
                  </w:tcBorders>
                  <w:noWrap w:val="0"/>
                  <w:vAlign w:val="center"/>
                </w:tcPr>
                <w:p w14:paraId="45FA6E37">
                  <w:pPr>
                    <w:adjustRightInd w:val="0"/>
                    <w:snapToGrid w:val="0"/>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安康市秦岭生态环境保护规划（修订版）</w:t>
                  </w:r>
                </w:p>
              </w:tc>
              <w:tc>
                <w:tcPr>
                  <w:tcW w:w="4080" w:type="dxa"/>
                  <w:tcBorders>
                    <w:tl2br w:val="nil"/>
                    <w:tr2bl w:val="nil"/>
                  </w:tcBorders>
                  <w:noWrap w:val="0"/>
                  <w:vAlign w:val="center"/>
                </w:tcPr>
                <w:p w14:paraId="6A9A1091">
                  <w:pPr>
                    <w:adjustRightInd w:val="0"/>
                    <w:snapToGrid w:val="0"/>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秦岭范围按照海拔高度、主梁支脉、自然保护地分布等要素，划分为核心保护区、重点保护区和一般保护区，实行分区保护。</w:t>
                  </w:r>
                </w:p>
                <w:p w14:paraId="353BD459">
                  <w:pPr>
                    <w:adjustRightInd w:val="0"/>
                    <w:snapToGrid w:val="0"/>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秦岭范围内除核心保护区、重点保护区以外的区域，为一般保护区。一般保护区内自然地理条件相对较好，人口密集、交通发达、产业集中，具有一定的发展空间，是资源环境承载能力相对较强的地区，主要承担实现经济社会高质量发展、促进人与自然和谐共生的功能。</w:t>
                  </w:r>
                </w:p>
                <w:p w14:paraId="223DB6DC">
                  <w:pPr>
                    <w:adjustRightInd w:val="0"/>
                    <w:snapToGrid w:val="0"/>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淘汰高污染、高耗能、高排放落后产能，鼓励发展绿色循环经济，发展以生态旅游为重点的现代服务业，发展生态农业、有机农业，加快经济结构调整和产业优化升级。</w:t>
                  </w:r>
                </w:p>
              </w:tc>
              <w:tc>
                <w:tcPr>
                  <w:tcW w:w="1104" w:type="dxa"/>
                  <w:tcBorders>
                    <w:tl2br w:val="nil"/>
                    <w:tr2bl w:val="nil"/>
                  </w:tcBorders>
                  <w:noWrap w:val="0"/>
                  <w:vAlign w:val="center"/>
                </w:tcPr>
                <w:p w14:paraId="52CEA043">
                  <w:pPr>
                    <w:adjustRightInd w:val="0"/>
                    <w:snapToGrid w:val="0"/>
                    <w:rPr>
                      <w:rFonts w:hint="default" w:ascii="Times New Roman" w:hAnsi="Times New Roman" w:cs="Times New Roman"/>
                      <w:color w:val="000000"/>
                      <w:szCs w:val="21"/>
                    </w:rPr>
                  </w:pPr>
                  <w:r>
                    <w:rPr>
                      <w:rFonts w:hint="default" w:ascii="Times New Roman" w:hAnsi="Times New Roman" w:cs="Times New Roman"/>
                      <w:color w:val="000000"/>
                      <w:szCs w:val="21"/>
                    </w:rPr>
                    <w:t>项目位于安康高新区内，属于秦岭一般保护区。项目不属于高污染、高能耗、高排放的企业。采用相应污染防治措施后，污染物达标排放，对区域环境影响较小。</w:t>
                  </w:r>
                </w:p>
              </w:tc>
              <w:tc>
                <w:tcPr>
                  <w:tcW w:w="745" w:type="dxa"/>
                  <w:tcBorders>
                    <w:tl2br w:val="nil"/>
                    <w:tr2bl w:val="nil"/>
                  </w:tcBorders>
                  <w:noWrap w:val="0"/>
                  <w:vAlign w:val="center"/>
                </w:tcPr>
                <w:p w14:paraId="7CA3CA3F">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符合</w:t>
                  </w:r>
                </w:p>
              </w:tc>
            </w:tr>
          </w:tbl>
          <w:p w14:paraId="2E5E4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t>综上分析，项目符合《陕西省秦岭生态环境保护条例（2019）》、《陕西省秦岭生态环境保护总体规划》及《安康市秦岭生态环境保护规划（修订版）》等相关规划要求。</w:t>
            </w:r>
          </w:p>
          <w:p w14:paraId="51CDE84A">
            <w:pPr>
              <w:adjustRightInd w:val="0"/>
              <w:snapToGrid w:val="0"/>
              <w:spacing w:line="360" w:lineRule="auto"/>
              <w:ind w:firstLine="482" w:firstLineChars="200"/>
              <w:rPr>
                <w:rFonts w:hint="default" w:ascii="Times New Roman" w:hAnsi="Times New Roman" w:cs="Times New Roman"/>
                <w:b/>
                <w:bCs/>
                <w:color w:val="000000"/>
                <w:kern w:val="0"/>
                <w:sz w:val="24"/>
              </w:rPr>
            </w:pPr>
            <w:r>
              <w:rPr>
                <w:rFonts w:hint="default" w:ascii="Times New Roman" w:hAnsi="Times New Roman" w:eastAsia="宋体" w:cs="Times New Roman"/>
                <w:b/>
                <w:bCs/>
                <w:color w:val="000000"/>
                <w:kern w:val="0"/>
                <w:sz w:val="24"/>
                <w:lang w:val="en-US" w:eastAsia="zh-CN"/>
              </w:rPr>
              <w:t>5</w:t>
            </w:r>
            <w:r>
              <w:rPr>
                <w:rFonts w:hint="default" w:ascii="Times New Roman" w:hAnsi="Times New Roman" w:eastAsia="宋体" w:cs="Times New Roman"/>
                <w:b/>
                <w:bCs/>
                <w:color w:val="000000"/>
                <w:kern w:val="0"/>
                <w:sz w:val="24"/>
              </w:rPr>
              <w:t>.与</w:t>
            </w:r>
            <w:r>
              <w:rPr>
                <w:rFonts w:hint="default" w:ascii="Times New Roman" w:hAnsi="Times New Roman" w:cs="Times New Roman"/>
                <w:b/>
                <w:bCs/>
                <w:color w:val="000000"/>
                <w:kern w:val="0"/>
                <w:sz w:val="24"/>
              </w:rPr>
              <w:t>《安康市汉江水质保护条例》符合性分析</w:t>
            </w:r>
          </w:p>
          <w:p w14:paraId="21D0BF65">
            <w:pPr>
              <w:adjustRightInd w:val="0"/>
              <w:snapToGri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《安康市汉江水质保护条例》中要求：</w:t>
            </w:r>
          </w:p>
          <w:p w14:paraId="1442DD7E">
            <w:pPr>
              <w:adjustRightInd w:val="0"/>
              <w:snapToGri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“第二十六条 排放工业废水的企业应当采取有效措施，收集和处理产生的废水，防止污染环境。鼓励企业进行技术改造，淘汰污染水环境的落后工艺和设备，减少废水和污染物排放量。</w:t>
            </w:r>
          </w:p>
          <w:p w14:paraId="307179DA">
            <w:pPr>
              <w:adjustRightInd w:val="0"/>
              <w:snapToGrid w:val="0"/>
              <w:spacing w:line="360" w:lineRule="auto"/>
              <w:ind w:firstLine="480" w:firstLineChars="200"/>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建设项目中的污水处理设施，必须与建设项目同时设计、同时施工、同时投入使用。污水处理设施应当保持正常运行，不得擅自拆除或者停运、闲置。”</w:t>
            </w:r>
          </w:p>
          <w:p w14:paraId="06625E03">
            <w:pPr>
              <w:adjustRightInd w:val="0"/>
              <w:snapToGrid w:val="0"/>
              <w:spacing w:line="360" w:lineRule="auto"/>
              <w:ind w:firstLine="480" w:firstLineChars="200"/>
              <w:rPr>
                <w:rFonts w:hint="default" w:ascii="Times New Roman" w:hAnsi="Times New Roman" w:cs="Times New Roman"/>
                <w:color w:val="auto"/>
                <w:kern w:val="0"/>
                <w:sz w:val="24"/>
              </w:rPr>
            </w:pPr>
            <w:r>
              <w:rPr>
                <w:rFonts w:hint="default" w:ascii="Times New Roman" w:hAnsi="Times New Roman" w:cs="Times New Roman"/>
                <w:color w:val="000000"/>
                <w:kern w:val="0"/>
                <w:sz w:val="24"/>
              </w:rPr>
              <w:t>本项目生活污水</w:t>
            </w:r>
            <w:r>
              <w:rPr>
                <w:rFonts w:hint="default" w:ascii="Times New Roman" w:hAnsi="Times New Roman" w:cs="Times New Roman"/>
                <w:color w:val="000000"/>
                <w:kern w:val="0"/>
                <w:sz w:val="24"/>
                <w:lang w:val="en-US" w:eastAsia="zh-CN"/>
              </w:rPr>
              <w:t>采用化粪池处理后用于附近的农田施肥，生产废水经沉淀处理后回用，不外排</w:t>
            </w:r>
            <w:r>
              <w:rPr>
                <w:rFonts w:hint="default" w:ascii="Times New Roman" w:hAnsi="Times New Roman" w:cs="Times New Roman"/>
                <w:color w:val="000000"/>
                <w:kern w:val="0"/>
                <w:sz w:val="24"/>
              </w:rPr>
              <w:t>，符合《安康市汉江水质保护条例》相关</w:t>
            </w:r>
            <w:r>
              <w:rPr>
                <w:rFonts w:hint="default" w:ascii="Times New Roman" w:hAnsi="Times New Roman" w:cs="Times New Roman"/>
                <w:color w:val="auto"/>
                <w:kern w:val="0"/>
                <w:sz w:val="24"/>
              </w:rPr>
              <w:t>要求。</w:t>
            </w:r>
          </w:p>
          <w:p w14:paraId="70302BC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auto"/>
                <w:kern w:val="0"/>
                <w:sz w:val="24"/>
                <w:lang w:val="en-US" w:eastAsia="zh-CN"/>
              </w:rPr>
            </w:pPr>
            <w:r>
              <w:rPr>
                <w:rFonts w:hint="default" w:ascii="Times New Roman" w:hAnsi="Times New Roman" w:eastAsia="宋体" w:cs="Times New Roman"/>
                <w:b/>
                <w:bCs/>
                <w:color w:val="auto"/>
                <w:kern w:val="0"/>
                <w:sz w:val="24"/>
                <w:lang w:val="en-US" w:eastAsia="zh-CN"/>
              </w:rPr>
              <w:t>6.</w:t>
            </w:r>
            <w:r>
              <w:rPr>
                <w:rFonts w:hint="eastAsia" w:cs="Times New Roman"/>
                <w:b/>
                <w:bCs/>
                <w:color w:val="auto"/>
                <w:kern w:val="0"/>
                <w:sz w:val="24"/>
                <w:lang w:val="en-US" w:eastAsia="zh-CN"/>
              </w:rPr>
              <w:t>与</w:t>
            </w:r>
            <w:r>
              <w:rPr>
                <w:rFonts w:hint="default" w:ascii="Times New Roman" w:hAnsi="Times New Roman" w:eastAsia="宋体" w:cs="Times New Roman"/>
                <w:b/>
                <w:bCs/>
                <w:color w:val="auto"/>
                <w:kern w:val="0"/>
                <w:sz w:val="24"/>
                <w:lang w:val="en-US" w:eastAsia="zh-CN"/>
              </w:rPr>
              <w:t>大气</w:t>
            </w:r>
            <w:r>
              <w:rPr>
                <w:rFonts w:hint="eastAsia" w:cs="Times New Roman"/>
                <w:b/>
                <w:bCs/>
                <w:color w:val="auto"/>
                <w:kern w:val="0"/>
                <w:sz w:val="24"/>
                <w:lang w:val="en-US" w:eastAsia="zh-CN"/>
              </w:rPr>
              <w:t>污染防治</w:t>
            </w:r>
            <w:r>
              <w:rPr>
                <w:rFonts w:hint="default" w:ascii="Times New Roman" w:hAnsi="Times New Roman" w:eastAsia="宋体" w:cs="Times New Roman"/>
                <w:b/>
                <w:bCs/>
                <w:color w:val="auto"/>
                <w:kern w:val="0"/>
                <w:sz w:val="24"/>
                <w:lang w:val="en-US" w:eastAsia="zh-CN"/>
              </w:rPr>
              <w:t>相关</w:t>
            </w:r>
            <w:r>
              <w:rPr>
                <w:rFonts w:hint="eastAsia" w:cs="Times New Roman"/>
                <w:b/>
                <w:bCs/>
                <w:color w:val="auto"/>
                <w:kern w:val="0"/>
                <w:sz w:val="24"/>
                <w:lang w:val="en-US" w:eastAsia="zh-CN"/>
              </w:rPr>
              <w:t>政策符合性分析</w:t>
            </w:r>
          </w:p>
          <w:p w14:paraId="1F5792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本项目与大气污染防治相关政策符合性分析</w:t>
            </w:r>
            <w:r>
              <w:rPr>
                <w:rFonts w:hint="eastAsia" w:cs="Times New Roman"/>
                <w:color w:val="auto"/>
                <w:kern w:val="0"/>
                <w:sz w:val="24"/>
                <w:lang w:val="en-US" w:eastAsia="zh-CN"/>
              </w:rPr>
              <w:t>如下：</w:t>
            </w:r>
          </w:p>
          <w:p w14:paraId="4C19B99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color w:val="000000"/>
                <w:kern w:val="0"/>
                <w:sz w:val="24"/>
                <w:lang w:val="en-US" w:eastAsia="zh-CN"/>
              </w:rPr>
            </w:pPr>
          </w:p>
          <w:p w14:paraId="26D4979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color w:val="000000"/>
                <w:kern w:val="0"/>
                <w:sz w:val="24"/>
                <w:lang w:val="en-US" w:eastAsia="zh-CN"/>
              </w:rPr>
            </w:pPr>
          </w:p>
          <w:p w14:paraId="3E424B9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s="Times New Roman"/>
                <w:color w:val="000000"/>
                <w:kern w:val="0"/>
                <w:sz w:val="24"/>
                <w:lang w:val="en-US" w:eastAsia="zh-CN"/>
              </w:rPr>
            </w:pPr>
          </w:p>
          <w:p w14:paraId="77A9E75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left"/>
              <w:textAlignment w:val="auto"/>
              <w:rPr>
                <w:rFonts w:hint="default" w:cs="Times New Roman"/>
                <w:color w:val="000000"/>
                <w:kern w:val="0"/>
                <w:sz w:val="24"/>
                <w:lang w:val="en-US" w:eastAsia="zh-CN"/>
              </w:rPr>
            </w:pPr>
          </w:p>
          <w:p w14:paraId="56B24B1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cs="Times New Roman"/>
                <w:kern w:val="0"/>
                <w:szCs w:val="21"/>
                <w:lang w:val="en-US" w:eastAsia="zh-CN"/>
              </w:rPr>
            </w:pPr>
            <w:r>
              <w:rPr>
                <w:rFonts w:hint="default" w:ascii="Times New Roman" w:hAnsi="Times New Roman" w:cs="Times New Roman"/>
                <w:b/>
                <w:bCs/>
                <w:color w:val="000000"/>
                <w:kern w:val="0"/>
                <w:sz w:val="24"/>
              </w:rPr>
              <w:t>表1</w:t>
            </w:r>
            <w:r>
              <w:rPr>
                <w:rFonts w:hint="default" w:ascii="Times New Roman" w:hAnsi="Times New Roman" w:cs="Times New Roman"/>
                <w:b/>
                <w:bCs/>
                <w:color w:val="000000"/>
                <w:kern w:val="0"/>
                <w:sz w:val="24"/>
                <w:lang w:val="en-US" w:eastAsia="zh-CN"/>
              </w:rPr>
              <w:t>.5 与大气污染防治相关政策符合性分析</w:t>
            </w:r>
            <w:r>
              <w:rPr>
                <w:rFonts w:hint="eastAsia" w:cs="Times New Roman"/>
                <w:b/>
                <w:bCs/>
                <w:color w:val="000000"/>
                <w:kern w:val="0"/>
                <w:sz w:val="24"/>
                <w:lang w:val="en-US" w:eastAsia="zh-CN"/>
              </w:rPr>
              <w:t>表</w:t>
            </w:r>
          </w:p>
          <w:tbl>
            <w:tblPr>
              <w:tblStyle w:val="20"/>
              <w:tblW w:w="6892"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2711"/>
              <w:gridCol w:w="2151"/>
              <w:gridCol w:w="766"/>
            </w:tblGrid>
            <w:tr w14:paraId="68E9F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4" w:type="dxa"/>
                  <w:tcBorders>
                    <w:tl2br w:val="nil"/>
                    <w:tr2bl w:val="nil"/>
                  </w:tcBorders>
                  <w:vAlign w:val="center"/>
                </w:tcPr>
                <w:p w14:paraId="6E315D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kern w:val="0"/>
                      <w:sz w:val="21"/>
                      <w:szCs w:val="21"/>
                      <w:vertAlign w:val="baseline"/>
                      <w:lang w:val="en-US" w:eastAsia="zh-CN"/>
                    </w:rPr>
                  </w:pPr>
                  <w:r>
                    <w:rPr>
                      <w:rFonts w:hint="default" w:ascii="Times New Roman" w:hAnsi="Times New Roman" w:cs="Times New Roman"/>
                      <w:b/>
                      <w:bCs/>
                      <w:i w:val="0"/>
                      <w:iCs w:val="0"/>
                      <w:kern w:val="0"/>
                      <w:sz w:val="21"/>
                      <w:szCs w:val="21"/>
                      <w:vertAlign w:val="baseline"/>
                      <w:lang w:val="en-US" w:eastAsia="zh-CN"/>
                    </w:rPr>
                    <w:t>文件</w:t>
                  </w:r>
                </w:p>
              </w:tc>
              <w:tc>
                <w:tcPr>
                  <w:tcW w:w="2711" w:type="dxa"/>
                  <w:tcBorders>
                    <w:tl2br w:val="nil"/>
                    <w:tr2bl w:val="nil"/>
                  </w:tcBorders>
                  <w:vAlign w:val="center"/>
                </w:tcPr>
                <w:p w14:paraId="4CF4A5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kern w:val="0"/>
                      <w:sz w:val="21"/>
                      <w:szCs w:val="21"/>
                      <w:vertAlign w:val="baseline"/>
                      <w:lang w:val="en-US" w:eastAsia="zh-CN"/>
                    </w:rPr>
                  </w:pPr>
                  <w:r>
                    <w:rPr>
                      <w:rFonts w:hint="default" w:ascii="Times New Roman" w:hAnsi="Times New Roman" w:cs="Times New Roman"/>
                      <w:b/>
                      <w:bCs/>
                      <w:i w:val="0"/>
                      <w:iCs w:val="0"/>
                      <w:kern w:val="0"/>
                      <w:sz w:val="21"/>
                      <w:szCs w:val="21"/>
                      <w:vertAlign w:val="baseline"/>
                      <w:lang w:val="en-US" w:eastAsia="zh-CN"/>
                    </w:rPr>
                    <w:t>具体要求</w:t>
                  </w:r>
                </w:p>
              </w:tc>
              <w:tc>
                <w:tcPr>
                  <w:tcW w:w="2151" w:type="dxa"/>
                  <w:tcBorders>
                    <w:tl2br w:val="nil"/>
                    <w:tr2bl w:val="nil"/>
                  </w:tcBorders>
                  <w:vAlign w:val="center"/>
                </w:tcPr>
                <w:p w14:paraId="01F32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kern w:val="0"/>
                      <w:sz w:val="21"/>
                      <w:szCs w:val="21"/>
                      <w:vertAlign w:val="baseline"/>
                      <w:lang w:val="en-US" w:eastAsia="zh-CN"/>
                    </w:rPr>
                  </w:pPr>
                  <w:r>
                    <w:rPr>
                      <w:rFonts w:hint="default" w:ascii="Times New Roman" w:hAnsi="Times New Roman" w:cs="Times New Roman"/>
                      <w:b/>
                      <w:bCs/>
                      <w:i w:val="0"/>
                      <w:iCs w:val="0"/>
                      <w:kern w:val="0"/>
                      <w:sz w:val="21"/>
                      <w:szCs w:val="21"/>
                      <w:vertAlign w:val="baseline"/>
                      <w:lang w:val="en-US" w:eastAsia="zh-CN"/>
                    </w:rPr>
                    <w:t>本项目情况</w:t>
                  </w:r>
                </w:p>
              </w:tc>
              <w:tc>
                <w:tcPr>
                  <w:tcW w:w="766" w:type="dxa"/>
                  <w:tcBorders>
                    <w:tl2br w:val="nil"/>
                    <w:tr2bl w:val="nil"/>
                  </w:tcBorders>
                  <w:vAlign w:val="center"/>
                </w:tcPr>
                <w:p w14:paraId="4CD624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kern w:val="0"/>
                      <w:sz w:val="21"/>
                      <w:szCs w:val="21"/>
                      <w:vertAlign w:val="baseline"/>
                      <w:lang w:val="en-US" w:eastAsia="zh-CN"/>
                    </w:rPr>
                  </w:pPr>
                  <w:r>
                    <w:rPr>
                      <w:rFonts w:hint="default" w:ascii="Times New Roman" w:hAnsi="Times New Roman" w:cs="Times New Roman"/>
                      <w:b/>
                      <w:bCs/>
                      <w:i w:val="0"/>
                      <w:iCs w:val="0"/>
                      <w:kern w:val="0"/>
                      <w:sz w:val="21"/>
                      <w:szCs w:val="21"/>
                      <w:vertAlign w:val="baseline"/>
                      <w:lang w:val="en-US" w:eastAsia="zh-CN"/>
                    </w:rPr>
                    <w:t>符合性</w:t>
                  </w:r>
                </w:p>
              </w:tc>
            </w:tr>
            <w:tr w14:paraId="6D8453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4" w:type="dxa"/>
                  <w:tcBorders>
                    <w:tl2br w:val="nil"/>
                    <w:tr2bl w:val="nil"/>
                  </w:tcBorders>
                  <w:vAlign w:val="center"/>
                </w:tcPr>
                <w:p w14:paraId="7C7504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i w:val="0"/>
                      <w:iCs w:val="0"/>
                      <w:kern w:val="0"/>
                      <w:sz w:val="21"/>
                      <w:szCs w:val="21"/>
                      <w:vertAlign w:val="baseline"/>
                      <w:lang w:val="en-US" w:eastAsia="zh-CN"/>
                    </w:rPr>
                  </w:pPr>
                  <w:r>
                    <w:rPr>
                      <w:rFonts w:hint="default" w:ascii="Times New Roman" w:hAnsi="Times New Roman" w:eastAsia="宋体" w:cs="Times New Roman"/>
                      <w:b/>
                      <w:bCs/>
                      <w:color w:val="000000"/>
                      <w:kern w:val="0"/>
                      <w:sz w:val="21"/>
                      <w:szCs w:val="21"/>
                      <w:lang w:val="en-US" w:eastAsia="zh-CN" w:bidi="ar"/>
                    </w:rPr>
                    <w:t>《中华人民共和国大气污染防治法》</w:t>
                  </w:r>
                </w:p>
              </w:tc>
              <w:tc>
                <w:tcPr>
                  <w:tcW w:w="2711" w:type="dxa"/>
                  <w:tcBorders>
                    <w:tl2br w:val="nil"/>
                    <w:tr2bl w:val="nil"/>
                  </w:tcBorders>
                  <w:vAlign w:val="center"/>
                </w:tcPr>
                <w:p w14:paraId="0017B2F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kern w:val="0"/>
                      <w:sz w:val="21"/>
                      <w:szCs w:val="21"/>
                      <w:vertAlign w:val="baseline"/>
                      <w:lang w:val="en-US" w:eastAsia="zh-CN"/>
                    </w:rPr>
                  </w:pPr>
                  <w:r>
                    <w:rPr>
                      <w:rFonts w:hint="eastAsia" w:ascii="宋体" w:hAnsi="宋体" w:eastAsia="宋体" w:cs="宋体"/>
                      <w:b w:val="0"/>
                      <w:color w:val="000000"/>
                      <w:kern w:val="0"/>
                      <w:sz w:val="21"/>
                      <w:szCs w:val="21"/>
                      <w:lang w:val="en-US" w:eastAsia="zh-CN" w:bidi="ar"/>
                    </w:rPr>
                    <w:t>产生含挥发性有机物废气的生产和服务活动，应当在密闭空间或者设备中进行，并按照规定安装、使用污染防治设施：无法密闭的，应采取措施减少废气排放。</w:t>
                  </w:r>
                </w:p>
              </w:tc>
              <w:tc>
                <w:tcPr>
                  <w:tcW w:w="2151" w:type="dxa"/>
                  <w:tcBorders>
                    <w:tl2br w:val="nil"/>
                    <w:tr2bl w:val="nil"/>
                  </w:tcBorders>
                  <w:vAlign w:val="center"/>
                </w:tcPr>
                <w:p w14:paraId="0857E554">
                  <w:pPr>
                    <w:spacing w:before="34" w:line="227" w:lineRule="auto"/>
                    <w:ind w:left="110"/>
                    <w:jc w:val="both"/>
                    <w:rPr>
                      <w:rFonts w:hint="eastAsia" w:ascii="宋体" w:hAnsi="宋体" w:eastAsia="宋体" w:cs="宋体"/>
                      <w:b/>
                      <w:bCs/>
                      <w:i w:val="0"/>
                      <w:iCs w:val="0"/>
                      <w:kern w:val="0"/>
                      <w:sz w:val="21"/>
                      <w:szCs w:val="21"/>
                      <w:vertAlign w:val="baseline"/>
                      <w:lang w:val="en-US" w:eastAsia="zh-CN"/>
                    </w:rPr>
                  </w:pPr>
                  <w:r>
                    <w:rPr>
                      <w:rFonts w:hint="eastAsia" w:ascii="宋体" w:hAnsi="宋体" w:eastAsia="宋体" w:cs="宋体"/>
                      <w:spacing w:val="8"/>
                      <w:sz w:val="21"/>
                      <w:szCs w:val="21"/>
                    </w:rPr>
                    <w:t>本项目生产活动在车</w:t>
                  </w:r>
                  <w:r>
                    <w:rPr>
                      <w:rFonts w:hint="eastAsia" w:ascii="宋体" w:hAnsi="宋体" w:eastAsia="宋体" w:cs="宋体"/>
                      <w:spacing w:val="7"/>
                      <w:sz w:val="21"/>
                      <w:szCs w:val="21"/>
                    </w:rPr>
                    <w:t>间内进行，采取集气</w:t>
                  </w:r>
                  <w:r>
                    <w:rPr>
                      <w:rFonts w:hint="eastAsia" w:ascii="宋体" w:hAnsi="宋体" w:eastAsia="宋体" w:cs="宋体"/>
                      <w:spacing w:val="8"/>
                      <w:sz w:val="21"/>
                      <w:szCs w:val="21"/>
                    </w:rPr>
                    <w:t>罩收集后，再经活性炭吸附装置处理</w:t>
                  </w:r>
                  <w:r>
                    <w:rPr>
                      <w:rFonts w:hint="eastAsia" w:ascii="宋体" w:hAnsi="宋体" w:eastAsia="宋体" w:cs="宋体"/>
                      <w:sz w:val="21"/>
                      <w:szCs w:val="21"/>
                    </w:rPr>
                    <w:t>后，最终经</w:t>
                  </w:r>
                  <w:r>
                    <w:rPr>
                      <w:rFonts w:hint="eastAsia" w:ascii="宋体" w:hAnsi="宋体" w:eastAsia="宋体" w:cs="宋体"/>
                      <w:sz w:val="21"/>
                      <w:szCs w:val="21"/>
                      <w:lang w:val="en-US" w:eastAsia="zh-CN"/>
                    </w:rPr>
                    <w:t>不低于</w:t>
                  </w:r>
                  <w:r>
                    <w:rPr>
                      <w:rFonts w:hint="default" w:ascii="Times New Roman" w:hAnsi="Times New Roman" w:eastAsia="宋体" w:cs="Times New Roman"/>
                      <w:sz w:val="21"/>
                      <w:szCs w:val="21"/>
                    </w:rPr>
                    <w:t>15m</w:t>
                  </w:r>
                  <w:r>
                    <w:rPr>
                      <w:rFonts w:hint="eastAsia" w:ascii="宋体" w:hAnsi="宋体" w:eastAsia="宋体" w:cs="宋体"/>
                      <w:sz w:val="21"/>
                      <w:szCs w:val="21"/>
                    </w:rPr>
                    <w:t>排气</w:t>
                  </w:r>
                  <w:r>
                    <w:rPr>
                      <w:rFonts w:hint="eastAsia" w:ascii="宋体" w:hAnsi="宋体" w:eastAsia="宋体" w:cs="宋体"/>
                      <w:spacing w:val="8"/>
                      <w:sz w:val="21"/>
                      <w:szCs w:val="21"/>
                    </w:rPr>
                    <w:t>筒（</w:t>
                  </w:r>
                  <w:r>
                    <w:rPr>
                      <w:rFonts w:hint="default" w:ascii="Times New Roman" w:hAnsi="Times New Roman" w:eastAsia="宋体" w:cs="Times New Roman"/>
                      <w:sz w:val="21"/>
                      <w:szCs w:val="21"/>
                    </w:rPr>
                    <w:t>DA</w:t>
                  </w:r>
                  <w:r>
                    <w:rPr>
                      <w:rFonts w:hint="default" w:ascii="Times New Roman" w:hAnsi="Times New Roman" w:eastAsia="宋体" w:cs="Times New Roman"/>
                      <w:spacing w:val="8"/>
                      <w:sz w:val="21"/>
                      <w:szCs w:val="21"/>
                    </w:rPr>
                    <w:t>001</w:t>
                  </w:r>
                  <w:r>
                    <w:rPr>
                      <w:rFonts w:hint="eastAsia" w:ascii="宋体" w:hAnsi="宋体" w:eastAsia="宋体" w:cs="宋体"/>
                      <w:spacing w:val="8"/>
                      <w:sz w:val="21"/>
                      <w:szCs w:val="21"/>
                    </w:rPr>
                    <w:t>）达标排</w:t>
                  </w:r>
                  <w:r>
                    <w:rPr>
                      <w:rFonts w:hint="eastAsia" w:ascii="宋体" w:hAnsi="宋体" w:eastAsia="宋体" w:cs="宋体"/>
                      <w:sz w:val="21"/>
                      <w:szCs w:val="21"/>
                    </w:rPr>
                    <w:t>放</w:t>
                  </w:r>
                  <w:r>
                    <w:rPr>
                      <w:rFonts w:hint="eastAsia" w:ascii="宋体" w:hAnsi="宋体" w:eastAsia="宋体" w:cs="宋体"/>
                      <w:sz w:val="21"/>
                      <w:szCs w:val="21"/>
                      <w:lang w:eastAsia="zh-CN"/>
                    </w:rPr>
                    <w:t>。</w:t>
                  </w:r>
                </w:p>
              </w:tc>
              <w:tc>
                <w:tcPr>
                  <w:tcW w:w="766" w:type="dxa"/>
                  <w:tcBorders>
                    <w:tl2br w:val="nil"/>
                    <w:tr2bl w:val="nil"/>
                  </w:tcBorders>
                  <w:vAlign w:val="center"/>
                </w:tcPr>
                <w:p w14:paraId="50A133E3">
                  <w:pPr>
                    <w:bidi w:val="0"/>
                    <w:jc w:val="center"/>
                    <w:rPr>
                      <w:rFonts w:hint="default"/>
                      <w:lang w:val="en-US" w:eastAsia="zh-CN"/>
                    </w:rPr>
                  </w:pPr>
                  <w:r>
                    <w:rPr>
                      <w:rFonts w:hint="eastAsia"/>
                      <w:lang w:val="en-US" w:eastAsia="zh-CN"/>
                    </w:rPr>
                    <w:t>符合</w:t>
                  </w:r>
                </w:p>
              </w:tc>
            </w:tr>
            <w:tr w14:paraId="3AD31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4" w:type="dxa"/>
                  <w:vMerge w:val="restart"/>
                  <w:tcBorders>
                    <w:tl2br w:val="nil"/>
                    <w:tr2bl w:val="nil"/>
                  </w:tcBorders>
                  <w:vAlign w:val="center"/>
                </w:tcPr>
                <w:p w14:paraId="32919D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《挥发性有机物无组织排放控制标准》（GB37822-2019）</w:t>
                  </w:r>
                </w:p>
              </w:tc>
              <w:tc>
                <w:tcPr>
                  <w:tcW w:w="2711" w:type="dxa"/>
                  <w:tcBorders>
                    <w:tl2br w:val="nil"/>
                    <w:tr2bl w:val="nil"/>
                  </w:tcBorders>
                  <w:vAlign w:val="top"/>
                </w:tcPr>
                <w:p w14:paraId="73C8FA4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val="0"/>
                      <w:color w:val="000000"/>
                      <w:kern w:val="0"/>
                      <w:sz w:val="21"/>
                      <w:szCs w:val="21"/>
                      <w:lang w:val="en-US" w:eastAsia="zh-CN" w:bidi="ar"/>
                    </w:rPr>
                    <w:t>VOCs物料应储存于密闭的容器、包装袋、储罐、储库、料仓中。VOCs质量占比大于等于10%的含VOCs产品，其使用过程应采用密闭设备或在密闭空间内操作，废气排至VOCs废气收集处理系统；无法密闭的，应采取局部气体收集措施，废气应排至VOCs废气收集处理系统</w:t>
                  </w:r>
                  <w:r>
                    <w:rPr>
                      <w:rFonts w:hint="eastAsia" w:cs="Times New Roman"/>
                      <w:b w:val="0"/>
                      <w:color w:val="000000"/>
                      <w:kern w:val="0"/>
                      <w:sz w:val="21"/>
                      <w:szCs w:val="21"/>
                      <w:lang w:val="en-US" w:eastAsia="zh-CN" w:bidi="ar"/>
                    </w:rPr>
                    <w:t>。</w:t>
                  </w:r>
                </w:p>
              </w:tc>
              <w:tc>
                <w:tcPr>
                  <w:tcW w:w="2151" w:type="dxa"/>
                  <w:tcBorders>
                    <w:tl2br w:val="nil"/>
                    <w:tr2bl w:val="nil"/>
                  </w:tcBorders>
                  <w:vAlign w:val="center"/>
                </w:tcPr>
                <w:p w14:paraId="23CD840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val="0"/>
                      <w:color w:val="000000"/>
                      <w:kern w:val="0"/>
                      <w:sz w:val="21"/>
                      <w:szCs w:val="21"/>
                      <w:lang w:val="en-US" w:eastAsia="zh-CN" w:bidi="ar"/>
                    </w:rPr>
                    <w:t>本项目所使用硅酮胶等原辅材料均置于密闭桶中进行存放。涂胶、封胶等使用工序废气经集气罩收集后，再经活性炭吸附装置处理后，最终经</w:t>
                  </w:r>
                  <w:r>
                    <w:rPr>
                      <w:rFonts w:hint="eastAsia" w:cs="Times New Roman"/>
                      <w:b w:val="0"/>
                      <w:color w:val="000000"/>
                      <w:kern w:val="0"/>
                      <w:sz w:val="21"/>
                      <w:szCs w:val="21"/>
                      <w:lang w:val="en-US" w:eastAsia="zh-CN" w:bidi="ar"/>
                    </w:rPr>
                    <w:t>不低于</w:t>
                  </w:r>
                  <w:r>
                    <w:rPr>
                      <w:rFonts w:hint="default" w:ascii="Times New Roman" w:hAnsi="Times New Roman" w:eastAsia="宋体" w:cs="Times New Roman"/>
                      <w:b w:val="0"/>
                      <w:color w:val="000000"/>
                      <w:kern w:val="0"/>
                      <w:sz w:val="21"/>
                      <w:szCs w:val="21"/>
                      <w:lang w:val="en-US" w:eastAsia="zh-CN" w:bidi="ar"/>
                    </w:rPr>
                    <w:t>15m排气筒（DA001）达标排放</w:t>
                  </w:r>
                  <w:r>
                    <w:rPr>
                      <w:rFonts w:hint="eastAsia" w:cs="Times New Roman"/>
                      <w:b w:val="0"/>
                      <w:color w:val="000000"/>
                      <w:kern w:val="0"/>
                      <w:sz w:val="21"/>
                      <w:szCs w:val="21"/>
                      <w:lang w:val="en-US" w:eastAsia="zh-CN" w:bidi="ar"/>
                    </w:rPr>
                    <w:t>。</w:t>
                  </w:r>
                </w:p>
              </w:tc>
              <w:tc>
                <w:tcPr>
                  <w:tcW w:w="766" w:type="dxa"/>
                  <w:tcBorders>
                    <w:tl2br w:val="nil"/>
                    <w:tr2bl w:val="nil"/>
                  </w:tcBorders>
                  <w:vAlign w:val="center"/>
                </w:tcPr>
                <w:p w14:paraId="59A10039">
                  <w:pPr>
                    <w:bidi w:val="0"/>
                    <w:jc w:val="center"/>
                    <w:rPr>
                      <w:rFonts w:hint="eastAsia"/>
                      <w:lang w:val="en-US" w:eastAsia="zh-CN"/>
                    </w:rPr>
                  </w:pPr>
                  <w:r>
                    <w:rPr>
                      <w:rFonts w:hint="default"/>
                      <w:lang w:val="en-US" w:eastAsia="zh-CN"/>
                    </w:rPr>
                    <w:t>符合</w:t>
                  </w:r>
                </w:p>
              </w:tc>
            </w:tr>
            <w:tr w14:paraId="3F5C3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4" w:type="dxa"/>
                  <w:vMerge w:val="continue"/>
                  <w:tcBorders>
                    <w:tl2br w:val="nil"/>
                    <w:tr2bl w:val="nil"/>
                  </w:tcBorders>
                  <w:vAlign w:val="top"/>
                </w:tcPr>
                <w:p w14:paraId="3691CDA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p>
              </w:tc>
              <w:tc>
                <w:tcPr>
                  <w:tcW w:w="2711" w:type="dxa"/>
                  <w:tcBorders>
                    <w:tl2br w:val="nil"/>
                    <w:tr2bl w:val="nil"/>
                  </w:tcBorders>
                  <w:vAlign w:val="top"/>
                </w:tcPr>
                <w:p w14:paraId="5B967CC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val="0"/>
                      <w:color w:val="000000"/>
                      <w:kern w:val="0"/>
                      <w:sz w:val="21"/>
                      <w:szCs w:val="21"/>
                      <w:lang w:val="en-US" w:eastAsia="zh-CN" w:bidi="ar"/>
                    </w:rPr>
                    <w:t>（1）企业边界及周边VOCs监控要求执行GB16297或相关行业排放标准的规定。</w:t>
                  </w:r>
                </w:p>
                <w:p w14:paraId="7278A8B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val="0"/>
                      <w:color w:val="000000"/>
                      <w:kern w:val="0"/>
                      <w:sz w:val="21"/>
                      <w:szCs w:val="21"/>
                      <w:lang w:val="en-US" w:eastAsia="zh-CN" w:bidi="ar"/>
                    </w:rPr>
                    <w:t>（2）地方生态环境主管部门可根据当地环境保护需要，对厂区内VOCs无组织排放状况进行监控，具体实施方式由各地自行确定。厂区内VOCs无组织排放监控要求参见附录A</w:t>
                  </w:r>
                  <w:r>
                    <w:rPr>
                      <w:rFonts w:hint="eastAsia" w:cs="Times New Roman"/>
                      <w:b w:val="0"/>
                      <w:color w:val="000000"/>
                      <w:kern w:val="0"/>
                      <w:sz w:val="21"/>
                      <w:szCs w:val="21"/>
                      <w:lang w:val="en-US" w:eastAsia="zh-CN" w:bidi="ar"/>
                    </w:rPr>
                    <w:t>。</w:t>
                  </w:r>
                </w:p>
              </w:tc>
              <w:tc>
                <w:tcPr>
                  <w:tcW w:w="2151" w:type="dxa"/>
                  <w:tcBorders>
                    <w:tl2br w:val="nil"/>
                    <w:tr2bl w:val="nil"/>
                  </w:tcBorders>
                  <w:vAlign w:val="center"/>
                </w:tcPr>
                <w:p w14:paraId="77A48E6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color w:val="000000"/>
                      <w:kern w:val="0"/>
                      <w:sz w:val="21"/>
                      <w:szCs w:val="21"/>
                      <w:lang w:val="en-US" w:eastAsia="zh-CN" w:bidi="ar"/>
                    </w:rPr>
                  </w:pPr>
                  <w:r>
                    <w:rPr>
                      <w:rFonts w:hint="default" w:ascii="Times New Roman" w:hAnsi="Times New Roman" w:eastAsia="宋体" w:cs="Times New Roman"/>
                      <w:b w:val="0"/>
                      <w:color w:val="000000"/>
                      <w:kern w:val="0"/>
                      <w:sz w:val="21"/>
                      <w:szCs w:val="21"/>
                      <w:lang w:val="en-US" w:eastAsia="zh-CN" w:bidi="ar"/>
                    </w:rPr>
                    <w:t>建设单位在正常运行后，需根据地方生态环境主管部门要求或本评价报告制定的环境监测计划，定期对企业边界及周边VOCs进行监测监控</w:t>
                  </w:r>
                  <w:r>
                    <w:rPr>
                      <w:rFonts w:hint="eastAsia" w:cs="Times New Roman"/>
                      <w:b w:val="0"/>
                      <w:color w:val="000000"/>
                      <w:kern w:val="0"/>
                      <w:sz w:val="21"/>
                      <w:szCs w:val="21"/>
                      <w:lang w:val="en-US" w:eastAsia="zh-CN" w:bidi="ar"/>
                    </w:rPr>
                    <w:t>。</w:t>
                  </w:r>
                </w:p>
              </w:tc>
              <w:tc>
                <w:tcPr>
                  <w:tcW w:w="766" w:type="dxa"/>
                  <w:tcBorders>
                    <w:tl2br w:val="nil"/>
                    <w:tr2bl w:val="nil"/>
                  </w:tcBorders>
                  <w:vAlign w:val="center"/>
                </w:tcPr>
                <w:p w14:paraId="2DA08567">
                  <w:pPr>
                    <w:bidi w:val="0"/>
                    <w:jc w:val="center"/>
                    <w:rPr>
                      <w:rFonts w:hint="eastAsia"/>
                      <w:lang w:val="en-US" w:eastAsia="zh-CN"/>
                    </w:rPr>
                  </w:pPr>
                  <w:r>
                    <w:rPr>
                      <w:rFonts w:hint="default"/>
                      <w:lang w:val="en-US" w:eastAsia="zh-CN"/>
                    </w:rPr>
                    <w:t>符合</w:t>
                  </w:r>
                </w:p>
              </w:tc>
            </w:tr>
            <w:tr w14:paraId="2A9EE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4" w:type="dxa"/>
                  <w:tcBorders>
                    <w:tl2br w:val="nil"/>
                    <w:tr2bl w:val="nil"/>
                  </w:tcBorders>
                  <w:vAlign w:val="center"/>
                </w:tcPr>
                <w:p w14:paraId="409A002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i w:val="0"/>
                      <w:iCs w:val="0"/>
                      <w:kern w:val="0"/>
                      <w:sz w:val="21"/>
                      <w:szCs w:val="21"/>
                      <w:vertAlign w:val="baseline"/>
                      <w:lang w:val="en-US" w:eastAsia="zh-CN"/>
                    </w:rPr>
                  </w:pPr>
                  <w:r>
                    <w:rPr>
                      <w:rFonts w:hint="default" w:ascii="Times New Roman" w:hAnsi="Times New Roman" w:eastAsia="宋体" w:cs="Times New Roman"/>
                      <w:b/>
                      <w:bCs/>
                      <w:color w:val="000000"/>
                      <w:kern w:val="0"/>
                      <w:sz w:val="21"/>
                      <w:szCs w:val="21"/>
                      <w:lang w:val="en-US" w:eastAsia="zh-CN" w:bidi="ar"/>
                    </w:rPr>
                    <w:t>《重点行业挥发性有机物综合治理方案》</w:t>
                  </w:r>
                </w:p>
              </w:tc>
              <w:tc>
                <w:tcPr>
                  <w:tcW w:w="2711" w:type="dxa"/>
                  <w:tcBorders>
                    <w:tl2br w:val="nil"/>
                    <w:tr2bl w:val="nil"/>
                  </w:tcBorders>
                  <w:vAlign w:val="center"/>
                </w:tcPr>
                <w:p w14:paraId="5BF63C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i w:val="0"/>
                      <w:iCs w:val="0"/>
                      <w:kern w:val="0"/>
                      <w:sz w:val="21"/>
                      <w:szCs w:val="21"/>
                      <w:vertAlign w:val="baseline"/>
                      <w:lang w:val="en-US" w:eastAsia="zh-CN"/>
                    </w:rPr>
                  </w:pPr>
                  <w:r>
                    <w:rPr>
                      <w:rFonts w:hint="default" w:ascii="Times New Roman" w:hAnsi="Times New Roman" w:eastAsia="宋体" w:cs="Times New Roman"/>
                      <w:b w:val="0"/>
                      <w:color w:val="000000"/>
                      <w:kern w:val="0"/>
                      <w:sz w:val="21"/>
                      <w:szCs w:val="21"/>
                      <w:lang w:val="en-US" w:eastAsia="zh-CN" w:bidi="ar"/>
                    </w:rPr>
                    <w:t>①全面加强无组织排放控制。……，通过采取设备与场所密闭、工艺改进、废气有效收集等措施，削减VOCs无组织排放。②提高废气收集率。遵循“应收尽收、分质收集”的原则，科学设计废气收集系统，将无组织排放转变为有组织排放进行控制；采用全密闭集气罩或密闭空间的，除行业有特殊要求外，应保持微负压状态，并根据相关规范 合理设置通风量。采用局部集气罩的，距集气罩开口面最远处的VOCs无组织排放位置，控制风速应不低于0.3米/秒，有行业要求的按相关规定执行。</w:t>
                  </w:r>
                </w:p>
              </w:tc>
              <w:tc>
                <w:tcPr>
                  <w:tcW w:w="2151" w:type="dxa"/>
                  <w:tcBorders>
                    <w:tl2br w:val="nil"/>
                    <w:tr2bl w:val="nil"/>
                  </w:tcBorders>
                  <w:vAlign w:val="center"/>
                </w:tcPr>
                <w:p w14:paraId="6558F65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i w:val="0"/>
                      <w:iCs w:val="0"/>
                      <w:kern w:val="0"/>
                      <w:sz w:val="21"/>
                      <w:szCs w:val="21"/>
                      <w:vertAlign w:val="baseline"/>
                      <w:lang w:val="en-US" w:eastAsia="zh-CN"/>
                    </w:rPr>
                  </w:pPr>
                  <w:r>
                    <w:rPr>
                      <w:rFonts w:hint="eastAsia" w:cs="Times New Roman"/>
                      <w:b w:val="0"/>
                      <w:color w:val="000000"/>
                      <w:sz w:val="21"/>
                      <w:szCs w:val="21"/>
                      <w:lang w:val="en-US" w:eastAsia="zh-CN"/>
                    </w:rPr>
                    <w:t>本项目运行过程中主要产生有机废气，采用集气罩收集，</w:t>
                  </w:r>
                  <w:r>
                    <w:rPr>
                      <w:rFonts w:hint="eastAsia" w:cs="Times New Roman"/>
                      <w:b w:val="0"/>
                      <w:color w:val="000000"/>
                      <w:kern w:val="0"/>
                      <w:sz w:val="21"/>
                      <w:szCs w:val="21"/>
                      <w:lang w:val="en-US" w:eastAsia="zh-CN" w:bidi="ar"/>
                    </w:rPr>
                    <w:t>设计风量按照</w:t>
                  </w:r>
                  <w:r>
                    <w:rPr>
                      <w:rFonts w:hint="default" w:ascii="Times New Roman" w:hAnsi="Times New Roman" w:eastAsia="宋体" w:cs="Times New Roman"/>
                      <w:b w:val="0"/>
                      <w:color w:val="000000"/>
                      <w:kern w:val="0"/>
                      <w:sz w:val="21"/>
                      <w:szCs w:val="21"/>
                      <w:lang w:val="en-US" w:eastAsia="zh-CN" w:bidi="ar"/>
                    </w:rPr>
                    <w:t>风速0.3</w:t>
                  </w:r>
                  <w:r>
                    <w:rPr>
                      <w:rFonts w:hint="eastAsia" w:cs="Times New Roman"/>
                      <w:b w:val="0"/>
                      <w:color w:val="000000"/>
                      <w:kern w:val="0"/>
                      <w:sz w:val="21"/>
                      <w:szCs w:val="21"/>
                      <w:lang w:val="en-US" w:eastAsia="zh-CN" w:bidi="ar"/>
                    </w:rPr>
                    <w:t>m</w:t>
                  </w:r>
                  <w:r>
                    <w:rPr>
                      <w:rFonts w:hint="default" w:ascii="Times New Roman" w:hAnsi="Times New Roman" w:eastAsia="宋体" w:cs="Times New Roman"/>
                      <w:b w:val="0"/>
                      <w:color w:val="000000"/>
                      <w:kern w:val="0"/>
                      <w:sz w:val="21"/>
                      <w:szCs w:val="21"/>
                      <w:lang w:val="en-US" w:eastAsia="zh-CN" w:bidi="ar"/>
                    </w:rPr>
                    <w:t>/</w:t>
                  </w:r>
                  <w:r>
                    <w:rPr>
                      <w:rFonts w:hint="eastAsia" w:cs="Times New Roman"/>
                      <w:b w:val="0"/>
                      <w:color w:val="000000"/>
                      <w:kern w:val="0"/>
                      <w:sz w:val="21"/>
                      <w:szCs w:val="21"/>
                      <w:lang w:val="en-US" w:eastAsia="zh-CN" w:bidi="ar"/>
                    </w:rPr>
                    <w:t>s进行设计，采用活性炭吸附装置处理，处理后经不低于15m。</w:t>
                  </w:r>
                </w:p>
              </w:tc>
              <w:tc>
                <w:tcPr>
                  <w:tcW w:w="766" w:type="dxa"/>
                  <w:tcBorders>
                    <w:tl2br w:val="nil"/>
                    <w:tr2bl w:val="nil"/>
                  </w:tcBorders>
                  <w:vAlign w:val="center"/>
                </w:tcPr>
                <w:p w14:paraId="5C695BF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i w:val="0"/>
                      <w:iCs w:val="0"/>
                      <w:kern w:val="0"/>
                      <w:sz w:val="21"/>
                      <w:szCs w:val="21"/>
                      <w:vertAlign w:val="baseline"/>
                      <w:lang w:val="en-US" w:eastAsia="zh-CN"/>
                    </w:rPr>
                  </w:pPr>
                  <w:r>
                    <w:rPr>
                      <w:rFonts w:hint="default" w:ascii="Times New Roman" w:hAnsi="Times New Roman" w:cs="Times New Roman"/>
                      <w:b w:val="0"/>
                      <w:bCs w:val="0"/>
                      <w:i w:val="0"/>
                      <w:iCs w:val="0"/>
                      <w:kern w:val="0"/>
                      <w:sz w:val="21"/>
                      <w:szCs w:val="21"/>
                      <w:vertAlign w:val="baseline"/>
                      <w:lang w:val="en-US" w:eastAsia="zh-CN"/>
                    </w:rPr>
                    <w:t>符合</w:t>
                  </w:r>
                </w:p>
              </w:tc>
            </w:tr>
            <w:tr w14:paraId="1D70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64" w:type="dxa"/>
                  <w:tcBorders>
                    <w:tl2br w:val="nil"/>
                    <w:tr2bl w:val="nil"/>
                  </w:tcBorders>
                  <w:vAlign w:val="center"/>
                </w:tcPr>
                <w:p w14:paraId="2B12DEF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i w:val="0"/>
                      <w:iCs w:val="0"/>
                      <w:color w:val="auto"/>
                      <w:kern w:val="0"/>
                      <w:sz w:val="21"/>
                      <w:szCs w:val="21"/>
                      <w:vertAlign w:val="baseline"/>
                      <w:lang w:val="en-US" w:eastAsia="zh-CN"/>
                    </w:rPr>
                  </w:pPr>
                  <w:r>
                    <w:rPr>
                      <w:color w:val="auto"/>
                      <w:szCs w:val="21"/>
                    </w:rPr>
                    <w:t>《安康市大气污染治理专项行动方案（2023-2027年）》</w:t>
                  </w:r>
                </w:p>
              </w:tc>
              <w:tc>
                <w:tcPr>
                  <w:tcW w:w="2711" w:type="dxa"/>
                  <w:tcBorders>
                    <w:tl2br w:val="nil"/>
                    <w:tr2bl w:val="nil"/>
                  </w:tcBorders>
                  <w:shd w:val="clear" w:color="auto" w:fill="auto"/>
                  <w:vAlign w:val="center"/>
                </w:tcPr>
                <w:p w14:paraId="3F57ACCE">
                  <w:pPr>
                    <w:rPr>
                      <w:rFonts w:hint="default" w:ascii="Times New Roman" w:hAnsi="Times New Roman" w:eastAsia="宋体" w:cs="Times New Roman"/>
                      <w:b w:val="0"/>
                      <w:bCs w:val="0"/>
                      <w:i w:val="0"/>
                      <w:iCs w:val="0"/>
                      <w:color w:val="auto"/>
                      <w:kern w:val="0"/>
                      <w:sz w:val="21"/>
                      <w:szCs w:val="21"/>
                      <w:vertAlign w:val="baseline"/>
                      <w:lang w:val="en-US" w:eastAsia="zh-CN" w:bidi="ar-SA"/>
                    </w:rPr>
                  </w:pPr>
                  <w:r>
                    <w:rPr>
                      <w:b/>
                      <w:color w:val="auto"/>
                    </w:rPr>
                    <w:t>加强含挥发性有机物原辅材料产品质量监管。</w:t>
                  </w:r>
                  <w:r>
                    <w:rPr>
                      <w:color w:val="auto"/>
                    </w:rPr>
                    <w:t>强化挥发性有机物无组织排放整治</w:t>
                  </w:r>
                  <w:r>
                    <w:rPr>
                      <w:rFonts w:hint="eastAsia"/>
                      <w:color w:val="auto"/>
                    </w:rPr>
                    <w:t>。</w:t>
                  </w:r>
                  <w:r>
                    <w:rPr>
                      <w:color w:val="auto"/>
                    </w:rPr>
                    <w:t>严格执行涂料、油墨、胶粘剂、清洗剂挥发性有机物含量限值标准，加强对相关产品生产、销售、进口、使用环节挥发性有机物含量限值执行情况的监督检查，臭氧高发季节加大检测频次，严厉打击生产、销售、进口、使用不符合标准规定含挥发性有机物原辅材料产品的违法行为。</w:t>
                  </w:r>
                </w:p>
              </w:tc>
              <w:tc>
                <w:tcPr>
                  <w:tcW w:w="2151" w:type="dxa"/>
                  <w:tcBorders>
                    <w:tl2br w:val="nil"/>
                    <w:tr2bl w:val="nil"/>
                  </w:tcBorders>
                  <w:shd w:val="clear" w:color="auto" w:fill="auto"/>
                  <w:vAlign w:val="center"/>
                </w:tcPr>
                <w:p w14:paraId="02932A1C">
                  <w:pPr>
                    <w:autoSpaceDE w:val="0"/>
                    <w:autoSpaceDN w:val="0"/>
                    <w:adjustRightInd w:val="0"/>
                    <w:jc w:val="both"/>
                    <w:rPr>
                      <w:rFonts w:hint="default" w:ascii="Times New Roman" w:hAnsi="Times New Roman" w:eastAsia="宋体" w:cs="Times New Roman"/>
                      <w:b w:val="0"/>
                      <w:bCs w:val="0"/>
                      <w:i w:val="0"/>
                      <w:iCs w:val="0"/>
                      <w:color w:val="auto"/>
                      <w:kern w:val="0"/>
                      <w:sz w:val="21"/>
                      <w:szCs w:val="21"/>
                      <w:vertAlign w:val="baseline"/>
                      <w:lang w:val="en-US" w:eastAsia="zh-CN" w:bidi="ar-SA"/>
                    </w:rPr>
                  </w:pPr>
                  <w:r>
                    <w:rPr>
                      <w:rFonts w:hint="eastAsia"/>
                      <w:color w:val="auto"/>
                      <w:szCs w:val="21"/>
                    </w:rPr>
                    <w:t>本项目使用</w:t>
                  </w:r>
                  <w:r>
                    <w:rPr>
                      <w:color w:val="auto"/>
                      <w:szCs w:val="21"/>
                    </w:rPr>
                    <w:t>符合国家有关VOCs含量产品规定的</w:t>
                  </w:r>
                  <w:r>
                    <w:rPr>
                      <w:rFonts w:hint="eastAsia"/>
                      <w:color w:val="auto"/>
                      <w:szCs w:val="21"/>
                      <w:lang w:val="en-US" w:eastAsia="zh-CN"/>
                    </w:rPr>
                    <w:t>粘结胶</w:t>
                  </w:r>
                  <w:r>
                    <w:rPr>
                      <w:rFonts w:hint="eastAsia"/>
                      <w:color w:val="auto"/>
                      <w:szCs w:val="21"/>
                    </w:rPr>
                    <w:t>，对</w:t>
                  </w:r>
                  <w:r>
                    <w:rPr>
                      <w:rFonts w:hint="eastAsia"/>
                      <w:color w:val="auto"/>
                      <w:szCs w:val="21"/>
                      <w:lang w:val="en-US" w:eastAsia="zh-CN"/>
                    </w:rPr>
                    <w:t>生产过程中</w:t>
                  </w:r>
                  <w:r>
                    <w:rPr>
                      <w:rFonts w:hint="eastAsia"/>
                      <w:color w:val="auto"/>
                      <w:szCs w:val="21"/>
                      <w:lang w:bidi="zh-CN"/>
                    </w:rPr>
                    <w:t>产生的有机废气经集气罩收集、活性炭吸附处理后引至不低于</w:t>
                  </w:r>
                  <w:r>
                    <w:rPr>
                      <w:rFonts w:hint="eastAsia"/>
                      <w:color w:val="auto"/>
                      <w:szCs w:val="21"/>
                      <w:lang w:val="en-US" w:bidi="zh-CN"/>
                    </w:rPr>
                    <w:t>15</w:t>
                  </w:r>
                  <w:r>
                    <w:rPr>
                      <w:rFonts w:hint="eastAsia"/>
                      <w:color w:val="auto"/>
                      <w:szCs w:val="21"/>
                      <w:lang w:bidi="zh-CN"/>
                    </w:rPr>
                    <w:t>m排气筒高空排放</w:t>
                  </w:r>
                  <w:r>
                    <w:rPr>
                      <w:color w:val="auto"/>
                      <w:szCs w:val="21"/>
                    </w:rPr>
                    <w:t>。</w:t>
                  </w:r>
                </w:p>
              </w:tc>
              <w:tc>
                <w:tcPr>
                  <w:tcW w:w="766" w:type="dxa"/>
                  <w:tcBorders>
                    <w:tl2br w:val="nil"/>
                    <w:tr2bl w:val="nil"/>
                  </w:tcBorders>
                  <w:vAlign w:val="center"/>
                </w:tcPr>
                <w:p w14:paraId="1DD9D2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i w:val="0"/>
                      <w:iCs w:val="0"/>
                      <w:color w:val="auto"/>
                      <w:kern w:val="0"/>
                      <w:sz w:val="21"/>
                      <w:szCs w:val="21"/>
                      <w:vertAlign w:val="baseline"/>
                      <w:lang w:val="en-US" w:eastAsia="zh-CN"/>
                    </w:rPr>
                  </w:pPr>
                  <w:r>
                    <w:rPr>
                      <w:rFonts w:hint="eastAsia" w:cs="Times New Roman"/>
                      <w:b w:val="0"/>
                      <w:bCs w:val="0"/>
                      <w:i w:val="0"/>
                      <w:iCs w:val="0"/>
                      <w:color w:val="auto"/>
                      <w:kern w:val="0"/>
                      <w:sz w:val="21"/>
                      <w:szCs w:val="21"/>
                      <w:vertAlign w:val="baseline"/>
                      <w:lang w:val="en-US" w:eastAsia="zh-CN"/>
                    </w:rPr>
                    <w:t>符合</w:t>
                  </w:r>
                </w:p>
              </w:tc>
            </w:tr>
          </w:tbl>
          <w:p w14:paraId="1D667F9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b/>
                <w:bCs/>
                <w:color w:val="000000"/>
                <w:kern w:val="0"/>
                <w:sz w:val="24"/>
                <w:lang w:val="en-US" w:eastAsia="zh-CN"/>
              </w:rPr>
            </w:pPr>
            <w:r>
              <w:rPr>
                <w:rFonts w:hint="default" w:ascii="Times New Roman" w:hAnsi="Times New Roman" w:eastAsia="宋体" w:cs="Times New Roman"/>
                <w:b/>
                <w:bCs/>
                <w:color w:val="000000"/>
                <w:kern w:val="0"/>
                <w:sz w:val="24"/>
                <w:lang w:val="en-US" w:eastAsia="zh-CN"/>
              </w:rPr>
              <w:t>7.与</w:t>
            </w:r>
            <w:r>
              <w:rPr>
                <w:rFonts w:hint="default" w:ascii="Times New Roman" w:hAnsi="Times New Roman" w:eastAsia="宋体" w:cs="Times New Roman"/>
                <w:b/>
                <w:bCs/>
                <w:color w:val="000000"/>
                <w:kern w:val="0"/>
                <w:sz w:val="24"/>
              </w:rPr>
              <w:t>“十四五”生态环境规划</w:t>
            </w:r>
            <w:r>
              <w:rPr>
                <w:rFonts w:hint="default" w:ascii="Times New Roman" w:hAnsi="Times New Roman" w:eastAsia="宋体" w:cs="Times New Roman"/>
                <w:b/>
                <w:bCs/>
                <w:color w:val="000000"/>
                <w:kern w:val="0"/>
                <w:sz w:val="24"/>
                <w:lang w:val="en-US" w:eastAsia="zh-CN"/>
              </w:rPr>
              <w:t>符合性分析</w:t>
            </w:r>
          </w:p>
          <w:p w14:paraId="2618A35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本项目与《安康市“十四五”生态环境保护规划》和《安康高新技术产业开发区“十四五”生态环境规划（2021-2025）》符合性分析如下：</w:t>
            </w:r>
          </w:p>
          <w:p w14:paraId="1C66FF7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kern w:val="0"/>
                <w:sz w:val="24"/>
                <w:lang w:val="en-US" w:eastAsia="zh-CN"/>
              </w:rPr>
            </w:pPr>
            <w:r>
              <w:rPr>
                <w:rFonts w:hint="default" w:ascii="Times New Roman" w:hAnsi="Times New Roman" w:cs="Times New Roman"/>
                <w:b/>
                <w:bCs/>
                <w:color w:val="000000"/>
                <w:kern w:val="0"/>
                <w:sz w:val="24"/>
              </w:rPr>
              <w:t>表1</w:t>
            </w:r>
            <w:r>
              <w:rPr>
                <w:rFonts w:hint="default" w:ascii="Times New Roman" w:hAnsi="Times New Roman" w:cs="Times New Roman"/>
                <w:b/>
                <w:bCs/>
                <w:color w:val="000000"/>
                <w:kern w:val="0"/>
                <w:sz w:val="24"/>
                <w:lang w:val="en-US" w:eastAsia="zh-CN"/>
              </w:rPr>
              <w:t>.</w:t>
            </w:r>
            <w:r>
              <w:rPr>
                <w:rFonts w:hint="eastAsia" w:cs="Times New Roman"/>
                <w:b/>
                <w:bCs/>
                <w:color w:val="000000"/>
                <w:kern w:val="0"/>
                <w:sz w:val="24"/>
                <w:lang w:val="en-US" w:eastAsia="zh-CN"/>
              </w:rPr>
              <w:t>6</w:t>
            </w:r>
            <w:r>
              <w:rPr>
                <w:rFonts w:hint="default" w:ascii="Times New Roman" w:hAnsi="Times New Roman" w:cs="Times New Roman"/>
                <w:b/>
                <w:bCs/>
                <w:color w:val="000000"/>
                <w:kern w:val="0"/>
                <w:sz w:val="24"/>
                <w:lang w:val="en-US" w:eastAsia="zh-CN"/>
              </w:rPr>
              <w:t xml:space="preserve"> </w:t>
            </w:r>
            <w:r>
              <w:rPr>
                <w:rFonts w:hint="default" w:ascii="Times New Roman" w:hAnsi="Times New Roman" w:cs="Times New Roman"/>
                <w:b/>
                <w:bCs/>
                <w:color w:val="000000"/>
                <w:kern w:val="0"/>
                <w:sz w:val="24"/>
              </w:rPr>
              <w:t xml:space="preserve"> </w:t>
            </w:r>
            <w:r>
              <w:rPr>
                <w:rFonts w:hint="default" w:ascii="Times New Roman" w:hAnsi="Times New Roman" w:cs="Times New Roman"/>
                <w:b/>
                <w:bCs/>
                <w:color w:val="000000"/>
                <w:sz w:val="24"/>
              </w:rPr>
              <w:t>与</w:t>
            </w:r>
            <w:r>
              <w:rPr>
                <w:rFonts w:hint="default" w:ascii="Times New Roman" w:hAnsi="Times New Roman" w:eastAsia="宋体" w:cs="Times New Roman"/>
                <w:b/>
                <w:bCs/>
                <w:color w:val="000000"/>
                <w:kern w:val="0"/>
                <w:sz w:val="24"/>
              </w:rPr>
              <w:t>“十四五”生态环境规划</w:t>
            </w:r>
            <w:r>
              <w:rPr>
                <w:rFonts w:hint="default" w:ascii="Times New Roman" w:hAnsi="Times New Roman" w:eastAsia="宋体" w:cs="Times New Roman"/>
                <w:b/>
                <w:bCs/>
                <w:color w:val="000000"/>
                <w:kern w:val="0"/>
                <w:sz w:val="24"/>
                <w:lang w:val="en-US" w:eastAsia="zh-CN"/>
              </w:rPr>
              <w:t>符合性分析</w:t>
            </w:r>
          </w:p>
          <w:tbl>
            <w:tblPr>
              <w:tblStyle w:val="19"/>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3136"/>
              <w:gridCol w:w="1689"/>
              <w:gridCol w:w="944"/>
            </w:tblGrid>
            <w:tr w14:paraId="788E6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0" w:hRule="atLeast"/>
                <w:jc w:val="center"/>
              </w:trPr>
              <w:tc>
                <w:tcPr>
                  <w:tcW w:w="793" w:type="pct"/>
                  <w:tcBorders>
                    <w:tl2br w:val="nil"/>
                    <w:tr2bl w:val="nil"/>
                  </w:tcBorders>
                  <w:noWrap w:val="0"/>
                  <w:vAlign w:val="center"/>
                </w:tcPr>
                <w:p w14:paraId="15AFC722">
                  <w:pPr>
                    <w:autoSpaceDE w:val="0"/>
                    <w:autoSpaceDN w:val="0"/>
                    <w:adjustRightInd w:val="0"/>
                    <w:snapToGrid w:val="0"/>
                    <w:spacing w:line="240" w:lineRule="atLeast"/>
                    <w:jc w:val="cente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lang w:val="en-US" w:eastAsia="zh-CN"/>
                    </w:rPr>
                    <w:t>规划名称</w:t>
                  </w:r>
                </w:p>
              </w:tc>
              <w:tc>
                <w:tcPr>
                  <w:tcW w:w="2286" w:type="pct"/>
                  <w:tcBorders>
                    <w:tl2br w:val="nil"/>
                    <w:tr2bl w:val="nil"/>
                  </w:tcBorders>
                  <w:noWrap w:val="0"/>
                  <w:vAlign w:val="center"/>
                </w:tcPr>
                <w:p w14:paraId="23BF28C5">
                  <w:pPr>
                    <w:autoSpaceDE w:val="0"/>
                    <w:autoSpaceDN w:val="0"/>
                    <w:adjustRightInd w:val="0"/>
                    <w:snapToGrid w:val="0"/>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要求</w:t>
                  </w:r>
                </w:p>
              </w:tc>
              <w:tc>
                <w:tcPr>
                  <w:tcW w:w="1231" w:type="pct"/>
                  <w:tcBorders>
                    <w:tl2br w:val="nil"/>
                    <w:tr2bl w:val="nil"/>
                  </w:tcBorders>
                  <w:noWrap w:val="0"/>
                  <w:vAlign w:val="center"/>
                </w:tcPr>
                <w:p w14:paraId="7FCB4704">
                  <w:pPr>
                    <w:autoSpaceDE w:val="0"/>
                    <w:autoSpaceDN w:val="0"/>
                    <w:adjustRightInd w:val="0"/>
                    <w:snapToGrid w:val="0"/>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本项目情况</w:t>
                  </w:r>
                </w:p>
              </w:tc>
              <w:tc>
                <w:tcPr>
                  <w:tcW w:w="688" w:type="pct"/>
                  <w:tcBorders>
                    <w:tl2br w:val="nil"/>
                    <w:tr2bl w:val="nil"/>
                  </w:tcBorders>
                  <w:noWrap w:val="0"/>
                  <w:vAlign w:val="center"/>
                </w:tcPr>
                <w:p w14:paraId="3776A3DA">
                  <w:pPr>
                    <w:autoSpaceDE w:val="0"/>
                    <w:autoSpaceDN w:val="0"/>
                    <w:adjustRightInd w:val="0"/>
                    <w:snapToGrid w:val="0"/>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符合性</w:t>
                  </w:r>
                </w:p>
              </w:tc>
            </w:tr>
            <w:tr w14:paraId="75779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793" w:type="pct"/>
                  <w:vMerge w:val="restart"/>
                  <w:tcBorders>
                    <w:tl2br w:val="nil"/>
                    <w:tr2bl w:val="nil"/>
                  </w:tcBorders>
                  <w:noWrap w:val="0"/>
                  <w:vAlign w:val="center"/>
                </w:tcPr>
                <w:p w14:paraId="52FC1340">
                  <w:pPr>
                    <w:autoSpaceDE w:val="0"/>
                    <w:autoSpaceDN w:val="0"/>
                    <w:adjustRightInd w:val="0"/>
                    <w:snapToGrid w:val="0"/>
                    <w:spacing w:line="240" w:lineRule="atLeast"/>
                    <w:jc w:val="left"/>
                    <w:rPr>
                      <w:rFonts w:hint="default" w:ascii="Times New Roman" w:hAnsi="Times New Roman" w:eastAsia="宋体" w:cs="Times New Roman"/>
                      <w:b/>
                      <w:bCs/>
                      <w:color w:val="000000"/>
                      <w:szCs w:val="21"/>
                      <w:lang w:eastAsia="zh-CN"/>
                    </w:rPr>
                  </w:pPr>
                  <w:r>
                    <w:rPr>
                      <w:rFonts w:hint="default" w:ascii="Times New Roman" w:hAnsi="Times New Roman" w:eastAsia="宋体" w:cs="Times New Roman"/>
                      <w:b/>
                      <w:bCs/>
                      <w:color w:val="000000"/>
                      <w:szCs w:val="21"/>
                      <w:lang w:val="en-US" w:eastAsia="zh-CN"/>
                    </w:rPr>
                    <w:t>《安康市“十四五”生态环境保护规划》</w:t>
                  </w:r>
                </w:p>
              </w:tc>
              <w:tc>
                <w:tcPr>
                  <w:tcW w:w="2286" w:type="pct"/>
                  <w:tcBorders>
                    <w:tl2br w:val="nil"/>
                    <w:tr2bl w:val="nil"/>
                  </w:tcBorders>
                  <w:shd w:val="clear" w:color="auto" w:fill="auto"/>
                  <w:noWrap w:val="0"/>
                  <w:vAlign w:val="center"/>
                </w:tcPr>
                <w:p w14:paraId="038A04A5">
                  <w:pPr>
                    <w:contextualSpacing/>
                    <w:rPr>
                      <w:rFonts w:hint="default" w:ascii="Times New Roman" w:hAnsi="Times New Roman" w:eastAsia="宋体" w:cs="Times New Roman"/>
                      <w:color w:val="000000"/>
                      <w:kern w:val="2"/>
                      <w:sz w:val="21"/>
                      <w:szCs w:val="21"/>
                      <w:highlight w:val="yellow"/>
                      <w:lang w:val="en-US" w:eastAsia="zh-CN" w:bidi="ar-SA"/>
                    </w:rPr>
                  </w:pPr>
                  <w:r>
                    <w:rPr>
                      <w:szCs w:val="21"/>
                    </w:rPr>
                    <w:t>加快落后产能淘汰。按照产业准入负面清单中淘汰类项目，有序推进落后低效和过剩产能淘汰。严格执行生态环境保护标准，加大落后产能淘汰和过剩产能压减力度。</w:t>
                  </w:r>
                </w:p>
              </w:tc>
              <w:tc>
                <w:tcPr>
                  <w:tcW w:w="1231" w:type="pct"/>
                  <w:tcBorders>
                    <w:tl2br w:val="nil"/>
                    <w:tr2bl w:val="nil"/>
                  </w:tcBorders>
                  <w:noWrap w:val="0"/>
                  <w:vAlign w:val="center"/>
                </w:tcPr>
                <w:p w14:paraId="4A05697C">
                  <w:pPr>
                    <w:contextualSpacing/>
                    <w:rPr>
                      <w:rFonts w:hint="default" w:ascii="Times New Roman" w:hAnsi="Times New Roman" w:eastAsia="宋体" w:cs="Times New Roman"/>
                      <w:color w:val="000000"/>
                      <w:szCs w:val="21"/>
                      <w:lang w:val="en-US" w:eastAsia="zh-CN"/>
                    </w:rPr>
                  </w:pPr>
                  <w:r>
                    <w:rPr>
                      <w:szCs w:val="21"/>
                    </w:rPr>
                    <w:t>本项目</w:t>
                  </w:r>
                  <w:r>
                    <w:rPr>
                      <w:rFonts w:hint="eastAsia"/>
                      <w:szCs w:val="21"/>
                      <w:lang w:val="en-US" w:eastAsia="zh-CN"/>
                    </w:rPr>
                    <w:t>为特种玻璃制造</w:t>
                  </w:r>
                  <w:r>
                    <w:rPr>
                      <w:szCs w:val="21"/>
                    </w:rPr>
                    <w:t>，不属于落后淘汰产能。</w:t>
                  </w:r>
                </w:p>
              </w:tc>
              <w:tc>
                <w:tcPr>
                  <w:tcW w:w="688" w:type="pct"/>
                  <w:tcBorders>
                    <w:tl2br w:val="nil"/>
                    <w:tr2bl w:val="nil"/>
                  </w:tcBorders>
                  <w:noWrap w:val="0"/>
                  <w:vAlign w:val="center"/>
                </w:tcPr>
                <w:p w14:paraId="66E7A245">
                  <w:pPr>
                    <w:contextualSpacing/>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符合</w:t>
                  </w:r>
                </w:p>
              </w:tc>
            </w:tr>
            <w:tr w14:paraId="70C4B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93" w:type="pct"/>
                  <w:vMerge w:val="continue"/>
                  <w:tcBorders>
                    <w:tl2br w:val="nil"/>
                    <w:tr2bl w:val="nil"/>
                  </w:tcBorders>
                  <w:noWrap w:val="0"/>
                  <w:vAlign w:val="center"/>
                </w:tcPr>
                <w:p w14:paraId="4F780A4E">
                  <w:pPr>
                    <w:autoSpaceDE w:val="0"/>
                    <w:autoSpaceDN w:val="0"/>
                    <w:adjustRightInd w:val="0"/>
                    <w:snapToGrid w:val="0"/>
                    <w:spacing w:line="240" w:lineRule="atLeast"/>
                    <w:jc w:val="left"/>
                    <w:rPr>
                      <w:rFonts w:hint="default" w:ascii="Times New Roman" w:hAnsi="Times New Roman" w:eastAsia="宋体" w:cs="Times New Roman"/>
                      <w:b/>
                      <w:bCs/>
                      <w:color w:val="000000"/>
                      <w:szCs w:val="21"/>
                      <w:lang w:val="en-US" w:eastAsia="zh-CN"/>
                    </w:rPr>
                  </w:pPr>
                </w:p>
              </w:tc>
              <w:tc>
                <w:tcPr>
                  <w:tcW w:w="2286" w:type="pct"/>
                  <w:tcBorders>
                    <w:tl2br w:val="nil"/>
                    <w:tr2bl w:val="nil"/>
                  </w:tcBorders>
                  <w:shd w:val="clear" w:color="auto" w:fill="auto"/>
                  <w:noWrap w:val="0"/>
                  <w:vAlign w:val="center"/>
                </w:tcPr>
                <w:p w14:paraId="2E448577">
                  <w:pPr>
                    <w:contextualSpacing/>
                    <w:rPr>
                      <w:rFonts w:hint="default" w:ascii="Times New Roman" w:hAnsi="Times New Roman" w:eastAsia="宋体" w:cs="Times New Roman"/>
                      <w:b w:val="0"/>
                      <w:bCs w:val="0"/>
                      <w:sz w:val="21"/>
                      <w:szCs w:val="21"/>
                    </w:rPr>
                  </w:pPr>
                  <w:r>
                    <w:t>禁止在汉江干流及一级支流岸线一公里范围内新建、扩建化工园区和化工项目。禁止在汉江岸线一公里范围内新建、改建、扩建尾矿库。</w:t>
                  </w:r>
                </w:p>
              </w:tc>
              <w:tc>
                <w:tcPr>
                  <w:tcW w:w="1231" w:type="pct"/>
                  <w:tcBorders>
                    <w:tl2br w:val="nil"/>
                    <w:tr2bl w:val="nil"/>
                  </w:tcBorders>
                  <w:noWrap w:val="0"/>
                  <w:vAlign w:val="center"/>
                </w:tcPr>
                <w:p w14:paraId="1ED66F3B">
                  <w:pPr>
                    <w:contextualSpacing/>
                    <w:rPr>
                      <w:rFonts w:hint="default" w:ascii="Times New Roman" w:hAnsi="Times New Roman" w:cs="Times New Roman"/>
                      <w:color w:val="000000"/>
                      <w:szCs w:val="21"/>
                      <w:lang w:val="en-US" w:eastAsia="zh-CN"/>
                    </w:rPr>
                  </w:pPr>
                  <w:r>
                    <w:rPr>
                      <w:szCs w:val="21"/>
                    </w:rPr>
                    <w:t>本项目</w:t>
                  </w:r>
                  <w:r>
                    <w:rPr>
                      <w:rFonts w:hint="eastAsia"/>
                      <w:szCs w:val="21"/>
                      <w:lang w:val="en-US" w:eastAsia="zh-CN"/>
                    </w:rPr>
                    <w:t>为特种玻璃制造</w:t>
                  </w:r>
                  <w:r>
                    <w:rPr>
                      <w:szCs w:val="21"/>
                    </w:rPr>
                    <w:t>，不属于化工项目，不涉及尾矿库。</w:t>
                  </w:r>
                </w:p>
              </w:tc>
              <w:tc>
                <w:tcPr>
                  <w:tcW w:w="688" w:type="pct"/>
                  <w:tcBorders>
                    <w:tl2br w:val="nil"/>
                    <w:tr2bl w:val="nil"/>
                  </w:tcBorders>
                  <w:noWrap w:val="0"/>
                  <w:vAlign w:val="center"/>
                </w:tcPr>
                <w:p w14:paraId="5BD0878F">
                  <w:pPr>
                    <w:contextualSpacing/>
                    <w:jc w:val="center"/>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符合</w:t>
                  </w:r>
                </w:p>
              </w:tc>
            </w:tr>
            <w:tr w14:paraId="2D13F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3" w:type="pct"/>
                  <w:tcBorders>
                    <w:tl2br w:val="nil"/>
                    <w:tr2bl w:val="nil"/>
                  </w:tcBorders>
                  <w:noWrap w:val="0"/>
                  <w:vAlign w:val="center"/>
                </w:tcPr>
                <w:p w14:paraId="0B34572E">
                  <w:pPr>
                    <w:autoSpaceDE w:val="0"/>
                    <w:autoSpaceDN w:val="0"/>
                    <w:adjustRightInd w:val="0"/>
                    <w:snapToGrid w:val="0"/>
                    <w:spacing w:line="240" w:lineRule="atLeast"/>
                    <w:jc w:val="center"/>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《安康高新技术产业开发区“十四五”生态环境规划（2021-2025）》</w:t>
                  </w:r>
                </w:p>
              </w:tc>
              <w:tc>
                <w:tcPr>
                  <w:tcW w:w="2286" w:type="pct"/>
                  <w:tcBorders>
                    <w:tl2br w:val="nil"/>
                    <w:tr2bl w:val="nil"/>
                  </w:tcBorders>
                  <w:shd w:val="clear" w:color="auto" w:fill="auto"/>
                  <w:noWrap w:val="0"/>
                  <w:vAlign w:val="center"/>
                </w:tcPr>
                <w:p w14:paraId="6AEC2BB3">
                  <w:pPr>
                    <w:keepNext w:val="0"/>
                    <w:keepLines w:val="0"/>
                    <w:widowControl/>
                    <w:suppressLineNumbers w:val="0"/>
                    <w:jc w:val="left"/>
                    <w:rPr>
                      <w:rFonts w:hint="default" w:ascii="Times New Roman" w:hAnsi="Times New Roman" w:eastAsia="宋体" w:cs="Times New Roman"/>
                      <w:color w:val="000000"/>
                      <w:kern w:val="2"/>
                      <w:sz w:val="21"/>
                      <w:szCs w:val="21"/>
                      <w:highlight w:val="yellow"/>
                      <w:lang w:val="en-US" w:eastAsia="zh-CN" w:bidi="ar-SA"/>
                    </w:rPr>
                  </w:pPr>
                  <w:r>
                    <w:rPr>
                      <w:rFonts w:hint="default" w:ascii="Times New Roman" w:hAnsi="Times New Roman" w:eastAsia="宋体" w:cs="Times New Roman"/>
                      <w:color w:val="000000"/>
                      <w:kern w:val="0"/>
                      <w:sz w:val="21"/>
                      <w:szCs w:val="21"/>
                      <w:lang w:val="en-US" w:eastAsia="zh-CN" w:bidi="ar"/>
                    </w:rPr>
                    <w:t>第三章加快绿色转型，服务高质量发展第一节优化调整产业空间布局以产业转型升级、绿色发展为主要目标，发展循环经济、淘汰削减落后产能、重点行业绿色转型和布局优化以及固定污染源深度治理等。</w:t>
                  </w:r>
                  <w:r>
                    <w:rPr>
                      <w:rFonts w:hint="eastAsia"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，加强重点污染源自动监控，实施有机废气综合治理与清洁生产示范工程。</w:t>
                  </w:r>
                </w:p>
              </w:tc>
              <w:tc>
                <w:tcPr>
                  <w:tcW w:w="1231" w:type="pct"/>
                  <w:tcBorders>
                    <w:tl2br w:val="nil"/>
                    <w:tr2bl w:val="nil"/>
                  </w:tcBorders>
                  <w:noWrap w:val="0"/>
                  <w:vAlign w:val="center"/>
                </w:tcPr>
                <w:p w14:paraId="34CD6780">
                  <w:pPr>
                    <w:autoSpaceDE w:val="0"/>
                    <w:autoSpaceDN w:val="0"/>
                    <w:adjustRightInd w:val="0"/>
                    <w:snapToGrid w:val="0"/>
                    <w:spacing w:line="240" w:lineRule="atLeast"/>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lang w:val="en-US" w:eastAsia="zh-CN" w:bidi="ar-SA"/>
                    </w:rPr>
                    <w:t>本项目</w:t>
                  </w:r>
                  <w:r>
                    <w:rPr>
                      <w:rFonts w:hint="eastAsia"/>
                      <w:color w:val="auto"/>
                      <w:szCs w:val="21"/>
                    </w:rPr>
                    <w:t>对</w:t>
                  </w:r>
                  <w:r>
                    <w:rPr>
                      <w:rFonts w:hint="eastAsia"/>
                      <w:color w:val="auto"/>
                      <w:szCs w:val="21"/>
                      <w:lang w:val="en-US" w:eastAsia="zh-CN"/>
                    </w:rPr>
                    <w:t>生产过程中</w:t>
                  </w:r>
                  <w:r>
                    <w:rPr>
                      <w:rFonts w:hint="eastAsia"/>
                      <w:color w:val="auto"/>
                      <w:szCs w:val="21"/>
                      <w:lang w:bidi="zh-CN"/>
                    </w:rPr>
                    <w:t>产生的有机废气经集气罩收集、活性炭吸附处理后引至不低于</w:t>
                  </w:r>
                  <w:r>
                    <w:rPr>
                      <w:rFonts w:hint="eastAsia"/>
                      <w:color w:val="auto"/>
                      <w:szCs w:val="21"/>
                      <w:lang w:val="en-US" w:bidi="zh-CN"/>
                    </w:rPr>
                    <w:t>15</w:t>
                  </w:r>
                  <w:r>
                    <w:rPr>
                      <w:rFonts w:hint="eastAsia"/>
                      <w:color w:val="auto"/>
                      <w:szCs w:val="21"/>
                      <w:lang w:bidi="zh-CN"/>
                    </w:rPr>
                    <w:t>m排气筒高空排放</w:t>
                  </w:r>
                  <w:r>
                    <w:rPr>
                      <w:color w:val="auto"/>
                      <w:szCs w:val="21"/>
                    </w:rPr>
                    <w:t>。</w:t>
                  </w:r>
                </w:p>
              </w:tc>
              <w:tc>
                <w:tcPr>
                  <w:tcW w:w="688" w:type="pct"/>
                  <w:tcBorders>
                    <w:tl2br w:val="nil"/>
                    <w:tr2bl w:val="nil"/>
                  </w:tcBorders>
                  <w:noWrap w:val="0"/>
                  <w:vAlign w:val="center"/>
                </w:tcPr>
                <w:p w14:paraId="79F11A92">
                  <w:pPr>
                    <w:autoSpaceDE w:val="0"/>
                    <w:autoSpaceDN w:val="0"/>
                    <w:adjustRightInd w:val="0"/>
                    <w:snapToGrid w:val="0"/>
                    <w:spacing w:line="240" w:lineRule="atLeast"/>
                    <w:jc w:val="center"/>
                    <w:rPr>
                      <w:rFonts w:hint="default" w:ascii="Times New Roman" w:hAnsi="Times New Roman" w:cs="Times New Roman"/>
                      <w:color w:val="000000"/>
                      <w:kern w:val="2"/>
                      <w:sz w:val="21"/>
                      <w:szCs w:val="21"/>
                      <w:lang w:val="en-US" w:eastAsia="zh-CN" w:bidi="ar-SA"/>
                    </w:rPr>
                  </w:pPr>
                  <w:r>
                    <w:rPr>
                      <w:rFonts w:hint="default" w:ascii="Times New Roman" w:hAnsi="Times New Roman" w:cs="Times New Roman"/>
                      <w:color w:val="000000"/>
                      <w:szCs w:val="21"/>
                    </w:rPr>
                    <w:t>符合</w:t>
                  </w:r>
                </w:p>
              </w:tc>
            </w:tr>
          </w:tbl>
          <w:p w14:paraId="17FE1BC2">
            <w:pPr>
              <w:pStyle w:val="2"/>
              <w:rPr>
                <w:rFonts w:hint="default"/>
                <w:lang w:val="en-US" w:eastAsia="zh-CN"/>
              </w:rPr>
            </w:pPr>
          </w:p>
        </w:tc>
      </w:tr>
    </w:tbl>
    <w:p w14:paraId="58C496BD">
      <w:pPr>
        <w:spacing w:line="360" w:lineRule="auto"/>
        <w:outlineLvl w:val="0"/>
        <w:rPr>
          <w:rFonts w:hint="default" w:ascii="Times New Roman" w:hAnsi="Times New Roman" w:eastAsia="宋体" w:cs="Times New Roman"/>
          <w:sz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55A3D688">
      <w:pPr>
        <w:pStyle w:val="3"/>
        <w:bidi w:val="0"/>
        <w:rPr>
          <w:rFonts w:hint="default" w:ascii="Times New Roman" w:hAnsi="Times New Roman" w:cs="Times New Roman"/>
          <w:b w:val="0"/>
          <w:bCs w:val="0"/>
        </w:rPr>
      </w:pPr>
      <w:bookmarkStart w:id="4" w:name="_Toc9812"/>
      <w:r>
        <w:rPr>
          <w:rFonts w:hint="default" w:ascii="Times New Roman" w:hAnsi="Times New Roman" w:cs="Times New Roman"/>
          <w:b w:val="0"/>
          <w:bCs w:val="0"/>
        </w:rPr>
        <w:t>二、建设项目工程分析</w:t>
      </w:r>
      <w:bookmarkEnd w:id="4"/>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14:paraId="2312DB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62320BD8">
            <w:pPr>
              <w:pStyle w:val="16"/>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4"/>
                <w:szCs w:val="24"/>
              </w:rPr>
              <w:t>建设内容</w:t>
            </w:r>
          </w:p>
        </w:tc>
        <w:tc>
          <w:tcPr>
            <w:tcW w:w="8161" w:type="dxa"/>
            <w:noWrap w:val="0"/>
            <w:vAlign w:val="top"/>
          </w:tcPr>
          <w:p w14:paraId="4F44A3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z w:val="24"/>
                <w:szCs w:val="24"/>
                <w:highlight w:val="none"/>
                <w:lang w:val="en-US" w:eastAsia="zh-CN"/>
              </w:rPr>
            </w:pPr>
            <w:r>
              <w:rPr>
                <w:rFonts w:hint="default" w:ascii="Times New Roman" w:hAnsi="Times New Roman" w:eastAsia="宋体" w:cs="Times New Roman"/>
                <w:b/>
                <w:bCs w:val="0"/>
                <w:kern w:val="2"/>
                <w:sz w:val="24"/>
                <w:szCs w:val="24"/>
                <w:highlight w:val="none"/>
                <w:lang w:val="en-US" w:eastAsia="zh-CN" w:bidi="ar-SA"/>
              </w:rPr>
              <w:t>1</w:t>
            </w:r>
            <w:r>
              <w:rPr>
                <w:rFonts w:hint="default" w:ascii="Times New Roman" w:hAnsi="Times New Roman" w:cs="Times New Roman"/>
                <w:b/>
                <w:bCs w:val="0"/>
                <w:kern w:val="2"/>
                <w:sz w:val="24"/>
                <w:szCs w:val="24"/>
                <w:highlight w:val="none"/>
                <w:lang w:val="en-US" w:eastAsia="zh-CN" w:bidi="ar-SA"/>
              </w:rPr>
              <w:t>.</w:t>
            </w:r>
            <w:r>
              <w:rPr>
                <w:rFonts w:hint="default" w:ascii="Times New Roman" w:hAnsi="Times New Roman" w:eastAsia="宋体" w:cs="Times New Roman"/>
                <w:b/>
                <w:bCs w:val="0"/>
                <w:sz w:val="24"/>
                <w:szCs w:val="24"/>
                <w:highlight w:val="none"/>
                <w:lang w:val="en-US" w:eastAsia="zh-CN"/>
              </w:rPr>
              <w:t>地理位置与四邻关系</w:t>
            </w:r>
          </w:p>
          <w:p w14:paraId="44E222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本项目位于安康高新区</w:t>
            </w:r>
            <w:r>
              <w:rPr>
                <w:rFonts w:hint="default" w:ascii="Times New Roman" w:hAnsi="Times New Roman" w:cs="Times New Roman"/>
                <w:bCs/>
                <w:sz w:val="24"/>
                <w:szCs w:val="24"/>
                <w:lang w:val="en-US" w:eastAsia="zh-CN"/>
              </w:rPr>
              <w:t>八里村</w:t>
            </w:r>
            <w:r>
              <w:rPr>
                <w:rFonts w:hint="default" w:ascii="Times New Roman" w:hAnsi="Times New Roman" w:eastAsia="宋体" w:cs="Times New Roman"/>
                <w:bCs/>
                <w:sz w:val="24"/>
                <w:szCs w:val="24"/>
                <w:lang w:val="en-US" w:eastAsia="zh-CN"/>
              </w:rPr>
              <w:t>，</w:t>
            </w:r>
            <w:r>
              <w:rPr>
                <w:rFonts w:hint="default" w:ascii="Times New Roman" w:hAnsi="Times New Roman" w:cs="Times New Roman"/>
                <w:bCs/>
                <w:sz w:val="24"/>
                <w:szCs w:val="24"/>
                <w:lang w:val="en-US" w:eastAsia="zh-CN"/>
              </w:rPr>
              <w:t>租用陕西安康市兄弟农工贸有限公司的已建厂房进行生产。</w:t>
            </w:r>
            <w:r>
              <w:rPr>
                <w:rFonts w:hint="default" w:ascii="Times New Roman" w:hAnsi="Times New Roman" w:eastAsia="宋体" w:cs="Times New Roman"/>
                <w:bCs/>
                <w:sz w:val="24"/>
                <w:szCs w:val="24"/>
                <w:lang w:val="en-US" w:eastAsia="zh-CN"/>
              </w:rPr>
              <w:t>项目</w:t>
            </w:r>
            <w:r>
              <w:rPr>
                <w:rFonts w:hint="default" w:ascii="Times New Roman" w:hAnsi="Times New Roman" w:cs="Times New Roman"/>
                <w:bCs/>
                <w:sz w:val="24"/>
                <w:szCs w:val="24"/>
                <w:lang w:val="en-US" w:eastAsia="zh-CN"/>
              </w:rPr>
              <w:t>地北侧为菌棒加工厂房；东侧为东五路，八里村住户沿路分布；南侧为规划的新安康大道，20m处的住户已经搬迁，民房待拆除，43m处有8户村民住户，80m处为花园社区；东南侧100m为花园卫生院；西侧临冉家河。</w:t>
            </w:r>
            <w:r>
              <w:rPr>
                <w:rFonts w:hint="default" w:ascii="Times New Roman" w:hAnsi="Times New Roman" w:eastAsia="宋体" w:cs="Times New Roman"/>
                <w:bCs/>
                <w:sz w:val="24"/>
                <w:szCs w:val="24"/>
                <w:lang w:val="en-US" w:eastAsia="zh-CN"/>
              </w:rPr>
              <w:t>项目地理位置见附图。</w:t>
            </w:r>
          </w:p>
          <w:p w14:paraId="700F04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kern w:val="2"/>
                <w:sz w:val="24"/>
                <w:szCs w:val="24"/>
                <w:lang w:val="en-US" w:eastAsia="zh-CN" w:bidi="ar-SA"/>
              </w:rPr>
              <w:t>2.</w:t>
            </w:r>
            <w:r>
              <w:rPr>
                <w:rFonts w:hint="default" w:ascii="Times New Roman" w:hAnsi="Times New Roman" w:cs="Times New Roman"/>
                <w:b/>
                <w:bCs w:val="0"/>
                <w:color w:val="auto"/>
                <w:kern w:val="2"/>
                <w:sz w:val="24"/>
                <w:szCs w:val="24"/>
                <w:lang w:val="en-US" w:eastAsia="zh-CN" w:bidi="ar-SA"/>
              </w:rPr>
              <w:t>建设内容及规模</w:t>
            </w:r>
          </w:p>
          <w:p w14:paraId="58E740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000000"/>
                <w:sz w:val="24"/>
              </w:rPr>
            </w:pPr>
            <w:r>
              <w:rPr>
                <w:rFonts w:hint="default" w:ascii="Times New Roman" w:hAnsi="Times New Roman" w:eastAsia="宋体" w:cs="Times New Roman"/>
                <w:bCs/>
                <w:sz w:val="24"/>
                <w:szCs w:val="24"/>
                <w:lang w:val="en-US" w:eastAsia="zh-CN"/>
              </w:rPr>
              <w:t>项目将租赁的三栋厂房改造合并为一栋综合厂房，总面积为6800m</w:t>
            </w:r>
            <w:r>
              <w:rPr>
                <w:rFonts w:hint="default" w:ascii="Times New Roman" w:hAnsi="Times New Roman" w:eastAsia="宋体" w:cs="Times New Roman"/>
                <w:bCs/>
                <w:sz w:val="24"/>
                <w:szCs w:val="24"/>
                <w:vertAlign w:val="superscript"/>
                <w:lang w:val="en-US" w:eastAsia="zh-CN"/>
              </w:rPr>
              <w:t>2</w:t>
            </w:r>
            <w:r>
              <w:rPr>
                <w:rFonts w:hint="eastAsia" w:cs="Times New Roman"/>
                <w:bCs/>
                <w:sz w:val="24"/>
                <w:szCs w:val="24"/>
                <w:lang w:val="en-US" w:eastAsia="zh-CN"/>
              </w:rPr>
              <w:t>，</w:t>
            </w:r>
            <w:r>
              <w:rPr>
                <w:rFonts w:hint="default" w:ascii="Times New Roman" w:hAnsi="Times New Roman" w:eastAsia="宋体" w:cs="Times New Roman"/>
                <w:bCs/>
                <w:sz w:val="24"/>
                <w:szCs w:val="24"/>
                <w:lang w:val="en-US" w:eastAsia="zh-CN"/>
              </w:rPr>
              <w:t>购置生产设备（全自动切割机、磨边机、钢化炉、高压釜、中</w:t>
            </w:r>
            <w:r>
              <w:rPr>
                <w:rFonts w:hint="eastAsia" w:ascii="Times New Roman" w:hAnsi="Times New Roman" w:cs="Times New Roman"/>
                <w:bCs/>
                <w:sz w:val="24"/>
                <w:szCs w:val="24"/>
                <w:lang w:val="en-US" w:eastAsia="zh-CN"/>
              </w:rPr>
              <w:t>空</w:t>
            </w:r>
            <w:r>
              <w:rPr>
                <w:rFonts w:hint="default" w:ascii="Times New Roman" w:hAnsi="Times New Roman" w:eastAsia="宋体" w:cs="Times New Roman"/>
                <w:bCs/>
                <w:sz w:val="24"/>
                <w:szCs w:val="24"/>
                <w:lang w:val="en-US" w:eastAsia="zh-CN"/>
              </w:rPr>
              <w:t>线等）生产制造汽车光学玻璃，设计年产规模为150万m</w:t>
            </w:r>
            <w:r>
              <w:rPr>
                <w:rFonts w:hint="default" w:ascii="Times New Roman" w:hAnsi="Times New Roman" w:eastAsia="宋体" w:cs="Times New Roman"/>
                <w:bCs/>
                <w:sz w:val="24"/>
                <w:szCs w:val="24"/>
                <w:vertAlign w:val="superscript"/>
                <w:lang w:val="en-US" w:eastAsia="zh-CN"/>
              </w:rPr>
              <w:t>2</w:t>
            </w:r>
            <w:r>
              <w:rPr>
                <w:rFonts w:hint="default" w:ascii="Times New Roman" w:hAnsi="Times New Roman" w:eastAsia="宋体" w:cs="Times New Roman"/>
                <w:bCs/>
                <w:sz w:val="24"/>
                <w:szCs w:val="24"/>
                <w:lang w:val="en-US" w:eastAsia="zh-CN"/>
              </w:rPr>
              <w:t>。场区不设置生活区，办公依托</w:t>
            </w:r>
            <w:r>
              <w:rPr>
                <w:rFonts w:hint="default" w:ascii="Times New Roman" w:hAnsi="Times New Roman" w:cs="Times New Roman"/>
                <w:bCs/>
                <w:sz w:val="24"/>
                <w:szCs w:val="24"/>
                <w:lang w:val="en-US" w:eastAsia="zh-CN"/>
              </w:rPr>
              <w:t>陕西安康市兄弟农工贸有限公司办公楼。</w:t>
            </w:r>
            <w:r>
              <w:rPr>
                <w:rFonts w:hint="default" w:ascii="Times New Roman" w:hAnsi="Times New Roman" w:cs="Times New Roman"/>
                <w:color w:val="000000"/>
                <w:sz w:val="24"/>
              </w:rPr>
              <w:t>项目建设内容见</w:t>
            </w:r>
            <w:r>
              <w:rPr>
                <w:rFonts w:hint="default" w:ascii="Times New Roman" w:hAnsi="Times New Roman" w:cs="Times New Roman"/>
                <w:color w:val="000000"/>
                <w:sz w:val="24"/>
                <w:lang w:val="en-US" w:eastAsia="zh-CN"/>
              </w:rPr>
              <w:t>下</w:t>
            </w:r>
            <w:r>
              <w:rPr>
                <w:rFonts w:hint="default" w:ascii="Times New Roman" w:hAnsi="Times New Roman" w:cs="Times New Roman"/>
                <w:color w:val="000000"/>
                <w:sz w:val="24"/>
              </w:rPr>
              <w:t>表。</w:t>
            </w:r>
          </w:p>
          <w:p w14:paraId="65F0C7F1">
            <w:pPr>
              <w:tabs>
                <w:tab w:val="left" w:pos="2159"/>
                <w:tab w:val="center" w:pos="4617"/>
              </w:tabs>
              <w:spacing w:line="400" w:lineRule="exact"/>
              <w:jc w:val="center"/>
              <w:rPr>
                <w:rFonts w:hint="default" w:ascii="Times New Roman" w:hAnsi="Times New Roman" w:cs="Times New Roman"/>
                <w:b/>
                <w:color w:val="000000"/>
                <w:sz w:val="24"/>
              </w:rPr>
            </w:pPr>
            <w:r>
              <w:rPr>
                <w:rFonts w:hint="default" w:ascii="Times New Roman" w:hAnsi="Times New Roman" w:cs="Times New Roman"/>
                <w:b/>
                <w:color w:val="000000"/>
                <w:sz w:val="24"/>
              </w:rPr>
              <w:t>表2.1  项目建设内容一览表</w:t>
            </w:r>
          </w:p>
          <w:tbl>
            <w:tblPr>
              <w:tblStyle w:val="19"/>
              <w:tblW w:w="7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219"/>
              <w:gridCol w:w="5134"/>
            </w:tblGrid>
            <w:tr w14:paraId="731C6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noWrap w:val="0"/>
                  <w:vAlign w:val="center"/>
                </w:tcPr>
                <w:p w14:paraId="25ED8D68">
                  <w:pPr>
                    <w:spacing w:line="240" w:lineRule="exac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类别</w:t>
                  </w:r>
                </w:p>
              </w:tc>
              <w:tc>
                <w:tcPr>
                  <w:tcW w:w="1219" w:type="dxa"/>
                  <w:tcBorders>
                    <w:tl2br w:val="nil"/>
                    <w:tr2bl w:val="nil"/>
                  </w:tcBorders>
                  <w:noWrap w:val="0"/>
                  <w:vAlign w:val="center"/>
                </w:tcPr>
                <w:p w14:paraId="221162E8">
                  <w:pPr>
                    <w:spacing w:line="240" w:lineRule="exac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建设内容</w:t>
                  </w:r>
                </w:p>
              </w:tc>
              <w:tc>
                <w:tcPr>
                  <w:tcW w:w="5134" w:type="dxa"/>
                  <w:tcBorders>
                    <w:tl2br w:val="nil"/>
                    <w:tr2bl w:val="nil"/>
                  </w:tcBorders>
                  <w:noWrap w:val="0"/>
                  <w:vAlign w:val="center"/>
                </w:tcPr>
                <w:p w14:paraId="48B52C31">
                  <w:pPr>
                    <w:spacing w:line="240" w:lineRule="exac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建设规模</w:t>
                  </w:r>
                </w:p>
              </w:tc>
            </w:tr>
            <w:tr w14:paraId="59FD56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noWrap w:val="0"/>
                  <w:vAlign w:val="center"/>
                </w:tcPr>
                <w:p w14:paraId="3C681EC5">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主体</w:t>
                  </w:r>
                </w:p>
                <w:p w14:paraId="353F5B78">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工程</w:t>
                  </w:r>
                </w:p>
              </w:tc>
              <w:tc>
                <w:tcPr>
                  <w:tcW w:w="1219" w:type="dxa"/>
                  <w:tcBorders>
                    <w:tl2br w:val="nil"/>
                    <w:tr2bl w:val="nil"/>
                  </w:tcBorders>
                  <w:noWrap w:val="0"/>
                  <w:vAlign w:val="center"/>
                </w:tcPr>
                <w:p w14:paraId="5BB8F2E9">
                  <w:pPr>
                    <w:adjustRightInd w:val="0"/>
                    <w:snapToGrid w:val="0"/>
                    <w:spacing w:line="24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生产厂房</w:t>
                  </w:r>
                </w:p>
              </w:tc>
              <w:tc>
                <w:tcPr>
                  <w:tcW w:w="5134" w:type="dxa"/>
                  <w:tcBorders>
                    <w:tl2br w:val="nil"/>
                    <w:tr2bl w:val="nil"/>
                  </w:tcBorders>
                  <w:noWrap w:val="0"/>
                  <w:vAlign w:val="center"/>
                </w:tcPr>
                <w:p w14:paraId="030ECF5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 w:val="21"/>
                      <w:szCs w:val="21"/>
                      <w:lang w:val="en-US" w:eastAsia="zh-CN"/>
                    </w:rPr>
                    <w:t>租赁厂房，建筑</w:t>
                  </w:r>
                  <w:r>
                    <w:rPr>
                      <w:rFonts w:hint="default" w:ascii="Times New Roman" w:hAnsi="Times New Roman" w:cs="Times New Roman"/>
                      <w:color w:val="000000"/>
                      <w:sz w:val="21"/>
                      <w:szCs w:val="21"/>
                    </w:rPr>
                    <w:t>面积</w:t>
                  </w:r>
                  <w:r>
                    <w:rPr>
                      <w:rFonts w:hint="default" w:ascii="Times New Roman" w:hAnsi="Times New Roman" w:cs="Times New Roman"/>
                      <w:color w:val="000000"/>
                      <w:sz w:val="21"/>
                      <w:szCs w:val="21"/>
                      <w:lang w:val="en-US" w:eastAsia="zh-CN"/>
                    </w:rPr>
                    <w:t>68</w:t>
                  </w:r>
                  <w:r>
                    <w:rPr>
                      <w:rFonts w:hint="default" w:ascii="Times New Roman" w:hAnsi="Times New Roman" w:cs="Times New Roman"/>
                      <w:color w:val="000000"/>
                      <w:sz w:val="21"/>
                      <w:szCs w:val="21"/>
                    </w:rPr>
                    <w:t>00</w:t>
                  </w:r>
                  <w:r>
                    <w:rPr>
                      <w:rFonts w:hint="default" w:ascii="Times New Roman" w:hAnsi="Times New Roman" w:cs="Times New Roman"/>
                      <w:color w:val="000000"/>
                      <w:sz w:val="21"/>
                      <w:szCs w:val="21"/>
                      <w:highlight w:val="none"/>
                      <w:lang w:val="en-US" w:eastAsia="zh-CN"/>
                    </w:rPr>
                    <w:t>m</w:t>
                  </w:r>
                  <w:r>
                    <w:rPr>
                      <w:rFonts w:hint="default" w:ascii="Times New Roman" w:hAnsi="Times New Roman" w:cs="Times New Roman"/>
                      <w:color w:val="000000"/>
                      <w:sz w:val="21"/>
                      <w:szCs w:val="21"/>
                      <w:highlight w:val="none"/>
                      <w:vertAlign w:val="superscript"/>
                      <w:lang w:val="en-US" w:eastAsia="zh-CN"/>
                    </w:rPr>
                    <w:t>2</w:t>
                  </w:r>
                  <w:r>
                    <w:rPr>
                      <w:rFonts w:hint="default" w:ascii="Times New Roman" w:hAnsi="Times New Roman" w:cs="Times New Roman"/>
                      <w:color w:val="000000"/>
                      <w:sz w:val="21"/>
                      <w:szCs w:val="21"/>
                      <w:highlight w:val="none"/>
                    </w:rPr>
                    <w:t>，</w:t>
                  </w:r>
                  <w:r>
                    <w:rPr>
                      <w:rFonts w:hint="default" w:ascii="Times New Roman" w:hAnsi="Times New Roman" w:cs="Times New Roman"/>
                      <w:color w:val="000000"/>
                      <w:sz w:val="21"/>
                      <w:szCs w:val="21"/>
                      <w:highlight w:val="none"/>
                      <w:lang w:val="en-US" w:eastAsia="zh-CN"/>
                    </w:rPr>
                    <w:t>内设2条生产线，设置有原片存放区和加工区</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加工区自东向西设置全自动切割机、磨边机、钢化炉、高压釜、中</w:t>
                  </w:r>
                  <w:r>
                    <w:rPr>
                      <w:rFonts w:hint="eastAsia" w:ascii="Times New Roman" w:hAnsi="Times New Roman" w:cs="Times New Roman"/>
                      <w:color w:val="000000"/>
                      <w:sz w:val="21"/>
                      <w:szCs w:val="21"/>
                      <w:lang w:val="en-US" w:eastAsia="zh-CN"/>
                    </w:rPr>
                    <w:t>空</w:t>
                  </w:r>
                  <w:r>
                    <w:rPr>
                      <w:rFonts w:hint="default" w:ascii="Times New Roman" w:hAnsi="Times New Roman" w:cs="Times New Roman"/>
                      <w:color w:val="000000"/>
                      <w:sz w:val="21"/>
                      <w:szCs w:val="21"/>
                      <w:lang w:val="en-US" w:eastAsia="zh-CN"/>
                    </w:rPr>
                    <w:t>线。</w:t>
                  </w:r>
                  <w:r>
                    <w:rPr>
                      <w:rFonts w:hint="default" w:ascii="Times New Roman" w:hAnsi="Times New Roman" w:eastAsia="宋体" w:cs="Times New Roman"/>
                      <w:bCs/>
                      <w:sz w:val="21"/>
                      <w:szCs w:val="21"/>
                      <w:lang w:val="en-US" w:eastAsia="zh-CN"/>
                    </w:rPr>
                    <w:t>设计年产规模为150万m</w:t>
                  </w:r>
                  <w:r>
                    <w:rPr>
                      <w:rFonts w:hint="default" w:ascii="Times New Roman" w:hAnsi="Times New Roman" w:eastAsia="宋体" w:cs="Times New Roman"/>
                      <w:bCs/>
                      <w:sz w:val="21"/>
                      <w:szCs w:val="21"/>
                      <w:vertAlign w:val="superscript"/>
                      <w:lang w:val="en-US" w:eastAsia="zh-CN"/>
                    </w:rPr>
                    <w:t>2</w:t>
                  </w:r>
                  <w:r>
                    <w:rPr>
                      <w:rFonts w:hint="default" w:ascii="Times New Roman" w:hAnsi="Times New Roman" w:eastAsia="宋体" w:cs="Times New Roman"/>
                      <w:bCs/>
                      <w:sz w:val="21"/>
                      <w:szCs w:val="21"/>
                      <w:lang w:val="en-US" w:eastAsia="zh-CN"/>
                    </w:rPr>
                    <w:t>。</w:t>
                  </w:r>
                </w:p>
              </w:tc>
            </w:tr>
            <w:tr w14:paraId="1BD71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noWrap w:val="0"/>
                  <w:vAlign w:val="center"/>
                </w:tcPr>
                <w:p w14:paraId="28B182F4">
                  <w:pPr>
                    <w:spacing w:line="240" w:lineRule="atLeast"/>
                    <w:jc w:val="center"/>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lang w:val="en-US" w:eastAsia="zh-CN"/>
                    </w:rPr>
                    <w:t>依托工程</w:t>
                  </w:r>
                </w:p>
              </w:tc>
              <w:tc>
                <w:tcPr>
                  <w:tcW w:w="1219" w:type="dxa"/>
                  <w:tcBorders>
                    <w:tl2br w:val="nil"/>
                    <w:tr2bl w:val="nil"/>
                  </w:tcBorders>
                  <w:noWrap w:val="0"/>
                  <w:vAlign w:val="center"/>
                </w:tcPr>
                <w:p w14:paraId="41A530C4">
                  <w:pPr>
                    <w:adjustRightInd w:val="0"/>
                    <w:snapToGrid w:val="0"/>
                    <w:spacing w:line="240" w:lineRule="atLeas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办公楼</w:t>
                  </w:r>
                </w:p>
              </w:tc>
              <w:tc>
                <w:tcPr>
                  <w:tcW w:w="5134" w:type="dxa"/>
                  <w:tcBorders>
                    <w:tl2br w:val="nil"/>
                    <w:tr2bl w:val="nil"/>
                  </w:tcBorders>
                  <w:noWrap w:val="0"/>
                  <w:vAlign w:val="center"/>
                </w:tcPr>
                <w:p w14:paraId="60C902D8">
                  <w:pPr>
                    <w:adjustRightInd w:val="0"/>
                    <w:snapToGrid w:val="0"/>
                    <w:spacing w:line="240" w:lineRule="atLeas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位于场区东南侧，</w:t>
                  </w:r>
                  <w:r>
                    <w:rPr>
                      <w:rFonts w:hint="eastAsia" w:cs="Times New Roman"/>
                      <w:color w:val="000000"/>
                      <w:szCs w:val="21"/>
                      <w:lang w:val="en-US" w:eastAsia="zh-CN"/>
                    </w:rPr>
                    <w:t>4</w:t>
                  </w:r>
                  <w:r>
                    <w:rPr>
                      <w:rFonts w:hint="default" w:ascii="Times New Roman" w:hAnsi="Times New Roman" w:cs="Times New Roman"/>
                      <w:color w:val="000000"/>
                      <w:szCs w:val="21"/>
                      <w:lang w:val="en-US" w:eastAsia="zh-CN"/>
                    </w:rPr>
                    <w:t>层建筑。</w:t>
                  </w:r>
                </w:p>
              </w:tc>
            </w:tr>
            <w:tr w14:paraId="38A4C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restart"/>
                  <w:tcBorders>
                    <w:tl2br w:val="nil"/>
                    <w:tr2bl w:val="nil"/>
                  </w:tcBorders>
                  <w:noWrap w:val="0"/>
                  <w:vAlign w:val="center"/>
                </w:tcPr>
                <w:p w14:paraId="135ADE94">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公用</w:t>
                  </w:r>
                </w:p>
                <w:p w14:paraId="4D65087C">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工程</w:t>
                  </w:r>
                </w:p>
              </w:tc>
              <w:tc>
                <w:tcPr>
                  <w:tcW w:w="1219" w:type="dxa"/>
                  <w:tcBorders>
                    <w:tl2br w:val="nil"/>
                    <w:tr2bl w:val="nil"/>
                  </w:tcBorders>
                  <w:noWrap w:val="0"/>
                  <w:vAlign w:val="center"/>
                </w:tcPr>
                <w:p w14:paraId="2774EB6D">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给水</w:t>
                  </w:r>
                </w:p>
              </w:tc>
              <w:tc>
                <w:tcPr>
                  <w:tcW w:w="5134" w:type="dxa"/>
                  <w:tcBorders>
                    <w:tl2br w:val="nil"/>
                    <w:tr2bl w:val="nil"/>
                  </w:tcBorders>
                  <w:noWrap w:val="0"/>
                  <w:vAlign w:val="center"/>
                </w:tcPr>
                <w:p w14:paraId="6014AFE7">
                  <w:pPr>
                    <w:adjustRightInd w:val="0"/>
                    <w:snapToGrid w:val="0"/>
                    <w:spacing w:line="30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给水均由</w:t>
                  </w:r>
                  <w:r>
                    <w:rPr>
                      <w:rFonts w:hint="default" w:ascii="Times New Roman" w:hAnsi="Times New Roman" w:cs="Times New Roman"/>
                      <w:color w:val="000000"/>
                      <w:szCs w:val="21"/>
                    </w:rPr>
                    <w:t>市政自来水供水管网。</w:t>
                  </w:r>
                </w:p>
              </w:tc>
            </w:tr>
            <w:tr w14:paraId="280D1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continue"/>
                  <w:tcBorders>
                    <w:tl2br w:val="nil"/>
                    <w:tr2bl w:val="nil"/>
                  </w:tcBorders>
                  <w:noWrap w:val="0"/>
                  <w:vAlign w:val="center"/>
                </w:tcPr>
                <w:p w14:paraId="2C6AD702">
                  <w:pPr>
                    <w:widowControl/>
                    <w:jc w:val="left"/>
                    <w:rPr>
                      <w:rFonts w:hint="default" w:ascii="Times New Roman" w:hAnsi="Times New Roman" w:cs="Times New Roman"/>
                      <w:b/>
                      <w:bCs/>
                      <w:color w:val="000000"/>
                      <w:szCs w:val="21"/>
                    </w:rPr>
                  </w:pPr>
                </w:p>
              </w:tc>
              <w:tc>
                <w:tcPr>
                  <w:tcW w:w="1219" w:type="dxa"/>
                  <w:tcBorders>
                    <w:tl2br w:val="nil"/>
                    <w:tr2bl w:val="nil"/>
                  </w:tcBorders>
                  <w:noWrap w:val="0"/>
                  <w:vAlign w:val="center"/>
                </w:tcPr>
                <w:p w14:paraId="3EDF2F17">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排水</w:t>
                  </w:r>
                </w:p>
              </w:tc>
              <w:tc>
                <w:tcPr>
                  <w:tcW w:w="5134" w:type="dxa"/>
                  <w:tcBorders>
                    <w:tl2br w:val="nil"/>
                    <w:tr2bl w:val="nil"/>
                  </w:tcBorders>
                  <w:noWrap w:val="0"/>
                  <w:vAlign w:val="center"/>
                </w:tcPr>
                <w:p w14:paraId="0F3B3DB8">
                  <w:pPr>
                    <w:adjustRightInd w:val="0"/>
                    <w:snapToGrid w:val="0"/>
                    <w:spacing w:line="240" w:lineRule="atLeast"/>
                    <w:rPr>
                      <w:rFonts w:hint="default" w:ascii="Times New Roman" w:hAnsi="Times New Roman" w:cs="Times New Roman"/>
                      <w:color w:val="000000"/>
                      <w:szCs w:val="21"/>
                    </w:rPr>
                  </w:pPr>
                  <w:r>
                    <w:rPr>
                      <w:rFonts w:hint="default" w:ascii="Times New Roman" w:hAnsi="Times New Roman" w:cs="Times New Roman"/>
                      <w:color w:val="000000"/>
                      <w:szCs w:val="21"/>
                    </w:rPr>
                    <w:t>实施雨污分流，雨水</w:t>
                  </w:r>
                  <w:r>
                    <w:rPr>
                      <w:rFonts w:hint="default" w:ascii="Times New Roman" w:hAnsi="Times New Roman" w:cs="Times New Roman"/>
                      <w:color w:val="000000"/>
                      <w:szCs w:val="21"/>
                      <w:lang w:val="en-US" w:eastAsia="zh-CN"/>
                    </w:rPr>
                    <w:t>就近排</w:t>
                  </w:r>
                  <w:r>
                    <w:rPr>
                      <w:rFonts w:hint="eastAsia" w:cs="Times New Roman"/>
                      <w:color w:val="000000"/>
                      <w:szCs w:val="21"/>
                      <w:lang w:val="en-US" w:eastAsia="zh-CN"/>
                    </w:rPr>
                    <w:t>入</w:t>
                  </w:r>
                  <w:r>
                    <w:rPr>
                      <w:rFonts w:hint="default" w:ascii="Times New Roman" w:hAnsi="Times New Roman" w:cs="Times New Roman"/>
                      <w:color w:val="000000"/>
                      <w:szCs w:val="21"/>
                      <w:lang w:val="en-US" w:eastAsia="zh-CN"/>
                    </w:rPr>
                    <w:t>冉家河</w:t>
                  </w:r>
                  <w:r>
                    <w:rPr>
                      <w:rFonts w:hint="default" w:ascii="Times New Roman" w:hAnsi="Times New Roman" w:cs="Times New Roman"/>
                      <w:color w:val="000000"/>
                      <w:szCs w:val="21"/>
                    </w:rPr>
                    <w:t>，生活污水</w:t>
                  </w:r>
                  <w:r>
                    <w:rPr>
                      <w:rFonts w:hint="default" w:ascii="Times New Roman" w:hAnsi="Times New Roman" w:cs="Times New Roman"/>
                      <w:color w:val="000000"/>
                      <w:szCs w:val="21"/>
                      <w:lang w:val="en-US" w:eastAsia="zh-CN"/>
                    </w:rPr>
                    <w:t>经化粪池处理后用于农田施肥，进行综合利用，生产废水经沉淀后回用不外排</w:t>
                  </w:r>
                  <w:r>
                    <w:rPr>
                      <w:rFonts w:hint="default" w:ascii="Times New Roman" w:hAnsi="Times New Roman" w:cs="Times New Roman"/>
                      <w:color w:val="000000"/>
                      <w:szCs w:val="21"/>
                    </w:rPr>
                    <w:t>。</w:t>
                  </w:r>
                </w:p>
              </w:tc>
            </w:tr>
            <w:tr w14:paraId="11F02B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continue"/>
                  <w:tcBorders>
                    <w:tl2br w:val="nil"/>
                    <w:tr2bl w:val="nil"/>
                  </w:tcBorders>
                  <w:noWrap w:val="0"/>
                  <w:vAlign w:val="center"/>
                </w:tcPr>
                <w:p w14:paraId="5B7CDBE5">
                  <w:pPr>
                    <w:widowControl/>
                    <w:jc w:val="left"/>
                    <w:rPr>
                      <w:rFonts w:hint="default" w:ascii="Times New Roman" w:hAnsi="Times New Roman" w:cs="Times New Roman"/>
                      <w:b/>
                      <w:bCs/>
                      <w:color w:val="000000"/>
                      <w:szCs w:val="21"/>
                    </w:rPr>
                  </w:pPr>
                </w:p>
              </w:tc>
              <w:tc>
                <w:tcPr>
                  <w:tcW w:w="1219" w:type="dxa"/>
                  <w:tcBorders>
                    <w:tl2br w:val="nil"/>
                    <w:tr2bl w:val="nil"/>
                  </w:tcBorders>
                  <w:noWrap w:val="0"/>
                  <w:vAlign w:val="center"/>
                </w:tcPr>
                <w:p w14:paraId="6F1F3FC8">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供电</w:t>
                  </w:r>
                </w:p>
              </w:tc>
              <w:tc>
                <w:tcPr>
                  <w:tcW w:w="5134" w:type="dxa"/>
                  <w:tcBorders>
                    <w:tl2br w:val="nil"/>
                    <w:tr2bl w:val="nil"/>
                  </w:tcBorders>
                  <w:noWrap w:val="0"/>
                  <w:vAlign w:val="center"/>
                </w:tcPr>
                <w:p w14:paraId="53BA58FC">
                  <w:pPr>
                    <w:adjustRightInd w:val="0"/>
                    <w:snapToGrid w:val="0"/>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从市政供电电网引入。</w:t>
                  </w:r>
                </w:p>
              </w:tc>
            </w:tr>
            <w:tr w14:paraId="0BF87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restart"/>
                  <w:tcBorders>
                    <w:tl2br w:val="nil"/>
                    <w:tr2bl w:val="nil"/>
                  </w:tcBorders>
                  <w:noWrap w:val="0"/>
                  <w:vAlign w:val="center"/>
                </w:tcPr>
                <w:p w14:paraId="22A77038">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环保</w:t>
                  </w:r>
                </w:p>
                <w:p w14:paraId="28A995C0">
                  <w:pPr>
                    <w:spacing w:line="240" w:lineRule="atLeas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rPr>
                    <w:t>工程</w:t>
                  </w:r>
                </w:p>
              </w:tc>
              <w:tc>
                <w:tcPr>
                  <w:tcW w:w="1219" w:type="dxa"/>
                  <w:tcBorders>
                    <w:tl2br w:val="nil"/>
                    <w:tr2bl w:val="nil"/>
                  </w:tcBorders>
                  <w:noWrap w:val="0"/>
                  <w:vAlign w:val="center"/>
                </w:tcPr>
                <w:p w14:paraId="2ACB0B7C">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废水处理</w:t>
                  </w:r>
                </w:p>
              </w:tc>
              <w:tc>
                <w:tcPr>
                  <w:tcW w:w="5134" w:type="dxa"/>
                  <w:tcBorders>
                    <w:tl2br w:val="nil"/>
                    <w:tr2bl w:val="nil"/>
                  </w:tcBorders>
                  <w:noWrap w:val="0"/>
                  <w:vAlign w:val="center"/>
                </w:tcPr>
                <w:p w14:paraId="49725366">
                  <w:pPr>
                    <w:adjustRightInd w:val="0"/>
                    <w:snapToGrid w:val="0"/>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生产废水经沉淀后回用不外排</w:t>
                  </w:r>
                  <w:r>
                    <w:rPr>
                      <w:rFonts w:hint="default" w:ascii="Times New Roman" w:hAnsi="Times New Roman" w:cs="Times New Roman"/>
                      <w:color w:val="000000"/>
                      <w:szCs w:val="21"/>
                    </w:rPr>
                    <w:t>。</w:t>
                  </w:r>
                </w:p>
                <w:p w14:paraId="43B7F651">
                  <w:pPr>
                    <w:adjustRightInd w:val="0"/>
                    <w:snapToGrid w:val="0"/>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rPr>
                    <w:t>生活污水</w:t>
                  </w:r>
                  <w:r>
                    <w:rPr>
                      <w:rFonts w:hint="default" w:ascii="Times New Roman" w:hAnsi="Times New Roman" w:cs="Times New Roman"/>
                      <w:color w:val="000000"/>
                      <w:szCs w:val="21"/>
                      <w:lang w:val="en-US" w:eastAsia="zh-CN"/>
                    </w:rPr>
                    <w:t>经化粪池处理后用于农田施肥，综合利用。</w:t>
                  </w:r>
                </w:p>
              </w:tc>
            </w:tr>
            <w:tr w14:paraId="1613C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06" w:type="dxa"/>
                  <w:vMerge w:val="continue"/>
                  <w:tcBorders>
                    <w:tl2br w:val="nil"/>
                    <w:tr2bl w:val="nil"/>
                  </w:tcBorders>
                  <w:noWrap w:val="0"/>
                  <w:vAlign w:val="center"/>
                </w:tcPr>
                <w:p w14:paraId="1E004DD3">
                  <w:pPr>
                    <w:spacing w:line="240" w:lineRule="atLeast"/>
                    <w:jc w:val="center"/>
                    <w:rPr>
                      <w:rFonts w:hint="default" w:ascii="Times New Roman" w:hAnsi="Times New Roman" w:cs="Times New Roman"/>
                      <w:color w:val="000000"/>
                      <w:szCs w:val="21"/>
                    </w:rPr>
                  </w:pPr>
                </w:p>
              </w:tc>
              <w:tc>
                <w:tcPr>
                  <w:tcW w:w="1219" w:type="dxa"/>
                  <w:tcBorders>
                    <w:tl2br w:val="nil"/>
                    <w:tr2bl w:val="nil"/>
                  </w:tcBorders>
                  <w:noWrap w:val="0"/>
                  <w:vAlign w:val="center"/>
                </w:tcPr>
                <w:p w14:paraId="6576DD51">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废气处理</w:t>
                  </w:r>
                </w:p>
              </w:tc>
              <w:tc>
                <w:tcPr>
                  <w:tcW w:w="5134" w:type="dxa"/>
                  <w:tcBorders>
                    <w:tl2br w:val="nil"/>
                    <w:tr2bl w:val="nil"/>
                  </w:tcBorders>
                  <w:noWrap w:val="0"/>
                  <w:vAlign w:val="center"/>
                </w:tcPr>
                <w:p w14:paraId="2BFB6806">
                  <w:pPr>
                    <w:adjustRightInd w:val="0"/>
                    <w:snapToGrid w:val="0"/>
                    <w:spacing w:line="280" w:lineRule="exact"/>
                    <w:rPr>
                      <w:rFonts w:hint="default"/>
                      <w:lang w:val="en-US"/>
                    </w:rPr>
                  </w:pPr>
                  <w:r>
                    <w:rPr>
                      <w:rFonts w:hint="eastAsia" w:ascii="Times New Roman" w:hAnsi="Times New Roman" w:cs="Times New Roman"/>
                      <w:color w:val="000000"/>
                      <w:szCs w:val="21"/>
                      <w:lang w:val="en-US" w:eastAsia="zh-CN"/>
                    </w:rPr>
                    <w:t>有机废气经过活性炭处理后经不低于</w:t>
                  </w:r>
                  <w:r>
                    <w:rPr>
                      <w:rFonts w:hint="default" w:ascii="Times New Roman" w:hAnsi="Times New Roman" w:cs="Times New Roman"/>
                      <w:color w:val="000000"/>
                      <w:szCs w:val="21"/>
                      <w:lang w:val="en-US" w:eastAsia="zh-CN"/>
                    </w:rPr>
                    <w:t>15m</w:t>
                  </w:r>
                  <w:r>
                    <w:rPr>
                      <w:rFonts w:hint="eastAsia" w:ascii="Times New Roman" w:hAnsi="Times New Roman" w:cs="Times New Roman"/>
                      <w:color w:val="000000"/>
                      <w:szCs w:val="21"/>
                      <w:lang w:val="en-US" w:eastAsia="zh-CN"/>
                    </w:rPr>
                    <w:t>排气筒排放。切割粉尘在车间自然沉降，通过换气扇稀释扩散。</w:t>
                  </w:r>
                </w:p>
              </w:tc>
            </w:tr>
            <w:tr w14:paraId="1A6B3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continue"/>
                  <w:tcBorders>
                    <w:tl2br w:val="nil"/>
                    <w:tr2bl w:val="nil"/>
                  </w:tcBorders>
                  <w:noWrap w:val="0"/>
                  <w:vAlign w:val="center"/>
                </w:tcPr>
                <w:p w14:paraId="3D2FD898">
                  <w:pPr>
                    <w:spacing w:line="240" w:lineRule="atLeast"/>
                    <w:jc w:val="center"/>
                    <w:rPr>
                      <w:rFonts w:hint="default" w:ascii="Times New Roman" w:hAnsi="Times New Roman" w:cs="Times New Roman"/>
                      <w:color w:val="000000"/>
                      <w:szCs w:val="21"/>
                    </w:rPr>
                  </w:pPr>
                </w:p>
              </w:tc>
              <w:tc>
                <w:tcPr>
                  <w:tcW w:w="1219" w:type="dxa"/>
                  <w:tcBorders>
                    <w:tl2br w:val="nil"/>
                    <w:tr2bl w:val="nil"/>
                  </w:tcBorders>
                  <w:noWrap w:val="0"/>
                  <w:vAlign w:val="center"/>
                </w:tcPr>
                <w:p w14:paraId="5009BE4C">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噪声处理</w:t>
                  </w:r>
                </w:p>
              </w:tc>
              <w:tc>
                <w:tcPr>
                  <w:tcW w:w="5134" w:type="dxa"/>
                  <w:tcBorders>
                    <w:tl2br w:val="nil"/>
                    <w:tr2bl w:val="nil"/>
                  </w:tcBorders>
                  <w:noWrap w:val="0"/>
                  <w:vAlign w:val="center"/>
                </w:tcPr>
                <w:p w14:paraId="34518B8F">
                  <w:pPr>
                    <w:adjustRightInd w:val="0"/>
                    <w:snapToGrid w:val="0"/>
                    <w:spacing w:line="280" w:lineRule="exact"/>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生产设备于封闭式厂房安置，设备安装减震垫。</w:t>
                  </w:r>
                </w:p>
              </w:tc>
            </w:tr>
            <w:tr w14:paraId="3AA52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continue"/>
                  <w:tcBorders>
                    <w:tl2br w:val="nil"/>
                    <w:tr2bl w:val="nil"/>
                  </w:tcBorders>
                  <w:noWrap w:val="0"/>
                  <w:vAlign w:val="center"/>
                </w:tcPr>
                <w:p w14:paraId="00DA4F27">
                  <w:pPr>
                    <w:widowControl/>
                    <w:jc w:val="left"/>
                    <w:rPr>
                      <w:rFonts w:hint="default" w:ascii="Times New Roman" w:hAnsi="Times New Roman" w:cs="Times New Roman"/>
                      <w:color w:val="000000"/>
                      <w:szCs w:val="21"/>
                    </w:rPr>
                  </w:pPr>
                </w:p>
              </w:tc>
              <w:tc>
                <w:tcPr>
                  <w:tcW w:w="1219" w:type="dxa"/>
                  <w:vMerge w:val="restart"/>
                  <w:tcBorders>
                    <w:tl2br w:val="nil"/>
                    <w:tr2bl w:val="nil"/>
                  </w:tcBorders>
                  <w:noWrap w:val="0"/>
                  <w:vAlign w:val="center"/>
                </w:tcPr>
                <w:p w14:paraId="6C742A13">
                  <w:pPr>
                    <w:adjustRightInd w:val="0"/>
                    <w:snapToGrid w:val="0"/>
                    <w:spacing w:line="240" w:lineRule="atLeast"/>
                    <w:jc w:val="center"/>
                    <w:rPr>
                      <w:rFonts w:hint="default" w:ascii="Times New Roman" w:hAnsi="Times New Roman" w:cs="Times New Roman"/>
                      <w:color w:val="000000"/>
                      <w:szCs w:val="21"/>
                    </w:rPr>
                  </w:pPr>
                  <w:r>
                    <w:rPr>
                      <w:rFonts w:hint="default" w:ascii="Times New Roman" w:hAnsi="Times New Roman" w:cs="Times New Roman"/>
                      <w:color w:val="000000"/>
                      <w:szCs w:val="21"/>
                    </w:rPr>
                    <w:t>固废处理</w:t>
                  </w:r>
                </w:p>
              </w:tc>
              <w:tc>
                <w:tcPr>
                  <w:tcW w:w="5134" w:type="dxa"/>
                  <w:tcBorders>
                    <w:tl2br w:val="nil"/>
                    <w:tr2bl w:val="nil"/>
                  </w:tcBorders>
                  <w:noWrap w:val="0"/>
                  <w:vAlign w:val="center"/>
                </w:tcPr>
                <w:p w14:paraId="0B0605DC">
                  <w:pPr>
                    <w:adjustRightInd w:val="0"/>
                    <w:snapToGrid w:val="0"/>
                    <w:spacing w:line="280" w:lineRule="exac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废玻璃边角料</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lang w:val="en-US" w:eastAsia="zh-CN"/>
                    </w:rPr>
                    <w:t>集中收集后定期由厂家回收。</w:t>
                  </w:r>
                </w:p>
              </w:tc>
            </w:tr>
            <w:tr w14:paraId="6875F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vMerge w:val="continue"/>
                  <w:tcBorders>
                    <w:tl2br w:val="nil"/>
                    <w:tr2bl w:val="nil"/>
                  </w:tcBorders>
                  <w:noWrap w:val="0"/>
                  <w:vAlign w:val="center"/>
                </w:tcPr>
                <w:p w14:paraId="4193A334">
                  <w:pPr>
                    <w:adjustRightInd w:val="0"/>
                    <w:snapToGrid w:val="0"/>
                    <w:spacing w:line="280" w:lineRule="exact"/>
                    <w:rPr>
                      <w:rFonts w:hint="default" w:ascii="Times New Roman" w:hAnsi="Times New Roman" w:cs="Times New Roman"/>
                    </w:rPr>
                  </w:pPr>
                </w:p>
              </w:tc>
              <w:tc>
                <w:tcPr>
                  <w:tcW w:w="1219" w:type="dxa"/>
                  <w:vMerge w:val="continue"/>
                  <w:tcBorders>
                    <w:tl2br w:val="nil"/>
                    <w:tr2bl w:val="nil"/>
                  </w:tcBorders>
                  <w:noWrap w:val="0"/>
                  <w:vAlign w:val="center"/>
                </w:tcPr>
                <w:p w14:paraId="413BBF09">
                  <w:pPr>
                    <w:adjustRightInd w:val="0"/>
                    <w:snapToGrid w:val="0"/>
                    <w:spacing w:line="280" w:lineRule="exact"/>
                    <w:rPr>
                      <w:rFonts w:hint="default" w:ascii="Times New Roman" w:hAnsi="Times New Roman" w:cs="Times New Roman"/>
                    </w:rPr>
                  </w:pPr>
                </w:p>
              </w:tc>
              <w:tc>
                <w:tcPr>
                  <w:tcW w:w="5134" w:type="dxa"/>
                  <w:tcBorders>
                    <w:tl2br w:val="nil"/>
                    <w:tr2bl w:val="nil"/>
                  </w:tcBorders>
                  <w:noWrap w:val="0"/>
                  <w:vAlign w:val="center"/>
                </w:tcPr>
                <w:p w14:paraId="349095E0">
                  <w:pPr>
                    <w:keepNext w:val="0"/>
                    <w:keepLines w:val="0"/>
                    <w:widowControl/>
                    <w:suppressLineNumbers w:val="0"/>
                    <w:jc w:val="lef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玻璃沉渣：</w:t>
                  </w:r>
                  <w:r>
                    <w:rPr>
                      <w:rFonts w:hint="default" w:ascii="Times New Roman" w:hAnsi="Times New Roman" w:eastAsia="宋体" w:cs="Times New Roman"/>
                      <w:color w:val="000000"/>
                      <w:kern w:val="0"/>
                      <w:sz w:val="21"/>
                      <w:szCs w:val="21"/>
                      <w:lang w:val="en-US" w:eastAsia="zh-CN" w:bidi="ar"/>
                    </w:rPr>
                    <w:t>定期收集后由环卫部门统一清运处置。</w:t>
                  </w:r>
                </w:p>
              </w:tc>
            </w:tr>
            <w:tr w14:paraId="1C413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106" w:type="dxa"/>
                  <w:vMerge w:val="continue"/>
                  <w:tcBorders>
                    <w:tl2br w:val="nil"/>
                    <w:tr2bl w:val="nil"/>
                  </w:tcBorders>
                  <w:noWrap w:val="0"/>
                  <w:vAlign w:val="center"/>
                </w:tcPr>
                <w:p w14:paraId="395EEF79">
                  <w:pPr>
                    <w:adjustRightInd w:val="0"/>
                    <w:snapToGrid w:val="0"/>
                    <w:spacing w:line="280" w:lineRule="exact"/>
                    <w:rPr>
                      <w:rFonts w:hint="default" w:ascii="Times New Roman" w:hAnsi="Times New Roman" w:cs="Times New Roman"/>
                      <w:color w:val="000000"/>
                      <w:szCs w:val="21"/>
                    </w:rPr>
                  </w:pPr>
                </w:p>
              </w:tc>
              <w:tc>
                <w:tcPr>
                  <w:tcW w:w="1219" w:type="dxa"/>
                  <w:vMerge w:val="continue"/>
                  <w:tcBorders>
                    <w:tl2br w:val="nil"/>
                    <w:tr2bl w:val="nil"/>
                  </w:tcBorders>
                  <w:noWrap w:val="0"/>
                  <w:vAlign w:val="center"/>
                </w:tcPr>
                <w:p w14:paraId="0C21F675">
                  <w:pPr>
                    <w:adjustRightInd w:val="0"/>
                    <w:snapToGrid w:val="0"/>
                    <w:spacing w:line="280" w:lineRule="exact"/>
                    <w:rPr>
                      <w:rFonts w:hint="default" w:ascii="Times New Roman" w:hAnsi="Times New Roman" w:cs="Times New Roman"/>
                      <w:color w:val="000000"/>
                      <w:szCs w:val="21"/>
                    </w:rPr>
                  </w:pPr>
                </w:p>
              </w:tc>
              <w:tc>
                <w:tcPr>
                  <w:tcW w:w="5134" w:type="dxa"/>
                  <w:tcBorders>
                    <w:tl2br w:val="nil"/>
                    <w:tr2bl w:val="nil"/>
                  </w:tcBorders>
                  <w:noWrap w:val="0"/>
                  <w:vAlign w:val="center"/>
                </w:tcPr>
                <w:p w14:paraId="503BD263">
                  <w:pPr>
                    <w:adjustRightInd w:val="0"/>
                    <w:snapToGrid w:val="0"/>
                    <w:spacing w:line="280" w:lineRule="exact"/>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生活垃圾：采用垃圾桶收集，交由市政环卫部门统一清运处理。</w:t>
                  </w:r>
                </w:p>
              </w:tc>
            </w:tr>
          </w:tbl>
          <w:p w14:paraId="32F749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color w:val="auto"/>
                <w:kern w:val="2"/>
                <w:sz w:val="24"/>
                <w:szCs w:val="24"/>
                <w:lang w:val="en-US" w:eastAsia="zh-CN" w:bidi="ar-SA"/>
              </w:rPr>
              <w:t>3.设备清单</w:t>
            </w:r>
          </w:p>
          <w:p w14:paraId="031168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cs="Times New Roman"/>
                <w:b w:val="0"/>
                <w:bCs/>
                <w:sz w:val="24"/>
                <w:szCs w:val="24"/>
                <w:lang w:val="en-US" w:eastAsia="zh-CN"/>
              </w:rPr>
              <w:t>项目设置2条生产线，</w:t>
            </w:r>
            <w:r>
              <w:rPr>
                <w:rFonts w:hint="default" w:ascii="Times New Roman" w:hAnsi="Times New Roman" w:eastAsia="宋体" w:cs="Times New Roman"/>
                <w:b w:val="0"/>
                <w:bCs/>
                <w:sz w:val="24"/>
                <w:szCs w:val="24"/>
                <w:lang w:val="en-US" w:eastAsia="zh-CN"/>
              </w:rPr>
              <w:t>主要设备清单见</w:t>
            </w:r>
            <w:r>
              <w:rPr>
                <w:rFonts w:hint="default" w:ascii="Times New Roman" w:hAnsi="Times New Roman" w:cs="Times New Roman"/>
                <w:b w:val="0"/>
                <w:bCs/>
                <w:sz w:val="24"/>
                <w:szCs w:val="24"/>
                <w:lang w:val="en-US" w:eastAsia="zh-CN"/>
              </w:rPr>
              <w:t>下</w:t>
            </w:r>
            <w:r>
              <w:rPr>
                <w:rFonts w:hint="default" w:ascii="Times New Roman" w:hAnsi="Times New Roman" w:eastAsia="宋体" w:cs="Times New Roman"/>
                <w:b w:val="0"/>
                <w:bCs/>
                <w:sz w:val="24"/>
                <w:szCs w:val="24"/>
                <w:lang w:val="en-US" w:eastAsia="zh-CN"/>
              </w:rPr>
              <w:t>表。</w:t>
            </w:r>
          </w:p>
          <w:p w14:paraId="32DF22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color w:val="000000"/>
                <w:sz w:val="24"/>
              </w:rPr>
              <w:t>表2.</w:t>
            </w:r>
            <w:r>
              <w:rPr>
                <w:rFonts w:hint="default" w:ascii="Times New Roman" w:hAnsi="Times New Roman" w:cs="Times New Roman"/>
                <w:b/>
                <w:color w:val="000000"/>
                <w:sz w:val="24"/>
                <w:lang w:val="en-US" w:eastAsia="zh-CN"/>
              </w:rPr>
              <w:t>2  项目设备清单表</w:t>
            </w:r>
          </w:p>
          <w:tbl>
            <w:tblPr>
              <w:tblStyle w:val="19"/>
              <w:tblW w:w="4642"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022"/>
              <w:gridCol w:w="2443"/>
              <w:gridCol w:w="1883"/>
            </w:tblGrid>
            <w:tr w14:paraId="18E3BE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1628AC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iCs w:val="0"/>
                      <w:color w:val="000000"/>
                      <w:sz w:val="21"/>
                      <w:szCs w:val="21"/>
                      <w:u w:val="none"/>
                    </w:rPr>
                  </w:pPr>
                  <w:r>
                    <w:rPr>
                      <w:rFonts w:hint="default" w:ascii="Times New Roman" w:hAnsi="Times New Roman" w:eastAsia="宋体" w:cs="Times New Roman"/>
                      <w:b/>
                      <w:bCs w:val="0"/>
                      <w:i w:val="0"/>
                      <w:iCs w:val="0"/>
                      <w:color w:val="000000"/>
                      <w:kern w:val="0"/>
                      <w:sz w:val="21"/>
                      <w:szCs w:val="21"/>
                      <w:u w:val="none"/>
                      <w:lang w:val="en-US" w:eastAsia="zh-CN" w:bidi="ar"/>
                    </w:rPr>
                    <w:t>设备名称</w:t>
                  </w:r>
                </w:p>
              </w:tc>
              <w:tc>
                <w:tcPr>
                  <w:tcW w:w="1662" w:type="pct"/>
                  <w:tcBorders>
                    <w:tl2br w:val="nil"/>
                    <w:tr2bl w:val="nil"/>
                  </w:tcBorders>
                  <w:shd w:val="clear" w:color="auto" w:fill="auto"/>
                  <w:noWrap/>
                  <w:vAlign w:val="center"/>
                </w:tcPr>
                <w:p w14:paraId="7876D8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iCs w:val="0"/>
                      <w:color w:val="000000"/>
                      <w:sz w:val="21"/>
                      <w:szCs w:val="21"/>
                      <w:u w:val="none"/>
                    </w:rPr>
                  </w:pPr>
                  <w:r>
                    <w:rPr>
                      <w:rFonts w:hint="default" w:ascii="Times New Roman" w:hAnsi="Times New Roman" w:eastAsia="宋体" w:cs="Times New Roman"/>
                      <w:b/>
                      <w:bCs w:val="0"/>
                      <w:i w:val="0"/>
                      <w:iCs w:val="0"/>
                      <w:color w:val="000000"/>
                      <w:kern w:val="0"/>
                      <w:sz w:val="21"/>
                      <w:szCs w:val="21"/>
                      <w:u w:val="none"/>
                      <w:lang w:val="en-US" w:eastAsia="zh-CN" w:bidi="ar"/>
                    </w:rPr>
                    <w:t>数量</w:t>
                  </w:r>
                </w:p>
              </w:tc>
              <w:tc>
                <w:tcPr>
                  <w:tcW w:w="1281" w:type="pct"/>
                  <w:tcBorders>
                    <w:tl2br w:val="nil"/>
                    <w:tr2bl w:val="nil"/>
                  </w:tcBorders>
                  <w:shd w:val="clear" w:color="auto" w:fill="auto"/>
                  <w:noWrap/>
                  <w:vAlign w:val="center"/>
                </w:tcPr>
                <w:p w14:paraId="242008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iCs w:val="0"/>
                      <w:color w:val="000000"/>
                      <w:kern w:val="0"/>
                      <w:sz w:val="21"/>
                      <w:szCs w:val="21"/>
                      <w:u w:val="none"/>
                      <w:lang w:val="en-US" w:eastAsia="zh-CN" w:bidi="ar"/>
                    </w:rPr>
                  </w:pPr>
                  <w:r>
                    <w:rPr>
                      <w:rFonts w:hint="eastAsia" w:ascii="Times New Roman" w:hAnsi="Times New Roman" w:cs="Times New Roman"/>
                      <w:b/>
                      <w:bCs w:val="0"/>
                      <w:i w:val="0"/>
                      <w:iCs w:val="0"/>
                      <w:color w:val="000000"/>
                      <w:kern w:val="0"/>
                      <w:sz w:val="21"/>
                      <w:szCs w:val="21"/>
                      <w:u w:val="none"/>
                      <w:lang w:val="en-US" w:eastAsia="zh-CN" w:bidi="ar"/>
                    </w:rPr>
                    <w:t>功能</w:t>
                  </w:r>
                </w:p>
              </w:tc>
            </w:tr>
            <w:tr w14:paraId="4CFD4F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66786D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全自动切割机</w:t>
                  </w:r>
                </w:p>
              </w:tc>
              <w:tc>
                <w:tcPr>
                  <w:tcW w:w="1662" w:type="pct"/>
                  <w:tcBorders>
                    <w:tl2br w:val="nil"/>
                    <w:tr2bl w:val="nil"/>
                  </w:tcBorders>
                  <w:shd w:val="clear" w:color="auto" w:fill="auto"/>
                  <w:noWrap/>
                  <w:vAlign w:val="center"/>
                </w:tcPr>
                <w:p w14:paraId="3A527D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台</w:t>
                  </w:r>
                </w:p>
              </w:tc>
              <w:tc>
                <w:tcPr>
                  <w:tcW w:w="1281" w:type="pct"/>
                  <w:vMerge w:val="restart"/>
                  <w:tcBorders>
                    <w:tl2br w:val="nil"/>
                    <w:tr2bl w:val="nil"/>
                  </w:tcBorders>
                  <w:shd w:val="clear" w:color="auto" w:fill="auto"/>
                  <w:noWrap/>
                  <w:vAlign w:val="center"/>
                </w:tcPr>
                <w:p w14:paraId="55A5FC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生产钢化玻璃</w:t>
                  </w:r>
                </w:p>
              </w:tc>
            </w:tr>
            <w:tr w14:paraId="2B3972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3CC69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四边磨角机</w:t>
                  </w:r>
                </w:p>
              </w:tc>
              <w:tc>
                <w:tcPr>
                  <w:tcW w:w="1662" w:type="pct"/>
                  <w:tcBorders>
                    <w:tl2br w:val="nil"/>
                    <w:tr2bl w:val="nil"/>
                  </w:tcBorders>
                  <w:shd w:val="clear" w:color="auto" w:fill="auto"/>
                  <w:noWrap/>
                  <w:vAlign w:val="center"/>
                </w:tcPr>
                <w:p w14:paraId="7C5A9B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套</w:t>
                  </w:r>
                </w:p>
              </w:tc>
              <w:tc>
                <w:tcPr>
                  <w:tcW w:w="1281" w:type="pct"/>
                  <w:vMerge w:val="continue"/>
                  <w:tcBorders>
                    <w:tl2br w:val="nil"/>
                    <w:tr2bl w:val="nil"/>
                  </w:tcBorders>
                  <w:shd w:val="clear" w:color="auto" w:fill="auto"/>
                  <w:noWrap/>
                  <w:vAlign w:val="center"/>
                </w:tcPr>
                <w:p w14:paraId="4E12E8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32E716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40E32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双边磨角机</w:t>
                  </w:r>
                </w:p>
              </w:tc>
              <w:tc>
                <w:tcPr>
                  <w:tcW w:w="1662" w:type="pct"/>
                  <w:tcBorders>
                    <w:tl2br w:val="nil"/>
                    <w:tr2bl w:val="nil"/>
                  </w:tcBorders>
                  <w:shd w:val="clear" w:color="auto" w:fill="auto"/>
                  <w:noWrap/>
                  <w:vAlign w:val="center"/>
                </w:tcPr>
                <w:p w14:paraId="67D325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套</w:t>
                  </w:r>
                </w:p>
              </w:tc>
              <w:tc>
                <w:tcPr>
                  <w:tcW w:w="1281" w:type="pct"/>
                  <w:vMerge w:val="continue"/>
                  <w:tcBorders>
                    <w:tl2br w:val="nil"/>
                    <w:tr2bl w:val="nil"/>
                  </w:tcBorders>
                  <w:shd w:val="clear" w:color="auto" w:fill="auto"/>
                  <w:noWrap/>
                  <w:vAlign w:val="center"/>
                </w:tcPr>
                <w:p w14:paraId="5458DC3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2EAFAD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62ED4E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直边磨</w:t>
                  </w:r>
                </w:p>
              </w:tc>
              <w:tc>
                <w:tcPr>
                  <w:tcW w:w="1662" w:type="pct"/>
                  <w:tcBorders>
                    <w:tl2br w:val="nil"/>
                    <w:tr2bl w:val="nil"/>
                  </w:tcBorders>
                  <w:shd w:val="clear" w:color="auto" w:fill="auto"/>
                  <w:noWrap/>
                  <w:vAlign w:val="center"/>
                </w:tcPr>
                <w:p w14:paraId="0488DE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套</w:t>
                  </w:r>
                </w:p>
              </w:tc>
              <w:tc>
                <w:tcPr>
                  <w:tcW w:w="1281" w:type="pct"/>
                  <w:vMerge w:val="continue"/>
                  <w:tcBorders>
                    <w:tl2br w:val="nil"/>
                    <w:tr2bl w:val="nil"/>
                  </w:tcBorders>
                  <w:shd w:val="clear" w:color="auto" w:fill="auto"/>
                  <w:noWrap/>
                  <w:vAlign w:val="center"/>
                </w:tcPr>
                <w:p w14:paraId="31F4E3A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49F35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0FA505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异性磨边机</w:t>
                  </w:r>
                </w:p>
              </w:tc>
              <w:tc>
                <w:tcPr>
                  <w:tcW w:w="1662" w:type="pct"/>
                  <w:tcBorders>
                    <w:tl2br w:val="nil"/>
                    <w:tr2bl w:val="nil"/>
                  </w:tcBorders>
                  <w:shd w:val="clear" w:color="auto" w:fill="auto"/>
                  <w:noWrap/>
                  <w:vAlign w:val="center"/>
                </w:tcPr>
                <w:p w14:paraId="750EA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套</w:t>
                  </w:r>
                </w:p>
              </w:tc>
              <w:tc>
                <w:tcPr>
                  <w:tcW w:w="1281" w:type="pct"/>
                  <w:vMerge w:val="continue"/>
                  <w:tcBorders>
                    <w:tl2br w:val="nil"/>
                    <w:tr2bl w:val="nil"/>
                  </w:tcBorders>
                  <w:shd w:val="clear" w:color="auto" w:fill="auto"/>
                  <w:noWrap/>
                  <w:vAlign w:val="center"/>
                </w:tcPr>
                <w:p w14:paraId="4BB90D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4E3F9B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007800F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打孔机</w:t>
                  </w:r>
                </w:p>
              </w:tc>
              <w:tc>
                <w:tcPr>
                  <w:tcW w:w="1662" w:type="pct"/>
                  <w:tcBorders>
                    <w:tl2br w:val="nil"/>
                    <w:tr2bl w:val="nil"/>
                  </w:tcBorders>
                  <w:shd w:val="clear" w:color="auto" w:fill="auto"/>
                  <w:noWrap/>
                  <w:vAlign w:val="center"/>
                </w:tcPr>
                <w:p w14:paraId="26499E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个</w:t>
                  </w:r>
                </w:p>
              </w:tc>
              <w:tc>
                <w:tcPr>
                  <w:tcW w:w="1281" w:type="pct"/>
                  <w:vMerge w:val="continue"/>
                  <w:tcBorders>
                    <w:tl2br w:val="nil"/>
                    <w:tr2bl w:val="nil"/>
                  </w:tcBorders>
                  <w:shd w:val="clear" w:color="auto" w:fill="auto"/>
                  <w:noWrap/>
                  <w:vAlign w:val="center"/>
                </w:tcPr>
                <w:p w14:paraId="1A6B1B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1D15DD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1CFECC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打砂机</w:t>
                  </w:r>
                </w:p>
              </w:tc>
              <w:tc>
                <w:tcPr>
                  <w:tcW w:w="1662" w:type="pct"/>
                  <w:tcBorders>
                    <w:tl2br w:val="nil"/>
                    <w:tr2bl w:val="nil"/>
                  </w:tcBorders>
                  <w:shd w:val="clear" w:color="auto" w:fill="auto"/>
                  <w:noWrap/>
                  <w:vAlign w:val="center"/>
                </w:tcPr>
                <w:p w14:paraId="40695F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个</w:t>
                  </w:r>
                </w:p>
              </w:tc>
              <w:tc>
                <w:tcPr>
                  <w:tcW w:w="1281" w:type="pct"/>
                  <w:vMerge w:val="continue"/>
                  <w:tcBorders>
                    <w:tl2br w:val="nil"/>
                    <w:tr2bl w:val="nil"/>
                  </w:tcBorders>
                  <w:shd w:val="clear" w:color="auto" w:fill="auto"/>
                  <w:noWrap/>
                  <w:vAlign w:val="center"/>
                </w:tcPr>
                <w:p w14:paraId="3A7581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7615A5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641359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钢化炉</w:t>
                  </w:r>
                </w:p>
              </w:tc>
              <w:tc>
                <w:tcPr>
                  <w:tcW w:w="1662" w:type="pct"/>
                  <w:tcBorders>
                    <w:tl2br w:val="nil"/>
                    <w:tr2bl w:val="nil"/>
                  </w:tcBorders>
                  <w:shd w:val="clear" w:color="auto" w:fill="auto"/>
                  <w:noWrap/>
                  <w:vAlign w:val="center"/>
                </w:tcPr>
                <w:p w14:paraId="0052D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个</w:t>
                  </w:r>
                </w:p>
              </w:tc>
              <w:tc>
                <w:tcPr>
                  <w:tcW w:w="1281" w:type="pct"/>
                  <w:vMerge w:val="restart"/>
                  <w:tcBorders>
                    <w:tl2br w:val="nil"/>
                    <w:tr2bl w:val="nil"/>
                  </w:tcBorders>
                  <w:shd w:val="clear" w:color="auto" w:fill="auto"/>
                  <w:noWrap/>
                  <w:vAlign w:val="center"/>
                </w:tcPr>
                <w:p w14:paraId="0749D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生产夹胶玻璃</w:t>
                  </w:r>
                </w:p>
              </w:tc>
            </w:tr>
            <w:tr w14:paraId="0E2B04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2056" w:type="pct"/>
                  <w:tcBorders>
                    <w:tl2br w:val="nil"/>
                    <w:tr2bl w:val="nil"/>
                  </w:tcBorders>
                  <w:shd w:val="clear" w:color="auto" w:fill="auto"/>
                  <w:noWrap/>
                  <w:vAlign w:val="center"/>
                </w:tcPr>
                <w:p w14:paraId="0DBA22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高压釜</w:t>
                  </w:r>
                </w:p>
              </w:tc>
              <w:tc>
                <w:tcPr>
                  <w:tcW w:w="1662" w:type="pct"/>
                  <w:tcBorders>
                    <w:tl2br w:val="nil"/>
                    <w:tr2bl w:val="nil"/>
                  </w:tcBorders>
                  <w:shd w:val="clear" w:color="auto" w:fill="auto"/>
                  <w:noWrap/>
                  <w:vAlign w:val="center"/>
                </w:tcPr>
                <w:p w14:paraId="6AD496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eastAsia" w:ascii="Times New Roman" w:hAnsi="Times New Roman" w:cs="Times New Roman"/>
                      <w:b w:val="0"/>
                      <w:bCs w:val="0"/>
                      <w:i w:val="0"/>
                      <w:iCs w:val="0"/>
                      <w:color w:val="000000"/>
                      <w:kern w:val="0"/>
                      <w:sz w:val="21"/>
                      <w:szCs w:val="21"/>
                      <w:u w:val="none"/>
                      <w:lang w:val="en-US" w:eastAsia="zh-CN" w:bidi="ar"/>
                    </w:rPr>
                    <w:t>台</w:t>
                  </w:r>
                </w:p>
              </w:tc>
              <w:tc>
                <w:tcPr>
                  <w:tcW w:w="1281" w:type="pct"/>
                  <w:vMerge w:val="continue"/>
                  <w:tcBorders>
                    <w:tl2br w:val="nil"/>
                    <w:tr2bl w:val="nil"/>
                  </w:tcBorders>
                  <w:shd w:val="clear" w:color="auto" w:fill="auto"/>
                  <w:noWrap/>
                  <w:vAlign w:val="center"/>
                </w:tcPr>
                <w:p w14:paraId="447F55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p>
              </w:tc>
            </w:tr>
            <w:tr w14:paraId="73BDE9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2056" w:type="pct"/>
                  <w:tcBorders>
                    <w:tl2br w:val="nil"/>
                    <w:tr2bl w:val="nil"/>
                  </w:tcBorders>
                  <w:shd w:val="clear" w:color="auto" w:fill="auto"/>
                  <w:noWrap/>
                  <w:vAlign w:val="center"/>
                </w:tcPr>
                <w:p w14:paraId="65D7F1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中</w:t>
                  </w:r>
                  <w:r>
                    <w:rPr>
                      <w:rFonts w:hint="default" w:ascii="Times New Roman" w:hAnsi="Times New Roman" w:cs="Times New Roman"/>
                      <w:b w:val="0"/>
                      <w:bCs w:val="0"/>
                      <w:i w:val="0"/>
                      <w:iCs w:val="0"/>
                      <w:color w:val="000000"/>
                      <w:kern w:val="0"/>
                      <w:sz w:val="21"/>
                      <w:szCs w:val="21"/>
                      <w:u w:val="none"/>
                      <w:lang w:val="en-US" w:eastAsia="zh-CN" w:bidi="ar"/>
                    </w:rPr>
                    <w:t>空</w:t>
                  </w:r>
                  <w:r>
                    <w:rPr>
                      <w:rFonts w:hint="eastAsia" w:ascii="Times New Roman" w:hAnsi="Times New Roman" w:cs="Times New Roman"/>
                      <w:b w:val="0"/>
                      <w:bCs w:val="0"/>
                      <w:i w:val="0"/>
                      <w:iCs w:val="0"/>
                      <w:color w:val="000000"/>
                      <w:kern w:val="0"/>
                      <w:sz w:val="21"/>
                      <w:szCs w:val="21"/>
                      <w:u w:val="none"/>
                      <w:lang w:val="en-US" w:eastAsia="zh-CN" w:bidi="ar"/>
                    </w:rPr>
                    <w:t>玻璃生产</w:t>
                  </w:r>
                  <w:r>
                    <w:rPr>
                      <w:rFonts w:hint="default" w:ascii="Times New Roman" w:hAnsi="Times New Roman" w:eastAsia="宋体" w:cs="Times New Roman"/>
                      <w:b w:val="0"/>
                      <w:bCs w:val="0"/>
                      <w:i w:val="0"/>
                      <w:iCs w:val="0"/>
                      <w:color w:val="000000"/>
                      <w:kern w:val="0"/>
                      <w:sz w:val="21"/>
                      <w:szCs w:val="21"/>
                      <w:u w:val="none"/>
                      <w:lang w:val="en-US" w:eastAsia="zh-CN" w:bidi="ar"/>
                    </w:rPr>
                    <w:t>线</w:t>
                  </w:r>
                </w:p>
              </w:tc>
              <w:tc>
                <w:tcPr>
                  <w:tcW w:w="1662" w:type="pct"/>
                  <w:tcBorders>
                    <w:tl2br w:val="nil"/>
                    <w:tr2bl w:val="nil"/>
                  </w:tcBorders>
                  <w:shd w:val="clear" w:color="auto" w:fill="auto"/>
                  <w:noWrap/>
                  <w:vAlign w:val="center"/>
                </w:tcPr>
                <w:p w14:paraId="4CC71C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sz w:val="21"/>
                      <w:szCs w:val="21"/>
                      <w:u w:val="none"/>
                    </w:rPr>
                  </w:pPr>
                  <w:r>
                    <w:rPr>
                      <w:rFonts w:hint="default" w:ascii="Times New Roman" w:hAnsi="Times New Roman" w:cs="Times New Roman"/>
                      <w:b w:val="0"/>
                      <w:bCs w:val="0"/>
                      <w:i w:val="0"/>
                      <w:iCs w:val="0"/>
                      <w:color w:val="000000"/>
                      <w:kern w:val="0"/>
                      <w:sz w:val="21"/>
                      <w:szCs w:val="21"/>
                      <w:u w:val="none"/>
                      <w:lang w:val="en-US" w:eastAsia="zh-CN" w:bidi="ar"/>
                    </w:rPr>
                    <w:t>2</w:t>
                  </w:r>
                  <w:r>
                    <w:rPr>
                      <w:rFonts w:hint="default" w:ascii="Times New Roman" w:hAnsi="Times New Roman" w:eastAsia="宋体" w:cs="Times New Roman"/>
                      <w:b w:val="0"/>
                      <w:bCs w:val="0"/>
                      <w:i w:val="0"/>
                      <w:iCs w:val="0"/>
                      <w:color w:val="000000"/>
                      <w:kern w:val="0"/>
                      <w:sz w:val="21"/>
                      <w:szCs w:val="21"/>
                      <w:u w:val="none"/>
                      <w:lang w:val="en-US" w:eastAsia="zh-CN" w:bidi="ar"/>
                    </w:rPr>
                    <w:t>条</w:t>
                  </w:r>
                </w:p>
              </w:tc>
              <w:tc>
                <w:tcPr>
                  <w:tcW w:w="1281" w:type="pct"/>
                  <w:tcBorders>
                    <w:tl2br w:val="nil"/>
                    <w:tr2bl w:val="nil"/>
                  </w:tcBorders>
                  <w:shd w:val="clear" w:color="auto" w:fill="auto"/>
                  <w:noWrap/>
                  <w:vAlign w:val="center"/>
                </w:tcPr>
                <w:p w14:paraId="1FF7C5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val="0"/>
                      <w:bCs w:val="0"/>
                      <w:i w:val="0"/>
                      <w:iCs w:val="0"/>
                      <w:color w:val="000000"/>
                      <w:kern w:val="0"/>
                      <w:sz w:val="21"/>
                      <w:szCs w:val="21"/>
                      <w:u w:val="none"/>
                      <w:lang w:val="en-US" w:eastAsia="zh-CN" w:bidi="ar"/>
                    </w:rPr>
                  </w:pPr>
                  <w:r>
                    <w:rPr>
                      <w:rFonts w:hint="eastAsia" w:ascii="Times New Roman" w:hAnsi="Times New Roman" w:cs="Times New Roman"/>
                      <w:b w:val="0"/>
                      <w:bCs w:val="0"/>
                      <w:i w:val="0"/>
                      <w:iCs w:val="0"/>
                      <w:color w:val="000000"/>
                      <w:kern w:val="0"/>
                      <w:sz w:val="21"/>
                      <w:szCs w:val="21"/>
                      <w:u w:val="none"/>
                      <w:lang w:val="en-US" w:eastAsia="zh-CN" w:bidi="ar"/>
                    </w:rPr>
                    <w:t>生产</w:t>
                  </w:r>
                  <w:r>
                    <w:rPr>
                      <w:rFonts w:hint="eastAsia" w:cs="Times New Roman"/>
                      <w:b w:val="0"/>
                      <w:bCs w:val="0"/>
                      <w:i w:val="0"/>
                      <w:iCs w:val="0"/>
                      <w:color w:val="000000"/>
                      <w:kern w:val="0"/>
                      <w:sz w:val="21"/>
                      <w:szCs w:val="21"/>
                      <w:u w:val="none"/>
                      <w:lang w:val="en-US" w:eastAsia="zh-CN" w:bidi="ar"/>
                    </w:rPr>
                    <w:t>中空</w:t>
                  </w:r>
                  <w:r>
                    <w:rPr>
                      <w:rFonts w:hint="eastAsia" w:ascii="Times New Roman" w:hAnsi="Times New Roman" w:cs="Times New Roman"/>
                      <w:b w:val="0"/>
                      <w:bCs w:val="0"/>
                      <w:i w:val="0"/>
                      <w:iCs w:val="0"/>
                      <w:color w:val="000000"/>
                      <w:kern w:val="0"/>
                      <w:sz w:val="21"/>
                      <w:szCs w:val="21"/>
                      <w:u w:val="none"/>
                      <w:lang w:val="en-US" w:eastAsia="zh-CN" w:bidi="ar"/>
                    </w:rPr>
                    <w:t>玻璃</w:t>
                  </w:r>
                </w:p>
              </w:tc>
            </w:tr>
          </w:tbl>
          <w:p w14:paraId="23FF0FC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val="0"/>
                <w:sz w:val="24"/>
                <w:szCs w:val="24"/>
                <w:lang w:val="en-US" w:eastAsia="zh-CN"/>
              </w:rPr>
            </w:pPr>
            <w:r>
              <w:rPr>
                <w:rFonts w:hint="default" w:ascii="Times New Roman" w:hAnsi="Times New Roman" w:eastAsia="宋体" w:cs="Times New Roman"/>
                <w:b/>
                <w:bCs w:val="0"/>
                <w:kern w:val="2"/>
                <w:sz w:val="24"/>
                <w:szCs w:val="24"/>
                <w:lang w:val="en-US" w:eastAsia="zh-CN" w:bidi="ar-SA"/>
              </w:rPr>
              <w:t>4.</w:t>
            </w:r>
            <w:r>
              <w:rPr>
                <w:rFonts w:hint="default" w:ascii="Times New Roman" w:hAnsi="Times New Roman" w:cs="Times New Roman"/>
                <w:b/>
                <w:bCs w:val="0"/>
                <w:sz w:val="24"/>
                <w:szCs w:val="24"/>
                <w:lang w:val="en-US" w:eastAsia="zh-CN"/>
              </w:rPr>
              <w:t>产品方案</w:t>
            </w:r>
          </w:p>
          <w:p w14:paraId="00B13A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生产汽车玻璃，广泛应用于传统汽车、新能源汽车和智能驾驶车辆，特别是中高端汽车市场。主要包括挡风玻璃、车窗玻璃、智能显示屏玻璃等。根据工艺具体分为钢化玻璃、中空玻璃和夹胶玻璃。本项目生产的单片钢化玻璃部分用于出售，部分用于生产中空玻璃和夹胶玻璃。具体产品方案见下表。</w:t>
            </w:r>
          </w:p>
          <w:p w14:paraId="76712F6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val="0"/>
                <w:color w:val="000000"/>
                <w:sz w:val="24"/>
                <w:highlight w:val="none"/>
                <w:lang w:val="en-US" w:eastAsia="zh-CN"/>
              </w:rPr>
            </w:pPr>
            <w:r>
              <w:rPr>
                <w:rFonts w:hint="default" w:ascii="Times New Roman" w:hAnsi="Times New Roman" w:cs="Times New Roman"/>
                <w:b/>
                <w:bCs w:val="0"/>
                <w:color w:val="000000"/>
                <w:sz w:val="24"/>
                <w:highlight w:val="none"/>
              </w:rPr>
              <w:t>表2.</w:t>
            </w:r>
            <w:r>
              <w:rPr>
                <w:rFonts w:hint="default" w:ascii="Times New Roman" w:hAnsi="Times New Roman" w:cs="Times New Roman"/>
                <w:b/>
                <w:bCs w:val="0"/>
                <w:color w:val="000000"/>
                <w:sz w:val="24"/>
                <w:highlight w:val="none"/>
                <w:lang w:val="en-US" w:eastAsia="zh-CN"/>
              </w:rPr>
              <w:t>3  产品方案表</w:t>
            </w:r>
          </w:p>
          <w:tbl>
            <w:tblPr>
              <w:tblStyle w:val="19"/>
              <w:tblW w:w="76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857"/>
              <w:gridCol w:w="1449"/>
              <w:gridCol w:w="1840"/>
              <w:gridCol w:w="1840"/>
            </w:tblGrid>
            <w:tr w14:paraId="53A4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4" w:type="dxa"/>
                  <w:gridSpan w:val="2"/>
                  <w:tcBorders>
                    <w:tl2br w:val="nil"/>
                    <w:tr2bl w:val="nil"/>
                  </w:tcBorders>
                  <w:noWrap w:val="0"/>
                  <w:vAlign w:val="center"/>
                </w:tcPr>
                <w:p w14:paraId="13F514AE">
                  <w:pPr>
                    <w:autoSpaceDE w:val="0"/>
                    <w:autoSpaceDN w:val="0"/>
                    <w:spacing w:line="24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产品名称</w:t>
                  </w:r>
                </w:p>
              </w:tc>
              <w:tc>
                <w:tcPr>
                  <w:tcW w:w="1449" w:type="dxa"/>
                  <w:tcBorders>
                    <w:tl2br w:val="nil"/>
                    <w:tr2bl w:val="nil"/>
                  </w:tcBorders>
                  <w:noWrap w:val="0"/>
                  <w:vAlign w:val="center"/>
                </w:tcPr>
                <w:p w14:paraId="08D8BD3E">
                  <w:pPr>
                    <w:autoSpaceDE w:val="0"/>
                    <w:autoSpaceDN w:val="0"/>
                    <w:spacing w:line="240" w:lineRule="exact"/>
                    <w:jc w:val="center"/>
                    <w:rPr>
                      <w:rFonts w:hint="default" w:ascii="Times New Roman" w:hAnsi="Times New Roman" w:cs="Times New Roman"/>
                      <w:b/>
                      <w:color w:val="000000"/>
                      <w:szCs w:val="21"/>
                    </w:rPr>
                  </w:pPr>
                  <w:r>
                    <w:rPr>
                      <w:rFonts w:hint="default" w:ascii="Times New Roman" w:hAnsi="Times New Roman" w:cs="Times New Roman"/>
                      <w:b/>
                      <w:color w:val="000000"/>
                      <w:szCs w:val="21"/>
                    </w:rPr>
                    <w:t>单位</w:t>
                  </w:r>
                </w:p>
              </w:tc>
              <w:tc>
                <w:tcPr>
                  <w:tcW w:w="1840" w:type="dxa"/>
                  <w:tcBorders>
                    <w:tl2br w:val="nil"/>
                    <w:tr2bl w:val="nil"/>
                  </w:tcBorders>
                  <w:noWrap w:val="0"/>
                  <w:vAlign w:val="center"/>
                </w:tcPr>
                <w:p w14:paraId="54B3FFE3">
                  <w:pPr>
                    <w:autoSpaceDE w:val="0"/>
                    <w:autoSpaceDN w:val="0"/>
                    <w:spacing w:line="240" w:lineRule="exact"/>
                    <w:jc w:val="cente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生产量</w:t>
                  </w:r>
                </w:p>
              </w:tc>
              <w:tc>
                <w:tcPr>
                  <w:tcW w:w="1840" w:type="dxa"/>
                  <w:tcBorders>
                    <w:tl2br w:val="nil"/>
                    <w:tr2bl w:val="nil"/>
                  </w:tcBorders>
                  <w:noWrap w:val="0"/>
                  <w:vAlign w:val="center"/>
                </w:tcPr>
                <w:p w14:paraId="5FC0B418">
                  <w:pPr>
                    <w:autoSpaceDE w:val="0"/>
                    <w:autoSpaceDN w:val="0"/>
                    <w:spacing w:line="240" w:lineRule="exact"/>
                    <w:jc w:val="cente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lang w:val="en-US" w:eastAsia="zh-CN"/>
                    </w:rPr>
                    <w:t>销售量</w:t>
                  </w:r>
                </w:p>
              </w:tc>
            </w:tr>
            <w:tr w14:paraId="7F84E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484" w:type="dxa"/>
                  <w:gridSpan w:val="2"/>
                  <w:tcBorders>
                    <w:tl2br w:val="nil"/>
                    <w:tr2bl w:val="nil"/>
                  </w:tcBorders>
                  <w:noWrap w:val="0"/>
                  <w:vAlign w:val="center"/>
                </w:tcPr>
                <w:p w14:paraId="4F066685">
                  <w:pPr>
                    <w:autoSpaceDE w:val="0"/>
                    <w:autoSpaceDN w:val="0"/>
                    <w:spacing w:line="240" w:lineRule="exact"/>
                    <w:jc w:val="center"/>
                    <w:rPr>
                      <w:rFonts w:hint="default" w:ascii="Times New Roman" w:hAnsi="Times New Roman" w:cs="Times New Roman"/>
                      <w:b/>
                      <w:bCs/>
                      <w:color w:val="000000"/>
                      <w:szCs w:val="21"/>
                    </w:rPr>
                  </w:pPr>
                  <w:r>
                    <w:rPr>
                      <w:rFonts w:hint="default" w:ascii="Times New Roman" w:hAnsi="Times New Roman" w:cs="Times New Roman"/>
                      <w:b/>
                      <w:bCs/>
                      <w:color w:val="000000"/>
                      <w:szCs w:val="21"/>
                      <w:lang w:val="en-US" w:eastAsia="zh-CN"/>
                    </w:rPr>
                    <w:t>高性能光学汽车玻璃</w:t>
                  </w:r>
                </w:p>
              </w:tc>
              <w:tc>
                <w:tcPr>
                  <w:tcW w:w="1449" w:type="dxa"/>
                  <w:tcBorders>
                    <w:tl2br w:val="nil"/>
                    <w:tr2bl w:val="nil"/>
                  </w:tcBorders>
                  <w:noWrap w:val="0"/>
                  <w:vAlign w:val="center"/>
                </w:tcPr>
                <w:p w14:paraId="0402DF7C">
                  <w:pPr>
                    <w:autoSpaceDE w:val="0"/>
                    <w:autoSpaceDN w:val="0"/>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m</w:t>
                  </w:r>
                  <w:r>
                    <w:rPr>
                      <w:rFonts w:hint="default" w:ascii="Times New Roman" w:hAnsi="Times New Roman" w:cs="Times New Roman"/>
                      <w:color w:val="000000"/>
                      <w:szCs w:val="21"/>
                      <w:vertAlign w:val="superscript"/>
                      <w:lang w:val="en-US" w:eastAsia="zh-CN"/>
                    </w:rPr>
                    <w:t>2</w:t>
                  </w:r>
                </w:p>
              </w:tc>
              <w:tc>
                <w:tcPr>
                  <w:tcW w:w="1840" w:type="dxa"/>
                  <w:tcBorders>
                    <w:tl2br w:val="nil"/>
                    <w:tr2bl w:val="nil"/>
                  </w:tcBorders>
                  <w:noWrap w:val="0"/>
                  <w:vAlign w:val="center"/>
                </w:tcPr>
                <w:p w14:paraId="7AC0125E">
                  <w:pPr>
                    <w:autoSpaceDE w:val="0"/>
                    <w:autoSpaceDN w:val="0"/>
                    <w:spacing w:line="240" w:lineRule="exact"/>
                    <w:jc w:val="center"/>
                    <w:rPr>
                      <w:rFonts w:hint="default" w:ascii="Times New Roman" w:hAnsi="Times New Roman" w:eastAsia="等线" w:cs="Times New Roman"/>
                      <w:color w:val="000000"/>
                      <w:szCs w:val="21"/>
                      <w:lang w:val="en-US" w:eastAsia="zh-CN"/>
                    </w:rPr>
                  </w:pPr>
                  <w:r>
                    <w:rPr>
                      <w:rFonts w:hint="default" w:ascii="Times New Roman" w:hAnsi="Times New Roman" w:eastAsia="等线" w:cs="Times New Roman"/>
                      <w:color w:val="000000"/>
                      <w:szCs w:val="21"/>
                      <w:lang w:val="en-US" w:eastAsia="zh-CN"/>
                    </w:rPr>
                    <w:t>/</w:t>
                  </w:r>
                </w:p>
              </w:tc>
              <w:tc>
                <w:tcPr>
                  <w:tcW w:w="1840" w:type="dxa"/>
                  <w:tcBorders>
                    <w:tl2br w:val="nil"/>
                    <w:tr2bl w:val="nil"/>
                  </w:tcBorders>
                  <w:noWrap w:val="0"/>
                  <w:vAlign w:val="center"/>
                </w:tcPr>
                <w:p w14:paraId="59411B9B">
                  <w:pPr>
                    <w:autoSpaceDE w:val="0"/>
                    <w:autoSpaceDN w:val="0"/>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150万</w:t>
                  </w:r>
                </w:p>
              </w:tc>
            </w:tr>
            <w:tr w14:paraId="603C1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7" w:type="dxa"/>
                  <w:vMerge w:val="restart"/>
                  <w:tcBorders>
                    <w:tl2br w:val="nil"/>
                    <w:tr2bl w:val="nil"/>
                  </w:tcBorders>
                  <w:noWrap w:val="0"/>
                  <w:vAlign w:val="center"/>
                </w:tcPr>
                <w:p w14:paraId="00D847B1">
                  <w:pPr>
                    <w:autoSpaceDE w:val="0"/>
                    <w:autoSpaceDN w:val="0"/>
                    <w:spacing w:line="240" w:lineRule="exact"/>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其中</w:t>
                  </w:r>
                </w:p>
              </w:tc>
              <w:tc>
                <w:tcPr>
                  <w:tcW w:w="1857" w:type="dxa"/>
                  <w:tcBorders>
                    <w:tl2br w:val="nil"/>
                    <w:tr2bl w:val="nil"/>
                  </w:tcBorders>
                  <w:noWrap w:val="0"/>
                  <w:vAlign w:val="center"/>
                </w:tcPr>
                <w:p w14:paraId="2CA3E241">
                  <w:pPr>
                    <w:autoSpaceDE w:val="0"/>
                    <w:autoSpaceDN w:val="0"/>
                    <w:spacing w:line="240" w:lineRule="exact"/>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单片钢化玻璃</w:t>
                  </w:r>
                </w:p>
              </w:tc>
              <w:tc>
                <w:tcPr>
                  <w:tcW w:w="1449" w:type="dxa"/>
                  <w:tcBorders>
                    <w:tl2br w:val="nil"/>
                    <w:tr2bl w:val="nil"/>
                  </w:tcBorders>
                  <w:noWrap w:val="0"/>
                  <w:vAlign w:val="center"/>
                </w:tcPr>
                <w:p w14:paraId="7D581B6B">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m</w:t>
                  </w:r>
                  <w:r>
                    <w:rPr>
                      <w:rFonts w:hint="default" w:ascii="Times New Roman" w:hAnsi="Times New Roman" w:cs="Times New Roman"/>
                      <w:color w:val="000000"/>
                      <w:szCs w:val="21"/>
                      <w:vertAlign w:val="superscript"/>
                      <w:lang w:val="en-US" w:eastAsia="zh-CN"/>
                    </w:rPr>
                    <w:t>2</w:t>
                  </w:r>
                </w:p>
              </w:tc>
              <w:tc>
                <w:tcPr>
                  <w:tcW w:w="1840" w:type="dxa"/>
                  <w:tcBorders>
                    <w:tl2br w:val="nil"/>
                    <w:tr2bl w:val="nil"/>
                  </w:tcBorders>
                  <w:noWrap w:val="0"/>
                  <w:vAlign w:val="center"/>
                </w:tcPr>
                <w:p w14:paraId="5E5DF157">
                  <w:pPr>
                    <w:autoSpaceDE w:val="0"/>
                    <w:autoSpaceDN w:val="0"/>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cs="Times New Roman"/>
                      <w:color w:val="000000"/>
                      <w:szCs w:val="21"/>
                      <w:lang w:val="en-US" w:eastAsia="zh-CN"/>
                    </w:rPr>
                    <w:t>270</w:t>
                  </w:r>
                </w:p>
              </w:tc>
              <w:tc>
                <w:tcPr>
                  <w:tcW w:w="1840" w:type="dxa"/>
                  <w:tcBorders>
                    <w:tl2br w:val="nil"/>
                    <w:tr2bl w:val="nil"/>
                  </w:tcBorders>
                  <w:noWrap w:val="0"/>
                  <w:vAlign w:val="center"/>
                </w:tcPr>
                <w:p w14:paraId="2D6CFF88">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30</w:t>
                  </w:r>
                  <w:r>
                    <w:rPr>
                      <w:rFonts w:hint="default" w:ascii="Times New Roman" w:hAnsi="Times New Roman" w:eastAsia="宋体" w:cs="Times New Roman"/>
                      <w:color w:val="000000"/>
                      <w:szCs w:val="21"/>
                      <w:lang w:val="en-US" w:eastAsia="zh-CN"/>
                    </w:rPr>
                    <w:t>万</w:t>
                  </w:r>
                </w:p>
              </w:tc>
            </w:tr>
            <w:tr w14:paraId="40EF9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7" w:type="dxa"/>
                  <w:vMerge w:val="continue"/>
                  <w:tcBorders>
                    <w:tl2br w:val="nil"/>
                    <w:tr2bl w:val="nil"/>
                  </w:tcBorders>
                  <w:noWrap w:val="0"/>
                  <w:vAlign w:val="center"/>
                </w:tcPr>
                <w:p w14:paraId="3AEBF3CD">
                  <w:pPr>
                    <w:autoSpaceDE w:val="0"/>
                    <w:autoSpaceDN w:val="0"/>
                    <w:spacing w:line="240" w:lineRule="exact"/>
                    <w:jc w:val="center"/>
                    <w:rPr>
                      <w:rFonts w:hint="default" w:ascii="Times New Roman" w:hAnsi="Times New Roman" w:cs="Times New Roman"/>
                      <w:b/>
                      <w:bCs/>
                      <w:color w:val="000000"/>
                      <w:szCs w:val="21"/>
                      <w:lang w:val="en-US" w:eastAsia="zh-CN"/>
                    </w:rPr>
                  </w:pPr>
                </w:p>
              </w:tc>
              <w:tc>
                <w:tcPr>
                  <w:tcW w:w="1857" w:type="dxa"/>
                  <w:tcBorders>
                    <w:tl2br w:val="nil"/>
                    <w:tr2bl w:val="nil"/>
                  </w:tcBorders>
                  <w:noWrap w:val="0"/>
                  <w:vAlign w:val="center"/>
                </w:tcPr>
                <w:p w14:paraId="4879B093">
                  <w:pPr>
                    <w:autoSpaceDE w:val="0"/>
                    <w:autoSpaceDN w:val="0"/>
                    <w:spacing w:line="240" w:lineRule="exact"/>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中空玻璃</w:t>
                  </w:r>
                </w:p>
              </w:tc>
              <w:tc>
                <w:tcPr>
                  <w:tcW w:w="1449" w:type="dxa"/>
                  <w:tcBorders>
                    <w:tl2br w:val="nil"/>
                    <w:tr2bl w:val="nil"/>
                  </w:tcBorders>
                  <w:noWrap w:val="0"/>
                  <w:vAlign w:val="center"/>
                </w:tcPr>
                <w:p w14:paraId="088945A4">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m</w:t>
                  </w:r>
                  <w:r>
                    <w:rPr>
                      <w:rFonts w:hint="default" w:ascii="Times New Roman" w:hAnsi="Times New Roman" w:cs="Times New Roman"/>
                      <w:color w:val="000000"/>
                      <w:szCs w:val="21"/>
                      <w:vertAlign w:val="superscript"/>
                      <w:lang w:val="en-US" w:eastAsia="zh-CN"/>
                    </w:rPr>
                    <w:t>2</w:t>
                  </w:r>
                </w:p>
              </w:tc>
              <w:tc>
                <w:tcPr>
                  <w:tcW w:w="1840" w:type="dxa"/>
                  <w:tcBorders>
                    <w:tl2br w:val="nil"/>
                    <w:tr2bl w:val="nil"/>
                  </w:tcBorders>
                  <w:noWrap w:val="0"/>
                  <w:vAlign w:val="center"/>
                </w:tcPr>
                <w:p w14:paraId="4C982C75">
                  <w:pPr>
                    <w:autoSpaceDE w:val="0"/>
                    <w:autoSpaceDN w:val="0"/>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等线" w:cs="Times New Roman"/>
                      <w:color w:val="000000"/>
                      <w:szCs w:val="21"/>
                      <w:lang w:val="en-US" w:eastAsia="zh-CN"/>
                    </w:rPr>
                    <w:t>/</w:t>
                  </w:r>
                </w:p>
              </w:tc>
              <w:tc>
                <w:tcPr>
                  <w:tcW w:w="1840" w:type="dxa"/>
                  <w:tcBorders>
                    <w:tl2br w:val="nil"/>
                    <w:tr2bl w:val="nil"/>
                  </w:tcBorders>
                  <w:noWrap w:val="0"/>
                  <w:vAlign w:val="center"/>
                </w:tcPr>
                <w:p w14:paraId="580DE447">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60</w:t>
                  </w:r>
                  <w:r>
                    <w:rPr>
                      <w:rFonts w:hint="default" w:ascii="Times New Roman" w:hAnsi="Times New Roman" w:eastAsia="宋体" w:cs="Times New Roman"/>
                      <w:color w:val="000000"/>
                      <w:szCs w:val="21"/>
                      <w:lang w:val="en-US" w:eastAsia="zh-CN"/>
                    </w:rPr>
                    <w:t>万</w:t>
                  </w:r>
                </w:p>
              </w:tc>
            </w:tr>
            <w:tr w14:paraId="38AEE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27" w:type="dxa"/>
                  <w:vMerge w:val="continue"/>
                  <w:tcBorders>
                    <w:tl2br w:val="nil"/>
                    <w:tr2bl w:val="nil"/>
                  </w:tcBorders>
                  <w:noWrap w:val="0"/>
                  <w:vAlign w:val="center"/>
                </w:tcPr>
                <w:p w14:paraId="13651137">
                  <w:pPr>
                    <w:autoSpaceDE w:val="0"/>
                    <w:autoSpaceDN w:val="0"/>
                    <w:spacing w:line="240" w:lineRule="exact"/>
                    <w:jc w:val="center"/>
                    <w:rPr>
                      <w:rFonts w:hint="default" w:ascii="Times New Roman" w:hAnsi="Times New Roman" w:cs="Times New Roman"/>
                      <w:b/>
                      <w:bCs/>
                      <w:color w:val="000000"/>
                      <w:szCs w:val="21"/>
                      <w:lang w:val="en-US" w:eastAsia="zh-CN"/>
                    </w:rPr>
                  </w:pPr>
                </w:p>
              </w:tc>
              <w:tc>
                <w:tcPr>
                  <w:tcW w:w="1857" w:type="dxa"/>
                  <w:tcBorders>
                    <w:tl2br w:val="nil"/>
                    <w:tr2bl w:val="nil"/>
                  </w:tcBorders>
                  <w:noWrap w:val="0"/>
                  <w:vAlign w:val="center"/>
                </w:tcPr>
                <w:p w14:paraId="149C48AA">
                  <w:pPr>
                    <w:autoSpaceDE w:val="0"/>
                    <w:autoSpaceDN w:val="0"/>
                    <w:spacing w:line="240" w:lineRule="exact"/>
                    <w:jc w:val="center"/>
                    <w:rPr>
                      <w:rFonts w:hint="default" w:ascii="Times New Roman" w:hAnsi="Times New Roman" w:cs="Times New Roman"/>
                      <w:b/>
                      <w:bCs/>
                      <w:color w:val="000000"/>
                      <w:szCs w:val="21"/>
                      <w:lang w:val="en-US" w:eastAsia="zh-CN"/>
                    </w:rPr>
                  </w:pPr>
                  <w:r>
                    <w:rPr>
                      <w:rFonts w:hint="default" w:ascii="Times New Roman" w:hAnsi="Times New Roman" w:cs="Times New Roman"/>
                      <w:b/>
                      <w:bCs/>
                      <w:color w:val="000000"/>
                      <w:szCs w:val="21"/>
                      <w:lang w:val="en-US" w:eastAsia="zh-CN"/>
                    </w:rPr>
                    <w:t>夹胶玻璃</w:t>
                  </w:r>
                </w:p>
              </w:tc>
              <w:tc>
                <w:tcPr>
                  <w:tcW w:w="1449" w:type="dxa"/>
                  <w:tcBorders>
                    <w:tl2br w:val="nil"/>
                    <w:tr2bl w:val="nil"/>
                  </w:tcBorders>
                  <w:noWrap w:val="0"/>
                  <w:vAlign w:val="center"/>
                </w:tcPr>
                <w:p w14:paraId="68C2B58E">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m</w:t>
                  </w:r>
                  <w:r>
                    <w:rPr>
                      <w:rFonts w:hint="default" w:ascii="Times New Roman" w:hAnsi="Times New Roman" w:cs="Times New Roman"/>
                      <w:color w:val="000000"/>
                      <w:szCs w:val="21"/>
                      <w:vertAlign w:val="superscript"/>
                      <w:lang w:val="en-US" w:eastAsia="zh-CN"/>
                    </w:rPr>
                    <w:t>2</w:t>
                  </w:r>
                </w:p>
              </w:tc>
              <w:tc>
                <w:tcPr>
                  <w:tcW w:w="1840" w:type="dxa"/>
                  <w:tcBorders>
                    <w:tl2br w:val="nil"/>
                    <w:tr2bl w:val="nil"/>
                  </w:tcBorders>
                  <w:noWrap w:val="0"/>
                  <w:vAlign w:val="center"/>
                </w:tcPr>
                <w:p w14:paraId="65B72F61">
                  <w:pPr>
                    <w:autoSpaceDE w:val="0"/>
                    <w:autoSpaceDN w:val="0"/>
                    <w:spacing w:line="240" w:lineRule="exact"/>
                    <w:jc w:val="center"/>
                    <w:rPr>
                      <w:rFonts w:hint="default" w:ascii="Times New Roman" w:hAnsi="Times New Roman" w:eastAsia="宋体" w:cs="Times New Roman"/>
                      <w:color w:val="000000"/>
                      <w:szCs w:val="21"/>
                      <w:lang w:val="en-US" w:eastAsia="zh-CN"/>
                    </w:rPr>
                  </w:pPr>
                  <w:r>
                    <w:rPr>
                      <w:rFonts w:hint="default" w:ascii="Times New Roman" w:hAnsi="Times New Roman" w:eastAsia="等线" w:cs="Times New Roman"/>
                      <w:color w:val="000000"/>
                      <w:szCs w:val="21"/>
                      <w:lang w:val="en-US" w:eastAsia="zh-CN"/>
                    </w:rPr>
                    <w:t>/</w:t>
                  </w:r>
                </w:p>
              </w:tc>
              <w:tc>
                <w:tcPr>
                  <w:tcW w:w="1840" w:type="dxa"/>
                  <w:tcBorders>
                    <w:tl2br w:val="nil"/>
                    <w:tr2bl w:val="nil"/>
                  </w:tcBorders>
                  <w:noWrap w:val="0"/>
                  <w:vAlign w:val="center"/>
                </w:tcPr>
                <w:p w14:paraId="461E46E5">
                  <w:pPr>
                    <w:autoSpaceDE w:val="0"/>
                    <w:autoSpaceDN w:val="0"/>
                    <w:spacing w:line="240" w:lineRule="exact"/>
                    <w:jc w:val="center"/>
                    <w:rPr>
                      <w:rFonts w:hint="default" w:ascii="Times New Roman" w:hAnsi="Times New Roman" w:cs="Times New Roman"/>
                      <w:color w:val="000000"/>
                      <w:szCs w:val="21"/>
                      <w:lang w:val="en-US" w:eastAsia="zh-CN"/>
                    </w:rPr>
                  </w:pPr>
                  <w:r>
                    <w:rPr>
                      <w:rFonts w:hint="default" w:ascii="Times New Roman" w:hAnsi="Times New Roman" w:cs="Times New Roman"/>
                      <w:color w:val="000000"/>
                      <w:szCs w:val="21"/>
                      <w:lang w:val="en-US" w:eastAsia="zh-CN"/>
                    </w:rPr>
                    <w:t>60</w:t>
                  </w:r>
                  <w:r>
                    <w:rPr>
                      <w:rFonts w:hint="default" w:ascii="Times New Roman" w:hAnsi="Times New Roman" w:eastAsia="宋体" w:cs="Times New Roman"/>
                      <w:color w:val="000000"/>
                      <w:szCs w:val="21"/>
                      <w:lang w:val="en-US" w:eastAsia="zh-CN"/>
                    </w:rPr>
                    <w:t>万</w:t>
                  </w:r>
                </w:p>
              </w:tc>
            </w:tr>
          </w:tbl>
          <w:p w14:paraId="1BC8F89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val="0"/>
                <w:sz w:val="24"/>
                <w:szCs w:val="24"/>
                <w:lang w:val="en-US" w:eastAsia="zh-CN"/>
              </w:rPr>
            </w:pPr>
            <w:r>
              <w:rPr>
                <w:rFonts w:hint="default" w:ascii="Times New Roman" w:hAnsi="Times New Roman" w:cs="Times New Roman"/>
                <w:b/>
                <w:bCs w:val="0"/>
                <w:sz w:val="24"/>
                <w:szCs w:val="24"/>
                <w:lang w:val="en-US" w:eastAsia="zh-CN"/>
              </w:rPr>
              <w:pict>
                <v:shape id="_x0000_i1025" o:spt="75" alt="310bafde9a18f4a162f3e985a01ad92" type="#_x0000_t75" style="height:222.95pt;width:282.45pt;" filled="f" o:preferrelative="t" stroked="f" coordsize="21600,21600">
                  <v:path/>
                  <v:fill on="f" focussize="0,0"/>
                  <v:stroke on="f"/>
                  <v:imagedata r:id="rId8" o:title="310bafde9a18f4a162f3e985a01ad92"/>
                  <o:lock v:ext="edit" aspectratio="t"/>
                  <w10:wrap type="none"/>
                  <w10:anchorlock/>
                </v:shape>
              </w:pict>
            </w:r>
          </w:p>
          <w:p w14:paraId="0B0A590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val="0"/>
                <w:sz w:val="24"/>
                <w:szCs w:val="24"/>
                <w:lang w:val="en-US" w:eastAsia="zh-CN"/>
              </w:rPr>
            </w:pPr>
            <w:r>
              <w:rPr>
                <w:rFonts w:hint="eastAsia" w:cs="Times New Roman"/>
                <w:b/>
                <w:bCs w:val="0"/>
                <w:sz w:val="24"/>
                <w:szCs w:val="24"/>
                <w:lang w:val="en-US" w:eastAsia="zh-CN"/>
              </w:rPr>
              <w:t>图2.1  产品方案图</w:t>
            </w:r>
          </w:p>
          <w:p w14:paraId="6147F5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sz w:val="24"/>
                <w:szCs w:val="24"/>
                <w:lang w:val="en-US" w:eastAsia="zh-CN"/>
              </w:rPr>
              <w:t>5.原辅材料及能源消耗</w:t>
            </w:r>
          </w:p>
          <w:p w14:paraId="0639D2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val="0"/>
                <w:bCs/>
                <w:sz w:val="24"/>
                <w:szCs w:val="24"/>
                <w:lang w:val="en-US" w:eastAsia="zh-CN"/>
              </w:rPr>
              <w:t>原辅材料及能源消耗见</w:t>
            </w:r>
            <w:r>
              <w:rPr>
                <w:rFonts w:hint="default" w:ascii="Times New Roman" w:hAnsi="Times New Roman" w:cs="Times New Roman"/>
                <w:b w:val="0"/>
                <w:bCs/>
                <w:sz w:val="24"/>
                <w:szCs w:val="24"/>
                <w:lang w:val="en-US" w:eastAsia="zh-CN"/>
              </w:rPr>
              <w:t>下</w:t>
            </w:r>
            <w:r>
              <w:rPr>
                <w:rFonts w:hint="default" w:ascii="Times New Roman" w:hAnsi="Times New Roman" w:eastAsia="宋体" w:cs="Times New Roman"/>
                <w:b w:val="0"/>
                <w:bCs/>
                <w:sz w:val="24"/>
                <w:szCs w:val="24"/>
                <w:lang w:val="en-US" w:eastAsia="zh-CN"/>
              </w:rPr>
              <w:t>表。</w:t>
            </w:r>
          </w:p>
          <w:p w14:paraId="4D1E85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color w:val="000000"/>
                <w:sz w:val="24"/>
              </w:rPr>
              <w:t>表2.</w:t>
            </w:r>
            <w:r>
              <w:rPr>
                <w:rFonts w:hint="default" w:ascii="Times New Roman" w:hAnsi="Times New Roman" w:cs="Times New Roman"/>
                <w:b/>
                <w:bCs w:val="0"/>
                <w:color w:val="000000"/>
                <w:sz w:val="24"/>
                <w:lang w:val="en-US" w:eastAsia="zh-CN"/>
              </w:rPr>
              <w:t xml:space="preserve">4  </w:t>
            </w:r>
            <w:r>
              <w:rPr>
                <w:rFonts w:hint="default" w:ascii="Times New Roman" w:hAnsi="Times New Roman" w:eastAsia="宋体" w:cs="Times New Roman"/>
                <w:b/>
                <w:bCs w:val="0"/>
                <w:sz w:val="24"/>
                <w:szCs w:val="24"/>
                <w:lang w:val="en-US" w:eastAsia="zh-CN"/>
              </w:rPr>
              <w:t>原辅材料及能源消耗表</w:t>
            </w:r>
          </w:p>
          <w:tbl>
            <w:tblPr>
              <w:tblStyle w:val="20"/>
              <w:tblW w:w="7937"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310"/>
              <w:gridCol w:w="1341"/>
              <w:gridCol w:w="1736"/>
              <w:gridCol w:w="1555"/>
              <w:gridCol w:w="1339"/>
            </w:tblGrid>
            <w:tr w14:paraId="65EA3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56" w:type="dxa"/>
                  <w:tcBorders>
                    <w:tl2br w:val="nil"/>
                    <w:tr2bl w:val="nil"/>
                  </w:tcBorders>
                  <w:vAlign w:val="center"/>
                </w:tcPr>
                <w:p w14:paraId="3D455F2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序号</w:t>
                  </w:r>
                </w:p>
              </w:tc>
              <w:tc>
                <w:tcPr>
                  <w:tcW w:w="1310" w:type="dxa"/>
                  <w:tcBorders>
                    <w:tl2br w:val="nil"/>
                    <w:tr2bl w:val="nil"/>
                  </w:tcBorders>
                  <w:vAlign w:val="center"/>
                </w:tcPr>
                <w:p w14:paraId="7419518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原辅材料</w:t>
                  </w:r>
                </w:p>
              </w:tc>
              <w:tc>
                <w:tcPr>
                  <w:tcW w:w="1341" w:type="dxa"/>
                  <w:tcBorders>
                    <w:tl2br w:val="nil"/>
                    <w:tr2bl w:val="nil"/>
                  </w:tcBorders>
                  <w:vAlign w:val="center"/>
                </w:tcPr>
                <w:p w14:paraId="1D3E22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eastAsia" w:cs="Times New Roman"/>
                      <w:b/>
                      <w:bCs w:val="0"/>
                      <w:sz w:val="21"/>
                      <w:szCs w:val="21"/>
                      <w:vertAlign w:val="baseline"/>
                      <w:lang w:val="en-US" w:eastAsia="zh-CN"/>
                    </w:rPr>
                    <w:t>年</w:t>
                  </w:r>
                  <w:r>
                    <w:rPr>
                      <w:rFonts w:hint="default" w:ascii="Times New Roman" w:hAnsi="Times New Roman" w:cs="Times New Roman"/>
                      <w:b/>
                      <w:bCs w:val="0"/>
                      <w:sz w:val="21"/>
                      <w:szCs w:val="21"/>
                      <w:vertAlign w:val="baseline"/>
                      <w:lang w:val="en-US" w:eastAsia="zh-CN"/>
                    </w:rPr>
                    <w:t>使用量</w:t>
                  </w:r>
                </w:p>
              </w:tc>
              <w:tc>
                <w:tcPr>
                  <w:tcW w:w="1736" w:type="dxa"/>
                  <w:tcBorders>
                    <w:tl2br w:val="nil"/>
                    <w:tr2bl w:val="nil"/>
                  </w:tcBorders>
                  <w:vAlign w:val="center"/>
                </w:tcPr>
                <w:p w14:paraId="40BF4D5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规格</w:t>
                  </w:r>
                </w:p>
              </w:tc>
              <w:tc>
                <w:tcPr>
                  <w:tcW w:w="1555" w:type="dxa"/>
                  <w:tcBorders>
                    <w:tl2br w:val="nil"/>
                    <w:tr2bl w:val="nil"/>
                  </w:tcBorders>
                  <w:vAlign w:val="center"/>
                </w:tcPr>
                <w:p w14:paraId="25E430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最大贮存量</w:t>
                  </w:r>
                </w:p>
              </w:tc>
              <w:tc>
                <w:tcPr>
                  <w:tcW w:w="1339" w:type="dxa"/>
                  <w:tcBorders>
                    <w:tl2br w:val="nil"/>
                    <w:tr2bl w:val="nil"/>
                  </w:tcBorders>
                  <w:vAlign w:val="center"/>
                </w:tcPr>
                <w:p w14:paraId="64EABC4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1"/>
                      <w:szCs w:val="21"/>
                      <w:vertAlign w:val="baseline"/>
                      <w:lang w:val="en-US" w:eastAsia="zh-CN"/>
                    </w:rPr>
                  </w:pPr>
                  <w:r>
                    <w:rPr>
                      <w:rFonts w:hint="default" w:ascii="Times New Roman" w:hAnsi="Times New Roman" w:cs="Times New Roman"/>
                      <w:b/>
                      <w:bCs w:val="0"/>
                      <w:sz w:val="21"/>
                      <w:szCs w:val="21"/>
                      <w:vertAlign w:val="baseline"/>
                      <w:lang w:val="en-US" w:eastAsia="zh-CN"/>
                    </w:rPr>
                    <w:t>贮存位置</w:t>
                  </w:r>
                </w:p>
              </w:tc>
            </w:tr>
            <w:tr w14:paraId="0CD2E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56" w:type="dxa"/>
                  <w:tcBorders>
                    <w:tl2br w:val="nil"/>
                    <w:tr2bl w:val="nil"/>
                  </w:tcBorders>
                  <w:vAlign w:val="center"/>
                </w:tcPr>
                <w:p w14:paraId="4CAF7C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1</w:t>
                  </w:r>
                </w:p>
              </w:tc>
              <w:tc>
                <w:tcPr>
                  <w:tcW w:w="1310" w:type="dxa"/>
                  <w:tcBorders>
                    <w:tl2br w:val="nil"/>
                    <w:tr2bl w:val="nil"/>
                  </w:tcBorders>
                  <w:vAlign w:val="center"/>
                </w:tcPr>
                <w:p w14:paraId="4255F6E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原片玻璃</w:t>
                  </w:r>
                </w:p>
              </w:tc>
              <w:tc>
                <w:tcPr>
                  <w:tcW w:w="1341" w:type="dxa"/>
                  <w:tcBorders>
                    <w:tl2br w:val="nil"/>
                    <w:tr2bl w:val="nil"/>
                  </w:tcBorders>
                  <w:vAlign w:val="center"/>
                </w:tcPr>
                <w:p w14:paraId="724A88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290万m</w:t>
                  </w:r>
                  <w:r>
                    <w:rPr>
                      <w:rFonts w:hint="eastAsia" w:cs="Times New Roman"/>
                      <w:b w:val="0"/>
                      <w:bCs/>
                      <w:sz w:val="21"/>
                      <w:szCs w:val="21"/>
                      <w:vertAlign w:val="superscript"/>
                      <w:lang w:val="en-US" w:eastAsia="zh-CN"/>
                    </w:rPr>
                    <w:t>2</w:t>
                  </w:r>
                </w:p>
              </w:tc>
              <w:tc>
                <w:tcPr>
                  <w:tcW w:w="1736" w:type="dxa"/>
                  <w:tcBorders>
                    <w:tl2br w:val="nil"/>
                    <w:tr2bl w:val="nil"/>
                  </w:tcBorders>
                  <w:vAlign w:val="center"/>
                </w:tcPr>
                <w:p w14:paraId="054059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3660×2440mm</w:t>
                  </w:r>
                </w:p>
              </w:tc>
              <w:tc>
                <w:tcPr>
                  <w:tcW w:w="1555" w:type="dxa"/>
                  <w:tcBorders>
                    <w:tl2br w:val="nil"/>
                    <w:tr2bl w:val="nil"/>
                  </w:tcBorders>
                  <w:vAlign w:val="center"/>
                </w:tcPr>
                <w:p w14:paraId="1A5481F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1000m</w:t>
                  </w:r>
                  <w:r>
                    <w:rPr>
                      <w:rFonts w:hint="eastAsia" w:cs="Times New Roman"/>
                      <w:b w:val="0"/>
                      <w:bCs/>
                      <w:sz w:val="21"/>
                      <w:szCs w:val="21"/>
                      <w:vertAlign w:val="superscript"/>
                      <w:lang w:val="en-US" w:eastAsia="zh-CN"/>
                    </w:rPr>
                    <w:t>2</w:t>
                  </w:r>
                </w:p>
              </w:tc>
              <w:tc>
                <w:tcPr>
                  <w:tcW w:w="1339" w:type="dxa"/>
                  <w:tcBorders>
                    <w:tl2br w:val="nil"/>
                    <w:tr2bl w:val="nil"/>
                  </w:tcBorders>
                  <w:vAlign w:val="center"/>
                </w:tcPr>
                <w:p w14:paraId="71FEDEB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原料存放区</w:t>
                  </w:r>
                </w:p>
              </w:tc>
            </w:tr>
            <w:tr w14:paraId="04F21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56" w:type="dxa"/>
                  <w:tcBorders>
                    <w:tl2br w:val="nil"/>
                    <w:tr2bl w:val="nil"/>
                  </w:tcBorders>
                  <w:vAlign w:val="center"/>
                </w:tcPr>
                <w:p w14:paraId="05E46C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2</w:t>
                  </w:r>
                </w:p>
              </w:tc>
              <w:tc>
                <w:tcPr>
                  <w:tcW w:w="1310" w:type="dxa"/>
                  <w:tcBorders>
                    <w:tl2br w:val="nil"/>
                    <w:tr2bl w:val="nil"/>
                  </w:tcBorders>
                  <w:vAlign w:val="center"/>
                </w:tcPr>
                <w:p w14:paraId="0F1D9FAF">
                  <w:pPr>
                    <w:keepNext w:val="0"/>
                    <w:keepLines w:val="0"/>
                    <w:pageBreakBefore w:val="0"/>
                    <w:widowControl w:val="0"/>
                    <w:kinsoku/>
                    <w:wordWrap/>
                    <w:overflowPunct/>
                    <w:topLinePunct w:val="0"/>
                    <w:autoSpaceDE/>
                    <w:autoSpaceDN/>
                    <w:bidi w:val="0"/>
                    <w:snapToGrid w:val="0"/>
                    <w:spacing w:before="67" w:line="228" w:lineRule="auto"/>
                    <w:jc w:val="center"/>
                    <w:textAlignment w:val="auto"/>
                    <w:rPr>
                      <w:rFonts w:hint="default" w:ascii="Times New Roman" w:hAnsi="Times New Roman" w:eastAsia="宋体" w:cs="Times New Roman"/>
                      <w:b w:val="0"/>
                      <w:bCs/>
                      <w:sz w:val="21"/>
                      <w:szCs w:val="21"/>
                      <w:vertAlign w:val="baseline"/>
                      <w:lang w:val="en-US" w:eastAsia="zh-CN"/>
                    </w:rPr>
                  </w:pPr>
                  <w:r>
                    <w:rPr>
                      <w:rFonts w:ascii="宋体" w:hAnsi="宋体" w:eastAsia="宋体" w:cs="宋体"/>
                      <w:spacing w:val="4"/>
                      <w:sz w:val="21"/>
                      <w:szCs w:val="21"/>
                    </w:rPr>
                    <w:t>铝条</w:t>
                  </w:r>
                </w:p>
              </w:tc>
              <w:tc>
                <w:tcPr>
                  <w:tcW w:w="1341" w:type="dxa"/>
                  <w:tcBorders>
                    <w:tl2br w:val="nil"/>
                    <w:tr2bl w:val="nil"/>
                  </w:tcBorders>
                  <w:vAlign w:val="center"/>
                </w:tcPr>
                <w:p w14:paraId="028F09F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0.5t</w:t>
                  </w:r>
                </w:p>
              </w:tc>
              <w:tc>
                <w:tcPr>
                  <w:tcW w:w="1736" w:type="dxa"/>
                  <w:tcBorders>
                    <w:tl2br w:val="nil"/>
                    <w:tr2bl w:val="nil"/>
                  </w:tcBorders>
                  <w:vAlign w:val="center"/>
                </w:tcPr>
                <w:p w14:paraId="43798EA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5</w:t>
                  </w:r>
                  <w:r>
                    <w:rPr>
                      <w:rFonts w:hint="eastAsia" w:cs="Times New Roman"/>
                      <w:b w:val="0"/>
                      <w:bCs/>
                      <w:sz w:val="21"/>
                      <w:szCs w:val="21"/>
                      <w:vertAlign w:val="baseline"/>
                      <w:lang w:val="en-US" w:eastAsia="zh-CN"/>
                    </w:rPr>
                    <w:t>m</w:t>
                  </w:r>
                  <w:r>
                    <w:rPr>
                      <w:rFonts w:hint="default" w:ascii="Times New Roman" w:hAnsi="Times New Roman" w:eastAsia="宋体" w:cs="Times New Roman"/>
                      <w:b w:val="0"/>
                      <w:bCs/>
                      <w:sz w:val="21"/>
                      <w:szCs w:val="21"/>
                      <w:vertAlign w:val="baseline"/>
                      <w:lang w:val="en-US" w:eastAsia="zh-CN"/>
                    </w:rPr>
                    <w:t>×11.5mm</w:t>
                  </w:r>
                </w:p>
              </w:tc>
              <w:tc>
                <w:tcPr>
                  <w:tcW w:w="1555" w:type="dxa"/>
                  <w:tcBorders>
                    <w:tl2br w:val="nil"/>
                    <w:tr2bl w:val="nil"/>
                  </w:tcBorders>
                  <w:vAlign w:val="center"/>
                </w:tcPr>
                <w:p w14:paraId="23D50A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100件</w:t>
                  </w:r>
                </w:p>
              </w:tc>
              <w:tc>
                <w:tcPr>
                  <w:tcW w:w="1339" w:type="dxa"/>
                  <w:tcBorders>
                    <w:tl2br w:val="nil"/>
                    <w:tr2bl w:val="nil"/>
                  </w:tcBorders>
                  <w:vAlign w:val="center"/>
                </w:tcPr>
                <w:p w14:paraId="7E80E290">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sz w:val="21"/>
                      <w:szCs w:val="21"/>
                    </w:rPr>
                    <w:t>中空区</w:t>
                  </w:r>
                </w:p>
              </w:tc>
            </w:tr>
            <w:tr w14:paraId="7893E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6" w:type="dxa"/>
                  <w:tcBorders>
                    <w:tl2br w:val="nil"/>
                    <w:tr2bl w:val="nil"/>
                  </w:tcBorders>
                  <w:vAlign w:val="center"/>
                </w:tcPr>
                <w:p w14:paraId="38D2746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3</w:t>
                  </w:r>
                </w:p>
              </w:tc>
              <w:tc>
                <w:tcPr>
                  <w:tcW w:w="1310" w:type="dxa"/>
                  <w:tcBorders>
                    <w:tl2br w:val="nil"/>
                    <w:tr2bl w:val="nil"/>
                  </w:tcBorders>
                  <w:vAlign w:val="center"/>
                </w:tcPr>
                <w:p w14:paraId="26340220">
                  <w:pPr>
                    <w:keepNext w:val="0"/>
                    <w:keepLines w:val="0"/>
                    <w:pageBreakBefore w:val="0"/>
                    <w:widowControl w:val="0"/>
                    <w:kinsoku/>
                    <w:wordWrap/>
                    <w:overflowPunct/>
                    <w:topLinePunct w:val="0"/>
                    <w:autoSpaceDE/>
                    <w:autoSpaceDN/>
                    <w:bidi w:val="0"/>
                    <w:snapToGrid w:val="0"/>
                    <w:spacing w:before="69" w:line="228" w:lineRule="auto"/>
                    <w:jc w:val="center"/>
                    <w:textAlignment w:val="auto"/>
                    <w:rPr>
                      <w:rFonts w:hint="default" w:ascii="Times New Roman" w:hAnsi="Times New Roman" w:eastAsia="宋体" w:cs="Times New Roman"/>
                      <w:b w:val="0"/>
                      <w:bCs/>
                      <w:sz w:val="21"/>
                      <w:szCs w:val="21"/>
                      <w:vertAlign w:val="baseline"/>
                      <w:lang w:val="en-US" w:eastAsia="zh-CN"/>
                    </w:rPr>
                  </w:pPr>
                  <w:r>
                    <w:rPr>
                      <w:rFonts w:ascii="宋体" w:hAnsi="宋体" w:eastAsia="宋体" w:cs="宋体"/>
                      <w:spacing w:val="7"/>
                      <w:sz w:val="21"/>
                      <w:szCs w:val="21"/>
                    </w:rPr>
                    <w:t>硅酮胶</w:t>
                  </w:r>
                </w:p>
              </w:tc>
              <w:tc>
                <w:tcPr>
                  <w:tcW w:w="1341" w:type="dxa"/>
                  <w:tcBorders>
                    <w:tl2br w:val="nil"/>
                    <w:tr2bl w:val="nil"/>
                  </w:tcBorders>
                  <w:vAlign w:val="center"/>
                </w:tcPr>
                <w:p w14:paraId="44EC63E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7.5t</w:t>
                  </w:r>
                </w:p>
              </w:tc>
              <w:tc>
                <w:tcPr>
                  <w:tcW w:w="1736" w:type="dxa"/>
                  <w:tcBorders>
                    <w:tl2br w:val="nil"/>
                    <w:tr2bl w:val="nil"/>
                  </w:tcBorders>
                  <w:vAlign w:val="center"/>
                </w:tcPr>
                <w:p w14:paraId="25BA13F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150kg/桶</w:t>
                  </w:r>
                </w:p>
              </w:tc>
              <w:tc>
                <w:tcPr>
                  <w:tcW w:w="1555" w:type="dxa"/>
                  <w:tcBorders>
                    <w:tl2br w:val="nil"/>
                    <w:tr2bl w:val="nil"/>
                  </w:tcBorders>
                  <w:vAlign w:val="center"/>
                </w:tcPr>
                <w:p w14:paraId="700E8F7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1t</w:t>
                  </w:r>
                </w:p>
              </w:tc>
              <w:tc>
                <w:tcPr>
                  <w:tcW w:w="1339" w:type="dxa"/>
                  <w:tcBorders>
                    <w:tl2br w:val="nil"/>
                    <w:tr2bl w:val="nil"/>
                  </w:tcBorders>
                  <w:vAlign w:val="center"/>
                </w:tcPr>
                <w:p w14:paraId="09A7AC6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sz w:val="21"/>
                      <w:szCs w:val="21"/>
                    </w:rPr>
                    <w:t>中空区</w:t>
                  </w:r>
                </w:p>
              </w:tc>
            </w:tr>
            <w:tr w14:paraId="255DC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56" w:type="dxa"/>
                  <w:tcBorders>
                    <w:tl2br w:val="nil"/>
                    <w:tr2bl w:val="nil"/>
                  </w:tcBorders>
                  <w:vAlign w:val="center"/>
                </w:tcPr>
                <w:p w14:paraId="7DB6FC7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4</w:t>
                  </w:r>
                </w:p>
              </w:tc>
              <w:tc>
                <w:tcPr>
                  <w:tcW w:w="1310" w:type="dxa"/>
                  <w:tcBorders>
                    <w:tl2br w:val="nil"/>
                    <w:tr2bl w:val="nil"/>
                  </w:tcBorders>
                  <w:vAlign w:val="center"/>
                </w:tcPr>
                <w:p w14:paraId="08016FEE">
                  <w:pPr>
                    <w:keepNext w:val="0"/>
                    <w:keepLines w:val="0"/>
                    <w:pageBreakBefore w:val="0"/>
                    <w:widowControl w:val="0"/>
                    <w:kinsoku/>
                    <w:wordWrap/>
                    <w:overflowPunct/>
                    <w:topLinePunct w:val="0"/>
                    <w:autoSpaceDE/>
                    <w:autoSpaceDN/>
                    <w:bidi w:val="0"/>
                    <w:snapToGrid w:val="0"/>
                    <w:spacing w:before="70" w:line="228" w:lineRule="auto"/>
                    <w:jc w:val="center"/>
                    <w:textAlignment w:val="auto"/>
                    <w:rPr>
                      <w:rFonts w:hint="default" w:ascii="Times New Roman" w:hAnsi="Times New Roman" w:eastAsia="宋体" w:cs="Times New Roman"/>
                      <w:b w:val="0"/>
                      <w:bCs/>
                      <w:sz w:val="21"/>
                      <w:szCs w:val="21"/>
                      <w:vertAlign w:val="baseline"/>
                      <w:lang w:val="en-US" w:eastAsia="zh-CN"/>
                    </w:rPr>
                  </w:pPr>
                  <w:r>
                    <w:rPr>
                      <w:rFonts w:ascii="宋体" w:hAnsi="宋体" w:eastAsia="宋体" w:cs="宋体"/>
                      <w:spacing w:val="5"/>
                      <w:sz w:val="21"/>
                      <w:szCs w:val="21"/>
                    </w:rPr>
                    <w:t>丁基胶</w:t>
                  </w:r>
                </w:p>
              </w:tc>
              <w:tc>
                <w:tcPr>
                  <w:tcW w:w="1341" w:type="dxa"/>
                  <w:tcBorders>
                    <w:tl2br w:val="nil"/>
                    <w:tr2bl w:val="nil"/>
                  </w:tcBorders>
                  <w:vAlign w:val="center"/>
                </w:tcPr>
                <w:p w14:paraId="2AF6C1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1t</w:t>
                  </w:r>
                </w:p>
              </w:tc>
              <w:tc>
                <w:tcPr>
                  <w:tcW w:w="1736" w:type="dxa"/>
                  <w:tcBorders>
                    <w:tl2br w:val="nil"/>
                    <w:tr2bl w:val="nil"/>
                  </w:tcBorders>
                  <w:vAlign w:val="center"/>
                </w:tcPr>
                <w:p w14:paraId="3660B0D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w:t>
                  </w:r>
                </w:p>
              </w:tc>
              <w:tc>
                <w:tcPr>
                  <w:tcW w:w="1555" w:type="dxa"/>
                  <w:tcBorders>
                    <w:tl2br w:val="nil"/>
                    <w:tr2bl w:val="nil"/>
                  </w:tcBorders>
                  <w:vAlign w:val="center"/>
                </w:tcPr>
                <w:p w14:paraId="76D5058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0.2t</w:t>
                  </w:r>
                </w:p>
              </w:tc>
              <w:tc>
                <w:tcPr>
                  <w:tcW w:w="1339" w:type="dxa"/>
                  <w:tcBorders>
                    <w:tl2br w:val="nil"/>
                    <w:tr2bl w:val="nil"/>
                  </w:tcBorders>
                  <w:vAlign w:val="center"/>
                </w:tcPr>
                <w:p w14:paraId="03B1B8AA">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sz w:val="21"/>
                      <w:szCs w:val="21"/>
                    </w:rPr>
                    <w:t>中空区</w:t>
                  </w:r>
                </w:p>
              </w:tc>
            </w:tr>
            <w:tr w14:paraId="75153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56" w:type="dxa"/>
                  <w:tcBorders>
                    <w:tl2br w:val="nil"/>
                    <w:tr2bl w:val="nil"/>
                  </w:tcBorders>
                  <w:vAlign w:val="center"/>
                </w:tcPr>
                <w:p w14:paraId="1F87CA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5</w:t>
                  </w:r>
                </w:p>
              </w:tc>
              <w:tc>
                <w:tcPr>
                  <w:tcW w:w="1310" w:type="dxa"/>
                  <w:tcBorders>
                    <w:tl2br w:val="nil"/>
                    <w:tr2bl w:val="nil"/>
                  </w:tcBorders>
                  <w:vAlign w:val="center"/>
                </w:tcPr>
                <w:p w14:paraId="40A4ABDB">
                  <w:pPr>
                    <w:keepNext w:val="0"/>
                    <w:keepLines w:val="0"/>
                    <w:pageBreakBefore w:val="0"/>
                    <w:widowControl w:val="0"/>
                    <w:kinsoku/>
                    <w:wordWrap/>
                    <w:overflowPunct/>
                    <w:topLinePunct w:val="0"/>
                    <w:autoSpaceDE/>
                    <w:autoSpaceDN/>
                    <w:bidi w:val="0"/>
                    <w:snapToGrid w:val="0"/>
                    <w:spacing w:before="72" w:line="228" w:lineRule="auto"/>
                    <w:jc w:val="center"/>
                    <w:textAlignment w:val="auto"/>
                    <w:rPr>
                      <w:rFonts w:hint="default" w:ascii="Times New Roman" w:hAnsi="Times New Roman" w:eastAsia="宋体" w:cs="Times New Roman"/>
                      <w:b w:val="0"/>
                      <w:bCs/>
                      <w:sz w:val="21"/>
                      <w:szCs w:val="21"/>
                      <w:vertAlign w:val="baseline"/>
                      <w:lang w:val="en-US" w:eastAsia="zh-CN"/>
                    </w:rPr>
                  </w:pPr>
                  <w:r>
                    <w:rPr>
                      <w:rFonts w:ascii="宋体" w:hAnsi="宋体" w:eastAsia="宋体" w:cs="宋体"/>
                      <w:spacing w:val="6"/>
                      <w:sz w:val="21"/>
                      <w:szCs w:val="21"/>
                    </w:rPr>
                    <w:t>分子筛</w:t>
                  </w:r>
                </w:p>
              </w:tc>
              <w:tc>
                <w:tcPr>
                  <w:tcW w:w="1341" w:type="dxa"/>
                  <w:tcBorders>
                    <w:tl2br w:val="nil"/>
                    <w:tr2bl w:val="nil"/>
                  </w:tcBorders>
                  <w:vAlign w:val="center"/>
                </w:tcPr>
                <w:p w14:paraId="14A737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10t</w:t>
                  </w:r>
                </w:p>
              </w:tc>
              <w:tc>
                <w:tcPr>
                  <w:tcW w:w="1736" w:type="dxa"/>
                  <w:tcBorders>
                    <w:tl2br w:val="nil"/>
                    <w:tr2bl w:val="nil"/>
                  </w:tcBorders>
                  <w:vAlign w:val="center"/>
                </w:tcPr>
                <w:p w14:paraId="07D0AF7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20</w:t>
                  </w:r>
                  <w:r>
                    <w:rPr>
                      <w:rFonts w:hint="eastAsia" w:cs="Times New Roman"/>
                      <w:b w:val="0"/>
                      <w:bCs/>
                      <w:sz w:val="21"/>
                      <w:szCs w:val="21"/>
                      <w:vertAlign w:val="baseline"/>
                      <w:lang w:val="en-US" w:eastAsia="zh-CN"/>
                    </w:rPr>
                    <w:t>kg</w:t>
                  </w:r>
                  <w:r>
                    <w:rPr>
                      <w:rFonts w:hint="default" w:ascii="Times New Roman" w:hAnsi="Times New Roman" w:eastAsia="宋体" w:cs="Times New Roman"/>
                      <w:b w:val="0"/>
                      <w:bCs/>
                      <w:sz w:val="21"/>
                      <w:szCs w:val="21"/>
                      <w:vertAlign w:val="baseline"/>
                      <w:lang w:val="en-US" w:eastAsia="zh-CN"/>
                    </w:rPr>
                    <w:t>/箱</w:t>
                  </w:r>
                </w:p>
              </w:tc>
              <w:tc>
                <w:tcPr>
                  <w:tcW w:w="1555" w:type="dxa"/>
                  <w:tcBorders>
                    <w:tl2br w:val="nil"/>
                    <w:tr2bl w:val="nil"/>
                  </w:tcBorders>
                  <w:vAlign w:val="center"/>
                </w:tcPr>
                <w:p w14:paraId="5AF1E6E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2t</w:t>
                  </w:r>
                </w:p>
              </w:tc>
              <w:tc>
                <w:tcPr>
                  <w:tcW w:w="1339" w:type="dxa"/>
                  <w:tcBorders>
                    <w:tl2br w:val="nil"/>
                    <w:tr2bl w:val="nil"/>
                  </w:tcBorders>
                  <w:vAlign w:val="center"/>
                </w:tcPr>
                <w:p w14:paraId="3AF51F26">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sz w:val="21"/>
                      <w:szCs w:val="21"/>
                    </w:rPr>
                    <w:t>中空区</w:t>
                  </w:r>
                </w:p>
              </w:tc>
            </w:tr>
            <w:tr w14:paraId="77A5D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6" w:type="dxa"/>
                  <w:tcBorders>
                    <w:tl2br w:val="nil"/>
                    <w:tr2bl w:val="nil"/>
                  </w:tcBorders>
                  <w:shd w:val="clear" w:color="auto" w:fill="auto"/>
                  <w:vAlign w:val="center"/>
                </w:tcPr>
                <w:p w14:paraId="150CBFB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6</w:t>
                  </w:r>
                </w:p>
              </w:tc>
              <w:tc>
                <w:tcPr>
                  <w:tcW w:w="1310" w:type="dxa"/>
                  <w:tcBorders>
                    <w:tl2br w:val="nil"/>
                    <w:tr2bl w:val="nil"/>
                  </w:tcBorders>
                  <w:vAlign w:val="center"/>
                </w:tcPr>
                <w:p w14:paraId="1072993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val="0"/>
                      <w:bCs/>
                      <w:spacing w:val="6"/>
                      <w:sz w:val="21"/>
                      <w:szCs w:val="21"/>
                      <w:lang w:val="en-US" w:eastAsia="zh-CN"/>
                    </w:rPr>
                  </w:pPr>
                  <w:r>
                    <w:rPr>
                      <w:rFonts w:hint="eastAsia" w:ascii="Times New Roman" w:hAnsi="Times New Roman" w:cs="Times New Roman"/>
                      <w:b w:val="0"/>
                      <w:bCs/>
                      <w:spacing w:val="6"/>
                      <w:sz w:val="21"/>
                      <w:szCs w:val="21"/>
                      <w:lang w:val="en-US" w:eastAsia="zh-CN"/>
                    </w:rPr>
                    <w:t>PVB胶片</w:t>
                  </w:r>
                </w:p>
              </w:tc>
              <w:tc>
                <w:tcPr>
                  <w:tcW w:w="1341" w:type="dxa"/>
                  <w:tcBorders>
                    <w:tl2br w:val="nil"/>
                    <w:tr2bl w:val="nil"/>
                  </w:tcBorders>
                  <w:vAlign w:val="center"/>
                </w:tcPr>
                <w:p w14:paraId="1FF0544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60.6</w:t>
                  </w:r>
                  <w:r>
                    <w:rPr>
                      <w:rFonts w:hint="default" w:ascii="Times New Roman" w:hAnsi="Times New Roman" w:eastAsia="宋体" w:cs="Times New Roman"/>
                      <w:b w:val="0"/>
                      <w:bCs/>
                      <w:sz w:val="21"/>
                      <w:szCs w:val="21"/>
                      <w:vertAlign w:val="baseline"/>
                      <w:lang w:val="en-US" w:eastAsia="zh-CN"/>
                    </w:rPr>
                    <w:t>万m</w:t>
                  </w:r>
                  <w:r>
                    <w:rPr>
                      <w:rFonts w:hint="eastAsia" w:cs="Times New Roman"/>
                      <w:b w:val="0"/>
                      <w:bCs/>
                      <w:sz w:val="21"/>
                      <w:szCs w:val="21"/>
                      <w:vertAlign w:val="superscript"/>
                      <w:lang w:val="en-US" w:eastAsia="zh-CN"/>
                    </w:rPr>
                    <w:t>2</w:t>
                  </w:r>
                </w:p>
              </w:tc>
              <w:tc>
                <w:tcPr>
                  <w:tcW w:w="1736" w:type="dxa"/>
                  <w:tcBorders>
                    <w:tl2br w:val="nil"/>
                    <w:tr2bl w:val="nil"/>
                  </w:tcBorders>
                  <w:vAlign w:val="center"/>
                </w:tcPr>
                <w:p w14:paraId="5F17C7D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片状，</w:t>
                  </w:r>
                </w:p>
                <w:p w14:paraId="6A13FCE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3660×2440mm</w:t>
                  </w:r>
                </w:p>
              </w:tc>
              <w:tc>
                <w:tcPr>
                  <w:tcW w:w="1555" w:type="dxa"/>
                  <w:tcBorders>
                    <w:tl2br w:val="nil"/>
                    <w:tr2bl w:val="nil"/>
                  </w:tcBorders>
                  <w:vAlign w:val="center"/>
                </w:tcPr>
                <w:p w14:paraId="7DA4414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eastAsia" w:cs="Times New Roman"/>
                      <w:b w:val="0"/>
                      <w:bCs/>
                      <w:sz w:val="21"/>
                      <w:szCs w:val="21"/>
                      <w:vertAlign w:val="baseline"/>
                      <w:lang w:val="en-US" w:eastAsia="zh-CN"/>
                    </w:rPr>
                    <w:t>2000</w:t>
                  </w:r>
                  <w:r>
                    <w:rPr>
                      <w:rFonts w:hint="default" w:ascii="Times New Roman" w:hAnsi="Times New Roman" w:eastAsia="宋体" w:cs="Times New Roman"/>
                      <w:b w:val="0"/>
                      <w:bCs/>
                      <w:sz w:val="21"/>
                      <w:szCs w:val="21"/>
                      <w:vertAlign w:val="baseline"/>
                      <w:lang w:val="en-US" w:eastAsia="zh-CN"/>
                    </w:rPr>
                    <w:t>m</w:t>
                  </w:r>
                  <w:r>
                    <w:rPr>
                      <w:rFonts w:hint="eastAsia" w:cs="Times New Roman"/>
                      <w:b w:val="0"/>
                      <w:bCs/>
                      <w:sz w:val="21"/>
                      <w:szCs w:val="21"/>
                      <w:vertAlign w:val="superscript"/>
                      <w:lang w:val="en-US" w:eastAsia="zh-CN"/>
                    </w:rPr>
                    <w:t>2</w:t>
                  </w:r>
                </w:p>
              </w:tc>
              <w:tc>
                <w:tcPr>
                  <w:tcW w:w="1339" w:type="dxa"/>
                  <w:tcBorders>
                    <w:tl2br w:val="nil"/>
                    <w:tr2bl w:val="nil"/>
                  </w:tcBorders>
                  <w:vAlign w:val="center"/>
                </w:tcPr>
                <w:p w14:paraId="4A7493C1">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高压釜</w:t>
                  </w:r>
                </w:p>
              </w:tc>
            </w:tr>
            <w:tr w14:paraId="550F8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56" w:type="dxa"/>
                  <w:tcBorders>
                    <w:tl2br w:val="nil"/>
                    <w:tr2bl w:val="nil"/>
                  </w:tcBorders>
                  <w:shd w:val="clear" w:color="auto" w:fill="auto"/>
                  <w:vAlign w:val="center"/>
                </w:tcPr>
                <w:p w14:paraId="511536E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7</w:t>
                  </w:r>
                </w:p>
              </w:tc>
              <w:tc>
                <w:tcPr>
                  <w:tcW w:w="1310" w:type="dxa"/>
                  <w:tcBorders>
                    <w:tl2br w:val="nil"/>
                    <w:tr2bl w:val="nil"/>
                  </w:tcBorders>
                  <w:vAlign w:val="center"/>
                </w:tcPr>
                <w:p w14:paraId="427079D6">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val="0"/>
                      <w:bCs/>
                      <w:spacing w:val="6"/>
                      <w:sz w:val="21"/>
                      <w:szCs w:val="21"/>
                      <w:lang w:val="en-US" w:eastAsia="zh-CN"/>
                    </w:rPr>
                  </w:pPr>
                  <w:r>
                    <w:rPr>
                      <w:rFonts w:hint="default" w:ascii="Times New Roman" w:hAnsi="Times New Roman" w:eastAsia="宋体" w:cs="Times New Roman"/>
                      <w:b w:val="0"/>
                      <w:bCs/>
                      <w:spacing w:val="6"/>
                      <w:sz w:val="21"/>
                      <w:szCs w:val="21"/>
                      <w:lang w:val="en-US" w:eastAsia="zh-CN"/>
                    </w:rPr>
                    <w:t>电能</w:t>
                  </w:r>
                </w:p>
              </w:tc>
              <w:tc>
                <w:tcPr>
                  <w:tcW w:w="1341" w:type="dxa"/>
                  <w:tcBorders>
                    <w:tl2br w:val="nil"/>
                    <w:tr2bl w:val="nil"/>
                  </w:tcBorders>
                  <w:vAlign w:val="center"/>
                </w:tcPr>
                <w:p w14:paraId="7FD802F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宋体" w:cs="Times New Roman"/>
                      <w:b w:val="0"/>
                      <w:bCs/>
                      <w:sz w:val="21"/>
                      <w:szCs w:val="21"/>
                      <w:vertAlign w:val="baseline"/>
                      <w:lang w:val="en-US" w:eastAsia="zh-CN"/>
                    </w:rPr>
                    <w:t>100万度/a</w:t>
                  </w:r>
                </w:p>
              </w:tc>
              <w:tc>
                <w:tcPr>
                  <w:tcW w:w="1736" w:type="dxa"/>
                  <w:tcBorders>
                    <w:tl2br w:val="nil"/>
                    <w:tr2bl w:val="nil"/>
                  </w:tcBorders>
                  <w:vAlign w:val="center"/>
                </w:tcPr>
                <w:p w14:paraId="5D11AA5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Times New Roman" w:cs="Times New Roman"/>
                      <w:spacing w:val="3"/>
                      <w:sz w:val="21"/>
                      <w:szCs w:val="21"/>
                    </w:rPr>
                  </w:pPr>
                  <w:r>
                    <w:rPr>
                      <w:rFonts w:hint="default" w:ascii="Times New Roman" w:hAnsi="Times New Roman" w:cs="Times New Roman"/>
                      <w:b w:val="0"/>
                      <w:bCs/>
                      <w:sz w:val="21"/>
                      <w:szCs w:val="21"/>
                      <w:vertAlign w:val="baseline"/>
                      <w:lang w:val="en-US" w:eastAsia="zh-CN"/>
                    </w:rPr>
                    <w:t>/</w:t>
                  </w:r>
                </w:p>
              </w:tc>
              <w:tc>
                <w:tcPr>
                  <w:tcW w:w="1555" w:type="dxa"/>
                  <w:tcBorders>
                    <w:tl2br w:val="nil"/>
                    <w:tr2bl w:val="nil"/>
                  </w:tcBorders>
                  <w:vAlign w:val="center"/>
                </w:tcPr>
                <w:p w14:paraId="65F25D9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w:t>
                  </w:r>
                </w:p>
              </w:tc>
              <w:tc>
                <w:tcPr>
                  <w:tcW w:w="1339" w:type="dxa"/>
                  <w:tcBorders>
                    <w:tl2br w:val="nil"/>
                    <w:tr2bl w:val="nil"/>
                  </w:tcBorders>
                  <w:vAlign w:val="center"/>
                </w:tcPr>
                <w:p w14:paraId="4F085260">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cs="Times New Roman"/>
                      <w:b w:val="0"/>
                      <w:bCs/>
                      <w:sz w:val="21"/>
                      <w:szCs w:val="21"/>
                      <w:vertAlign w:val="baseline"/>
                      <w:lang w:val="en-US" w:eastAsia="zh-CN"/>
                    </w:rPr>
                    <w:t>/</w:t>
                  </w:r>
                </w:p>
              </w:tc>
            </w:tr>
            <w:tr w14:paraId="02B8A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56" w:type="dxa"/>
                  <w:tcBorders>
                    <w:tl2br w:val="nil"/>
                    <w:tr2bl w:val="nil"/>
                  </w:tcBorders>
                  <w:vAlign w:val="center"/>
                </w:tcPr>
                <w:p w14:paraId="254067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val="0"/>
                      <w:bCs/>
                      <w:sz w:val="21"/>
                      <w:szCs w:val="21"/>
                      <w:vertAlign w:val="baseline"/>
                      <w:lang w:val="en-US" w:eastAsia="zh-CN"/>
                    </w:rPr>
                  </w:pPr>
                  <w:r>
                    <w:rPr>
                      <w:rFonts w:hint="eastAsia" w:ascii="Times New Roman" w:hAnsi="Times New Roman" w:cs="Times New Roman"/>
                      <w:b w:val="0"/>
                      <w:bCs/>
                      <w:sz w:val="21"/>
                      <w:szCs w:val="21"/>
                      <w:vertAlign w:val="baseline"/>
                      <w:lang w:val="en-US" w:eastAsia="zh-CN"/>
                    </w:rPr>
                    <w:t>8</w:t>
                  </w:r>
                </w:p>
              </w:tc>
              <w:tc>
                <w:tcPr>
                  <w:tcW w:w="1310" w:type="dxa"/>
                  <w:tcBorders>
                    <w:tl2br w:val="nil"/>
                    <w:tr2bl w:val="nil"/>
                  </w:tcBorders>
                  <w:vAlign w:val="center"/>
                </w:tcPr>
                <w:p w14:paraId="540EB32C">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b w:val="0"/>
                      <w:bCs/>
                      <w:spacing w:val="6"/>
                      <w:sz w:val="21"/>
                      <w:szCs w:val="21"/>
                      <w:lang w:val="en-US" w:eastAsia="zh-CN"/>
                    </w:rPr>
                  </w:pPr>
                  <w:r>
                    <w:rPr>
                      <w:rFonts w:hint="default" w:ascii="Times New Roman" w:hAnsi="Times New Roman" w:eastAsia="宋体" w:cs="Times New Roman"/>
                      <w:b w:val="0"/>
                      <w:bCs/>
                      <w:spacing w:val="6"/>
                      <w:sz w:val="21"/>
                      <w:szCs w:val="21"/>
                      <w:lang w:val="en-US" w:eastAsia="zh-CN"/>
                    </w:rPr>
                    <w:t>水</w:t>
                  </w:r>
                </w:p>
              </w:tc>
              <w:tc>
                <w:tcPr>
                  <w:tcW w:w="1341" w:type="dxa"/>
                  <w:tcBorders>
                    <w:tl2br w:val="nil"/>
                    <w:tr2bl w:val="nil"/>
                  </w:tcBorders>
                  <w:vAlign w:val="center"/>
                </w:tcPr>
                <w:p w14:paraId="1D2F75E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eastAsia="等线" w:cs="Times New Roman"/>
                      <w:i w:val="0"/>
                      <w:iCs w:val="0"/>
                      <w:color w:val="000000"/>
                      <w:kern w:val="0"/>
                      <w:sz w:val="21"/>
                      <w:szCs w:val="21"/>
                      <w:highlight w:val="none"/>
                      <w:u w:val="none"/>
                      <w:lang w:val="en-US" w:eastAsia="zh-CN" w:bidi="ar"/>
                    </w:rPr>
                    <w:t>5760</w:t>
                  </w:r>
                  <w:r>
                    <w:rPr>
                      <w:rFonts w:hint="eastAsia" w:eastAsia="等线" w:cs="Times New Roman"/>
                      <w:i w:val="0"/>
                      <w:iCs w:val="0"/>
                      <w:color w:val="000000"/>
                      <w:kern w:val="0"/>
                      <w:sz w:val="21"/>
                      <w:szCs w:val="21"/>
                      <w:highlight w:val="none"/>
                      <w:u w:val="none"/>
                      <w:lang w:val="en-US" w:eastAsia="zh-CN" w:bidi="ar"/>
                    </w:rPr>
                    <w:t>m</w:t>
                  </w:r>
                  <w:r>
                    <w:rPr>
                      <w:rFonts w:hint="eastAsia" w:eastAsia="等线" w:cs="Times New Roman"/>
                      <w:i w:val="0"/>
                      <w:iCs w:val="0"/>
                      <w:color w:val="000000"/>
                      <w:kern w:val="0"/>
                      <w:sz w:val="21"/>
                      <w:szCs w:val="21"/>
                      <w:highlight w:val="none"/>
                      <w:u w:val="none"/>
                      <w:vertAlign w:val="superscript"/>
                      <w:lang w:val="en-US" w:eastAsia="zh-CN" w:bidi="ar"/>
                    </w:rPr>
                    <w:t>3</w:t>
                  </w:r>
                </w:p>
              </w:tc>
              <w:tc>
                <w:tcPr>
                  <w:tcW w:w="1736" w:type="dxa"/>
                  <w:tcBorders>
                    <w:tl2br w:val="nil"/>
                    <w:tr2bl w:val="nil"/>
                  </w:tcBorders>
                  <w:vAlign w:val="center"/>
                </w:tcPr>
                <w:p w14:paraId="44C8D170">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Times New Roman" w:cs="Times New Roman"/>
                      <w:spacing w:val="3"/>
                      <w:sz w:val="21"/>
                      <w:szCs w:val="21"/>
                    </w:rPr>
                  </w:pPr>
                  <w:r>
                    <w:rPr>
                      <w:rFonts w:hint="default" w:ascii="Times New Roman" w:hAnsi="Times New Roman" w:cs="Times New Roman"/>
                      <w:b w:val="0"/>
                      <w:bCs/>
                      <w:sz w:val="21"/>
                      <w:szCs w:val="21"/>
                      <w:vertAlign w:val="baseline"/>
                      <w:lang w:val="en-US" w:eastAsia="zh-CN"/>
                    </w:rPr>
                    <w:t>/</w:t>
                  </w:r>
                </w:p>
              </w:tc>
              <w:tc>
                <w:tcPr>
                  <w:tcW w:w="1555" w:type="dxa"/>
                  <w:tcBorders>
                    <w:tl2br w:val="nil"/>
                    <w:tr2bl w:val="nil"/>
                  </w:tcBorders>
                  <w:vAlign w:val="center"/>
                </w:tcPr>
                <w:p w14:paraId="7DDD435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sz w:val="21"/>
                      <w:szCs w:val="21"/>
                      <w:vertAlign w:val="baseline"/>
                      <w:lang w:val="en-US" w:eastAsia="zh-CN"/>
                    </w:rPr>
                  </w:pPr>
                  <w:r>
                    <w:rPr>
                      <w:rFonts w:hint="default" w:ascii="Times New Roman" w:hAnsi="Times New Roman" w:cs="Times New Roman"/>
                      <w:b w:val="0"/>
                      <w:bCs/>
                      <w:sz w:val="21"/>
                      <w:szCs w:val="21"/>
                      <w:vertAlign w:val="baseline"/>
                      <w:lang w:val="en-US" w:eastAsia="zh-CN"/>
                    </w:rPr>
                    <w:t>/</w:t>
                  </w:r>
                </w:p>
              </w:tc>
              <w:tc>
                <w:tcPr>
                  <w:tcW w:w="1339" w:type="dxa"/>
                  <w:tcBorders>
                    <w:tl2br w:val="nil"/>
                    <w:tr2bl w:val="nil"/>
                  </w:tcBorders>
                  <w:vAlign w:val="center"/>
                </w:tcPr>
                <w:p w14:paraId="6CC2A987">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cs="Times New Roman"/>
                      <w:b w:val="0"/>
                      <w:bCs/>
                      <w:sz w:val="21"/>
                      <w:szCs w:val="21"/>
                      <w:vertAlign w:val="baseline"/>
                      <w:lang w:val="en-US" w:eastAsia="zh-CN"/>
                    </w:rPr>
                    <w:t>/</w:t>
                  </w:r>
                </w:p>
              </w:tc>
            </w:tr>
          </w:tbl>
          <w:p w14:paraId="4D43634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kern w:val="2"/>
                <w:sz w:val="24"/>
                <w:szCs w:val="24"/>
                <w:lang w:val="en-US" w:eastAsia="zh-CN" w:bidi="ar-SA"/>
              </w:rPr>
            </w:pPr>
            <w:r>
              <w:rPr>
                <w:rFonts w:hint="default" w:ascii="Times New Roman" w:hAnsi="Times New Roman" w:eastAsia="宋体" w:cs="Times New Roman"/>
                <w:b/>
                <w:bCs w:val="0"/>
                <w:kern w:val="2"/>
                <w:sz w:val="24"/>
                <w:szCs w:val="24"/>
                <w:lang w:val="en-US" w:eastAsia="zh-CN" w:bidi="ar-SA"/>
              </w:rPr>
              <w:t>部分原辅材料介绍：</w:t>
            </w:r>
          </w:p>
          <w:p w14:paraId="69A592E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①丁基胶</w:t>
            </w:r>
          </w:p>
          <w:p w14:paraId="292201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sz w:val="24"/>
                <w:szCs w:val="24"/>
                <w:lang w:val="en-US" w:eastAsia="zh-CN"/>
              </w:rPr>
              <w:t>丁基胶是一种以聚异丁烯橡胶为基料的单组分、无溶剂、不出雾、不硫化、具有永久塑性的中空玻璃第一道密封剂。主要成分为异丁烯和异戊二烯的共聚物，外观为黑灰色，无臭无味，密度约为1.</w:t>
            </w:r>
            <w:r>
              <w:rPr>
                <w:rFonts w:hint="eastAsia" w:cs="Times New Roman"/>
                <w:b w:val="0"/>
                <w:bCs/>
                <w:sz w:val="24"/>
                <w:szCs w:val="24"/>
                <w:lang w:val="en-US" w:eastAsia="zh-CN"/>
              </w:rPr>
              <w:t>16</w:t>
            </w:r>
            <w:r>
              <w:rPr>
                <w:rFonts w:hint="default" w:ascii="Times New Roman" w:hAnsi="Times New Roman" w:eastAsia="宋体" w:cs="Times New Roman"/>
                <w:b w:val="0"/>
                <w:bCs/>
                <w:sz w:val="24"/>
                <w:szCs w:val="24"/>
                <w:lang w:val="en-US" w:eastAsia="zh-CN"/>
              </w:rPr>
              <w:t>kg/m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。耐温性范围：-40℃~130℃；最高耐热温度160℃高温状态不易分解，沸点为180℃~250℃。根据建设单位提供资料，其主要成分为：丁基橡胶：10%~20%；聚异丁烯：50%~60%；碳酸钙：20%~30%。</w:t>
            </w:r>
          </w:p>
          <w:p w14:paraId="12CEA19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②硅酮胶</w:t>
            </w:r>
          </w:p>
          <w:p w14:paraId="41412D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本项目使用的是双组份硅酮中空玻璃密封胶，用于中空玻璃第2道粘接密封，该密封胶为混合物，化学性质稳定，根据建设单位提供资料，其主要成分见下表：</w:t>
            </w:r>
          </w:p>
          <w:p w14:paraId="543B57A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表2.</w:t>
            </w:r>
            <w:r>
              <w:rPr>
                <w:rFonts w:hint="default" w:ascii="Times New Roman" w:hAnsi="Times New Roman" w:cs="Times New Roman"/>
                <w:b/>
                <w:bCs w:val="0"/>
                <w:sz w:val="24"/>
                <w:szCs w:val="24"/>
                <w:lang w:val="en-US" w:eastAsia="zh-CN"/>
              </w:rPr>
              <w:t>5</w:t>
            </w:r>
            <w:r>
              <w:rPr>
                <w:rFonts w:hint="default" w:ascii="Times New Roman" w:hAnsi="Times New Roman" w:eastAsia="宋体" w:cs="Times New Roman"/>
                <w:b/>
                <w:bCs w:val="0"/>
                <w:sz w:val="24"/>
                <w:szCs w:val="24"/>
                <w:lang w:val="en-US" w:eastAsia="zh-CN"/>
              </w:rPr>
              <w:t xml:space="preserve">  硅酮胶主要成分表</w:t>
            </w:r>
          </w:p>
          <w:tbl>
            <w:tblPr>
              <w:tblStyle w:val="48"/>
              <w:tblW w:w="735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995"/>
              <w:gridCol w:w="2451"/>
            </w:tblGrid>
            <w:tr w14:paraId="27730E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3" w:hRule="atLeast"/>
                <w:jc w:val="center"/>
              </w:trPr>
              <w:tc>
                <w:tcPr>
                  <w:tcW w:w="913" w:type="dxa"/>
                  <w:tcBorders>
                    <w:tl2br w:val="nil"/>
                    <w:tr2bl w:val="nil"/>
                  </w:tcBorders>
                  <w:vAlign w:val="center"/>
                </w:tcPr>
                <w:p w14:paraId="0A2B31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rPr>
                    <w:t>序号</w:t>
                  </w:r>
                </w:p>
              </w:tc>
              <w:tc>
                <w:tcPr>
                  <w:tcW w:w="3995" w:type="dxa"/>
                  <w:tcBorders>
                    <w:tl2br w:val="nil"/>
                    <w:tr2bl w:val="nil"/>
                  </w:tcBorders>
                  <w:vAlign w:val="center"/>
                </w:tcPr>
                <w:p w14:paraId="41DB4F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sz w:val="21"/>
                      <w:szCs w:val="21"/>
                    </w:rPr>
                    <w:t>物质名称</w:t>
                  </w:r>
                </w:p>
              </w:tc>
              <w:tc>
                <w:tcPr>
                  <w:tcW w:w="2451" w:type="dxa"/>
                  <w:tcBorders>
                    <w:tl2br w:val="nil"/>
                    <w:tr2bl w:val="nil"/>
                  </w:tcBorders>
                  <w:vAlign w:val="center"/>
                </w:tcPr>
                <w:p w14:paraId="1765CE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bCs/>
                      <w:spacing w:val="0"/>
                      <w:sz w:val="21"/>
                      <w:szCs w:val="21"/>
                    </w:rPr>
                  </w:pPr>
                  <w:r>
                    <w:rPr>
                      <w:rFonts w:hint="default" w:ascii="Times New Roman" w:hAnsi="Times New Roman" w:eastAsia="宋体" w:cs="Times New Roman"/>
                      <w:b/>
                      <w:bCs/>
                      <w:spacing w:val="0"/>
                      <w:sz w:val="21"/>
                      <w:szCs w:val="21"/>
                    </w:rPr>
                    <w:t>含量</w:t>
                  </w:r>
                  <w:r>
                    <w:rPr>
                      <w:rFonts w:hint="default" w:ascii="Times New Roman" w:hAnsi="Times New Roman" w:eastAsia="Times New Roman" w:cs="Times New Roman"/>
                      <w:b/>
                      <w:bCs/>
                      <w:spacing w:val="0"/>
                      <w:sz w:val="21"/>
                      <w:szCs w:val="21"/>
                    </w:rPr>
                    <w:t>%</w:t>
                  </w:r>
                </w:p>
              </w:tc>
            </w:tr>
            <w:tr w14:paraId="2CA251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09A771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1</w:t>
                  </w:r>
                </w:p>
              </w:tc>
              <w:tc>
                <w:tcPr>
                  <w:tcW w:w="3995" w:type="dxa"/>
                  <w:tcBorders>
                    <w:tl2br w:val="nil"/>
                    <w:tr2bl w:val="nil"/>
                  </w:tcBorders>
                  <w:vAlign w:val="center"/>
                </w:tcPr>
                <w:p w14:paraId="0B2CB6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有机羟基硅酮</w:t>
                  </w:r>
                </w:p>
              </w:tc>
              <w:tc>
                <w:tcPr>
                  <w:tcW w:w="2451" w:type="dxa"/>
                  <w:tcBorders>
                    <w:tl2br w:val="nil"/>
                    <w:tr2bl w:val="nil"/>
                  </w:tcBorders>
                  <w:vAlign w:val="center"/>
                </w:tcPr>
                <w:p w14:paraId="79FED7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45.36</w:t>
                  </w:r>
                </w:p>
              </w:tc>
            </w:tr>
            <w:tr w14:paraId="59E755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716362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2</w:t>
                  </w:r>
                </w:p>
              </w:tc>
              <w:tc>
                <w:tcPr>
                  <w:tcW w:w="3995" w:type="dxa"/>
                  <w:tcBorders>
                    <w:tl2br w:val="nil"/>
                    <w:tr2bl w:val="nil"/>
                  </w:tcBorders>
                  <w:vAlign w:val="center"/>
                </w:tcPr>
                <w:p w14:paraId="4000E7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碳酸钙</w:t>
                  </w:r>
                </w:p>
              </w:tc>
              <w:tc>
                <w:tcPr>
                  <w:tcW w:w="2451" w:type="dxa"/>
                  <w:tcBorders>
                    <w:tl2br w:val="nil"/>
                    <w:tr2bl w:val="nil"/>
                  </w:tcBorders>
                  <w:vAlign w:val="center"/>
                </w:tcPr>
                <w:p w14:paraId="3AA6FC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30</w:t>
                  </w:r>
                </w:p>
              </w:tc>
            </w:tr>
            <w:tr w14:paraId="5ADAE2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6B24FE6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3</w:t>
                  </w:r>
                </w:p>
              </w:tc>
              <w:tc>
                <w:tcPr>
                  <w:tcW w:w="3995" w:type="dxa"/>
                  <w:tcBorders>
                    <w:tl2br w:val="nil"/>
                    <w:tr2bl w:val="nil"/>
                  </w:tcBorders>
                  <w:vAlign w:val="center"/>
                </w:tcPr>
                <w:p w14:paraId="6C78EA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有机甲基硅酮</w:t>
                  </w:r>
                </w:p>
              </w:tc>
              <w:tc>
                <w:tcPr>
                  <w:tcW w:w="2451" w:type="dxa"/>
                  <w:tcBorders>
                    <w:tl2br w:val="nil"/>
                    <w:tr2bl w:val="nil"/>
                  </w:tcBorders>
                  <w:vAlign w:val="center"/>
                </w:tcPr>
                <w:p w14:paraId="67AACB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15.2</w:t>
                  </w:r>
                </w:p>
              </w:tc>
            </w:tr>
            <w:tr w14:paraId="034EA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564F89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4</w:t>
                  </w:r>
                </w:p>
              </w:tc>
              <w:tc>
                <w:tcPr>
                  <w:tcW w:w="3995" w:type="dxa"/>
                  <w:tcBorders>
                    <w:tl2br w:val="nil"/>
                    <w:tr2bl w:val="nil"/>
                  </w:tcBorders>
                  <w:vAlign w:val="center"/>
                </w:tcPr>
                <w:p w14:paraId="2DFC0A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甲基硅烷</w:t>
                  </w:r>
                </w:p>
              </w:tc>
              <w:tc>
                <w:tcPr>
                  <w:tcW w:w="2451" w:type="dxa"/>
                  <w:tcBorders>
                    <w:tl2br w:val="nil"/>
                    <w:tr2bl w:val="nil"/>
                  </w:tcBorders>
                  <w:vAlign w:val="center"/>
                </w:tcPr>
                <w:p w14:paraId="2819DB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3</w:t>
                  </w:r>
                </w:p>
              </w:tc>
            </w:tr>
            <w:tr w14:paraId="1E2453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76C2A4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5</w:t>
                  </w:r>
                </w:p>
              </w:tc>
              <w:tc>
                <w:tcPr>
                  <w:tcW w:w="3995" w:type="dxa"/>
                  <w:tcBorders>
                    <w:tl2br w:val="nil"/>
                    <w:tr2bl w:val="nil"/>
                  </w:tcBorders>
                  <w:vAlign w:val="center"/>
                </w:tcPr>
                <w:p w14:paraId="767DBB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气相二氧化硅</w:t>
                  </w:r>
                </w:p>
              </w:tc>
              <w:tc>
                <w:tcPr>
                  <w:tcW w:w="2451" w:type="dxa"/>
                  <w:tcBorders>
                    <w:tl2br w:val="nil"/>
                    <w:tr2bl w:val="nil"/>
                  </w:tcBorders>
                  <w:vAlign w:val="center"/>
                </w:tcPr>
                <w:p w14:paraId="34233C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6</w:t>
                  </w:r>
                </w:p>
              </w:tc>
            </w:tr>
            <w:tr w14:paraId="0173A0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55B157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6</w:t>
                  </w:r>
                </w:p>
              </w:tc>
              <w:tc>
                <w:tcPr>
                  <w:tcW w:w="3995" w:type="dxa"/>
                  <w:tcBorders>
                    <w:tl2br w:val="nil"/>
                    <w:tr2bl w:val="nil"/>
                  </w:tcBorders>
                  <w:vAlign w:val="center"/>
                </w:tcPr>
                <w:p w14:paraId="544832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二丁基二月硅酸锡</w:t>
                  </w:r>
                </w:p>
              </w:tc>
              <w:tc>
                <w:tcPr>
                  <w:tcW w:w="2451" w:type="dxa"/>
                  <w:tcBorders>
                    <w:tl2br w:val="nil"/>
                    <w:tr2bl w:val="nil"/>
                  </w:tcBorders>
                  <w:vAlign w:val="center"/>
                </w:tcPr>
                <w:p w14:paraId="3F6005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0.04</w:t>
                  </w:r>
                </w:p>
              </w:tc>
            </w:tr>
            <w:tr w14:paraId="0C57FB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913" w:type="dxa"/>
                  <w:tcBorders>
                    <w:tl2br w:val="nil"/>
                    <w:tr2bl w:val="nil"/>
                  </w:tcBorders>
                  <w:vAlign w:val="center"/>
                </w:tcPr>
                <w:p w14:paraId="64CB49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b w:val="0"/>
                      <w:bCs w:val="0"/>
                      <w:spacing w:val="0"/>
                      <w:sz w:val="21"/>
                      <w:szCs w:val="21"/>
                    </w:rPr>
                  </w:pPr>
                  <w:r>
                    <w:rPr>
                      <w:rFonts w:hint="default" w:ascii="Times New Roman" w:hAnsi="Times New Roman" w:eastAsia="Times New Roman" w:cs="Times New Roman"/>
                      <w:b w:val="0"/>
                      <w:bCs w:val="0"/>
                      <w:spacing w:val="0"/>
                      <w:sz w:val="21"/>
                      <w:szCs w:val="21"/>
                    </w:rPr>
                    <w:t>7</w:t>
                  </w:r>
                </w:p>
              </w:tc>
              <w:tc>
                <w:tcPr>
                  <w:tcW w:w="3995" w:type="dxa"/>
                  <w:tcBorders>
                    <w:tl2br w:val="nil"/>
                    <w:tr2bl w:val="nil"/>
                  </w:tcBorders>
                  <w:vAlign w:val="center"/>
                </w:tcPr>
                <w:p w14:paraId="48817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氨基硅烷</w:t>
                  </w:r>
                </w:p>
              </w:tc>
              <w:tc>
                <w:tcPr>
                  <w:tcW w:w="2451" w:type="dxa"/>
                  <w:tcBorders>
                    <w:tl2br w:val="nil"/>
                    <w:tr2bl w:val="nil"/>
                  </w:tcBorders>
                  <w:vAlign w:val="center"/>
                </w:tcPr>
                <w:p w14:paraId="3B1C531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0.4</w:t>
                  </w:r>
                </w:p>
              </w:tc>
            </w:tr>
            <w:tr w14:paraId="609344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908" w:type="dxa"/>
                  <w:gridSpan w:val="2"/>
                  <w:tcBorders>
                    <w:tl2br w:val="nil"/>
                    <w:tr2bl w:val="nil"/>
                  </w:tcBorders>
                  <w:vAlign w:val="center"/>
                </w:tcPr>
                <w:p w14:paraId="2AC19C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b/>
                      <w:bCs/>
                      <w:spacing w:val="0"/>
                      <w:sz w:val="21"/>
                      <w:szCs w:val="21"/>
                    </w:rPr>
                    <w:t>合计</w:t>
                  </w:r>
                </w:p>
              </w:tc>
              <w:tc>
                <w:tcPr>
                  <w:tcW w:w="2451" w:type="dxa"/>
                  <w:tcBorders>
                    <w:tl2br w:val="nil"/>
                    <w:tr2bl w:val="nil"/>
                  </w:tcBorders>
                  <w:vAlign w:val="center"/>
                </w:tcPr>
                <w:p w14:paraId="52EACC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pacing w:val="0"/>
                      <w:sz w:val="21"/>
                      <w:szCs w:val="21"/>
                    </w:rPr>
                  </w:pPr>
                  <w:r>
                    <w:rPr>
                      <w:rFonts w:hint="default" w:ascii="Times New Roman" w:hAnsi="Times New Roman" w:eastAsia="Times New Roman" w:cs="Times New Roman"/>
                      <w:spacing w:val="0"/>
                      <w:sz w:val="21"/>
                      <w:szCs w:val="21"/>
                    </w:rPr>
                    <w:t>100</w:t>
                  </w:r>
                </w:p>
              </w:tc>
            </w:tr>
          </w:tbl>
          <w:p w14:paraId="4EC7E7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该胶固化后，具有优异的耐候性和抗紫外线的性能，具有耐高低温和耐老化性；具有高粘连接强度；对玻璃和铝合金有良好的粘结性。</w:t>
            </w:r>
          </w:p>
          <w:p w14:paraId="26A14D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③分子筛</w:t>
            </w:r>
          </w:p>
          <w:p w14:paraId="600F8A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分子筛是一种具有立方晶格的硅铝酸盐化合物。分子筛具有均匀的微孔结构，它的孔穴直径大小均匀，这些孔穴能把比其直径小的分子吸附到孔腔的内部。并对极性分子和不饱和分子具有优先吸附能力，除了吸附水汽，它还可以吸附其他气体。在230℃以上的高温情况下，仍能很好的容纳水分子，用于中空玻璃中的空气干燥，避免玻璃结雾，使中空玻璃即使在很低温度下仍然保持光洁透明，提高中空玻璃的保温隔音性能。</w:t>
            </w:r>
          </w:p>
          <w:p w14:paraId="328EE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④夹胶胶片</w:t>
            </w:r>
          </w:p>
          <w:p w14:paraId="10735A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PVB胶片：学名为聚乙烯醇缩丁醛树脂中间膜，无明显的熔点，可承受250℃温度，不宜燃烧、不属于危害性材料；易吸收水分。</w:t>
            </w:r>
          </w:p>
          <w:p w14:paraId="639EF8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cs="Times New Roman"/>
                <w:b/>
                <w:bCs w:val="0"/>
                <w:sz w:val="24"/>
                <w:szCs w:val="24"/>
                <w:lang w:val="en-US" w:eastAsia="zh-CN"/>
              </w:rPr>
            </w:pPr>
            <w:r>
              <w:rPr>
                <w:rFonts w:hint="default" w:ascii="Times New Roman" w:hAnsi="Times New Roman" w:eastAsia="宋体" w:cs="Times New Roman"/>
                <w:b/>
                <w:bCs w:val="0"/>
                <w:kern w:val="2"/>
                <w:sz w:val="24"/>
                <w:szCs w:val="24"/>
                <w:lang w:val="en-US" w:eastAsia="zh-CN" w:bidi="ar-SA"/>
              </w:rPr>
              <w:t>6.</w:t>
            </w:r>
            <w:r>
              <w:rPr>
                <w:rFonts w:hint="default" w:ascii="Times New Roman" w:hAnsi="Times New Roman" w:cs="Times New Roman"/>
                <w:b/>
                <w:bCs w:val="0"/>
                <w:sz w:val="24"/>
                <w:szCs w:val="24"/>
                <w:lang w:val="en-US" w:eastAsia="zh-CN"/>
              </w:rPr>
              <w:t>工作制度和劳动定员</w:t>
            </w:r>
          </w:p>
          <w:p w14:paraId="51BADD3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工作制度：全年工作300天，3班制，每班工作8小时。</w:t>
            </w:r>
          </w:p>
          <w:p w14:paraId="10B2A6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劳动定员：员工人数200人，不在厂内就餐和住宿。</w:t>
            </w:r>
          </w:p>
          <w:p w14:paraId="601709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sz w:val="24"/>
                <w:szCs w:val="24"/>
                <w:lang w:val="en-US" w:eastAsia="zh-CN"/>
              </w:rPr>
              <w:t>7.公用工程</w:t>
            </w:r>
          </w:p>
          <w:p w14:paraId="6F78920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（1）供电</w:t>
            </w:r>
          </w:p>
          <w:p w14:paraId="4C7835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本项目供电由</w:t>
            </w:r>
            <w:r>
              <w:rPr>
                <w:rFonts w:hint="default" w:ascii="Times New Roman" w:hAnsi="Times New Roman" w:cs="Times New Roman"/>
                <w:b w:val="0"/>
                <w:bCs/>
                <w:sz w:val="24"/>
                <w:szCs w:val="24"/>
                <w:lang w:val="en-US" w:eastAsia="zh-CN"/>
              </w:rPr>
              <w:t>市政</w:t>
            </w:r>
            <w:r>
              <w:rPr>
                <w:rFonts w:hint="default" w:ascii="Times New Roman" w:hAnsi="Times New Roman" w:eastAsia="宋体" w:cs="Times New Roman"/>
                <w:b w:val="0"/>
                <w:bCs/>
                <w:sz w:val="24"/>
                <w:szCs w:val="24"/>
                <w:lang w:val="en-US" w:eastAsia="zh-CN"/>
              </w:rPr>
              <w:t>电网供给。</w:t>
            </w:r>
          </w:p>
          <w:p w14:paraId="721E6A3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（2）给水</w:t>
            </w:r>
          </w:p>
          <w:p w14:paraId="3EC28D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本项目用水由</w:t>
            </w:r>
            <w:r>
              <w:rPr>
                <w:rFonts w:hint="default" w:ascii="Times New Roman" w:hAnsi="Times New Roman" w:cs="Times New Roman"/>
                <w:b w:val="0"/>
                <w:bCs/>
                <w:sz w:val="24"/>
                <w:szCs w:val="24"/>
                <w:lang w:val="en-US" w:eastAsia="zh-CN"/>
              </w:rPr>
              <w:t>市政</w:t>
            </w:r>
            <w:r>
              <w:rPr>
                <w:rFonts w:hint="default" w:ascii="Times New Roman" w:hAnsi="Times New Roman" w:eastAsia="宋体" w:cs="Times New Roman"/>
                <w:b w:val="0"/>
                <w:bCs/>
                <w:sz w:val="24"/>
                <w:szCs w:val="24"/>
                <w:lang w:val="en-US" w:eastAsia="zh-CN"/>
              </w:rPr>
              <w:t>自来水管网供给。</w:t>
            </w:r>
          </w:p>
          <w:p w14:paraId="413170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（3）排水</w:t>
            </w:r>
          </w:p>
          <w:p w14:paraId="1280CA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生产废水经沉淀后回用不外排。生活污水经化粪池处理后用于农田施肥，综合利用。</w:t>
            </w:r>
          </w:p>
          <w:p w14:paraId="0290A4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cs="Times New Roman"/>
                <w:b w:val="0"/>
                <w:bCs/>
                <w:sz w:val="24"/>
                <w:szCs w:val="24"/>
                <w:lang w:val="en-US" w:eastAsia="zh-CN"/>
              </w:rPr>
              <w:t>（4）水平衡</w:t>
            </w:r>
          </w:p>
          <w:p w14:paraId="18E8D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①生活用水</w:t>
            </w:r>
          </w:p>
          <w:p w14:paraId="34C29787">
            <w:pPr>
              <w:spacing w:line="360" w:lineRule="auto"/>
              <w:ind w:firstLine="480" w:firstLineChars="200"/>
              <w:rPr>
                <w:rFonts w:hint="default" w:ascii="Times New Roman" w:hAnsi="Times New Roman" w:cs="Times New Roman"/>
                <w:sz w:val="24"/>
                <w:highlight w:val="yellow"/>
              </w:rPr>
            </w:pPr>
            <w:r>
              <w:rPr>
                <w:rFonts w:hint="default" w:ascii="Times New Roman" w:hAnsi="Times New Roman" w:cs="Times New Roman"/>
                <w:color w:val="auto"/>
                <w:sz w:val="24"/>
              </w:rPr>
              <w:t>项目劳动定员</w:t>
            </w:r>
            <w:r>
              <w:rPr>
                <w:rFonts w:hint="default" w:ascii="Times New Roman" w:hAnsi="Times New Roman" w:cs="Times New Roman"/>
                <w:color w:val="auto"/>
                <w:sz w:val="24"/>
                <w:lang w:val="en-US" w:eastAsia="zh-CN"/>
              </w:rPr>
              <w:t>200</w:t>
            </w:r>
            <w:r>
              <w:rPr>
                <w:rFonts w:hint="default" w:ascii="Times New Roman" w:hAnsi="Times New Roman" w:cs="Times New Roman"/>
                <w:color w:val="auto"/>
                <w:sz w:val="24"/>
              </w:rPr>
              <w:t>人</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工人为附近的村民，不在场区食宿</w:t>
            </w:r>
            <w:r>
              <w:rPr>
                <w:rFonts w:hint="default" w:ascii="Times New Roman" w:hAnsi="Times New Roman" w:cs="Times New Roman"/>
                <w:color w:val="auto"/>
                <w:sz w:val="24"/>
              </w:rPr>
              <w:t>。参照《陕西省行业用水定额》，</w:t>
            </w:r>
            <w:r>
              <w:rPr>
                <w:rFonts w:hint="default" w:ascii="Times New Roman" w:hAnsi="Times New Roman" w:cs="Times New Roman"/>
                <w:color w:val="auto"/>
                <w:sz w:val="24"/>
                <w:lang w:val="en-US" w:eastAsia="zh-CN"/>
              </w:rPr>
              <w:t>工人</w:t>
            </w:r>
            <w:r>
              <w:rPr>
                <w:rFonts w:hint="default" w:ascii="Times New Roman" w:hAnsi="Times New Roman" w:cs="Times New Roman"/>
                <w:color w:val="auto"/>
                <w:sz w:val="24"/>
                <w:highlight w:val="none"/>
              </w:rPr>
              <w:t>生活用水量为</w:t>
            </w: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L/人·d，废水产生量按用水量8</w:t>
            </w:r>
            <w:r>
              <w:rPr>
                <w:rFonts w:hint="eastAsia" w:cs="Times New Roman"/>
                <w:color w:val="auto"/>
                <w:sz w:val="24"/>
                <w:highlight w:val="none"/>
                <w:lang w:val="en-US" w:eastAsia="zh-CN"/>
              </w:rPr>
              <w:t>0</w:t>
            </w:r>
            <w:r>
              <w:rPr>
                <w:rFonts w:hint="default" w:ascii="Times New Roman" w:hAnsi="Times New Roman" w:cs="Times New Roman"/>
                <w:color w:val="auto"/>
                <w:sz w:val="24"/>
                <w:highlight w:val="none"/>
              </w:rPr>
              <w:t>%计，全年用水量</w:t>
            </w:r>
            <w:r>
              <w:rPr>
                <w:rFonts w:hint="eastAsia" w:cs="Times New Roman"/>
                <w:color w:val="auto"/>
                <w:sz w:val="24"/>
                <w:highlight w:val="none"/>
                <w:lang w:val="en-US" w:eastAsia="zh-CN"/>
              </w:rPr>
              <w:t>4800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default" w:ascii="Times New Roman" w:hAnsi="Times New Roman" w:cs="Times New Roman"/>
                <w:color w:val="auto"/>
                <w:sz w:val="24"/>
                <w:highlight w:val="none"/>
                <w:lang w:val="en-US" w:eastAsia="zh-CN"/>
              </w:rPr>
              <w:t>1</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/d），生活污水产生量为</w:t>
            </w:r>
            <w:r>
              <w:rPr>
                <w:rFonts w:hint="eastAsia" w:cs="Times New Roman"/>
                <w:color w:val="auto"/>
                <w:sz w:val="24"/>
                <w:highlight w:val="none"/>
                <w:lang w:val="en-US" w:eastAsia="zh-CN"/>
              </w:rPr>
              <w:t>3840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/a（</w:t>
            </w:r>
            <w:r>
              <w:rPr>
                <w:rFonts w:hint="eastAsia" w:cs="Times New Roman"/>
                <w:color w:val="auto"/>
                <w:sz w:val="24"/>
                <w:highlight w:val="none"/>
                <w:lang w:val="en-US" w:eastAsia="zh-CN"/>
              </w:rPr>
              <w:t>12.8</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default" w:ascii="Times New Roman" w:hAnsi="Times New Roman" w:cs="Times New Roman"/>
                <w:sz w:val="24"/>
                <w:highlight w:val="none"/>
              </w:rPr>
              <w:t>d）。</w:t>
            </w:r>
          </w:p>
          <w:p w14:paraId="52C397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②磨边用水</w:t>
            </w:r>
          </w:p>
          <w:p w14:paraId="4359B4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磨边过程，玻璃局部过热，需用水冲洗砂轮和玻璃接触部位，磨边时产生的玻璃粉末会被水带走，进入</w:t>
            </w:r>
            <w:r>
              <w:rPr>
                <w:rFonts w:hint="default" w:ascii="Times New Roman" w:hAnsi="Times New Roman" w:cs="Times New Roman"/>
                <w:b w:val="0"/>
                <w:bCs/>
                <w:sz w:val="24"/>
                <w:szCs w:val="24"/>
                <w:lang w:val="en-US" w:eastAsia="zh-CN"/>
              </w:rPr>
              <w:t>设备自带的废水箱</w:t>
            </w:r>
            <w:r>
              <w:rPr>
                <w:rFonts w:hint="default" w:ascii="Times New Roman" w:hAnsi="Times New Roman" w:eastAsia="宋体" w:cs="Times New Roman"/>
                <w:b w:val="0"/>
                <w:bCs/>
                <w:sz w:val="24"/>
                <w:szCs w:val="24"/>
                <w:lang w:val="en-US" w:eastAsia="zh-CN"/>
              </w:rPr>
              <w:t>。</w:t>
            </w:r>
          </w:p>
          <w:p w14:paraId="5DBDC72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highlight w:val="none"/>
                <w:lang w:val="en-US" w:eastAsia="zh-CN"/>
              </w:rPr>
              <w:t>根据建设单位提供资料，磨边机喷淋水装置按照</w:t>
            </w:r>
            <w:r>
              <w:rPr>
                <w:rFonts w:hint="eastAsia" w:cs="Times New Roman"/>
                <w:b w:val="0"/>
                <w:bCs/>
                <w:sz w:val="24"/>
                <w:szCs w:val="24"/>
                <w:highlight w:val="none"/>
                <w:lang w:val="en-US" w:eastAsia="zh-CN"/>
              </w:rPr>
              <w:t>0.5</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/h循环（年工作3</w:t>
            </w:r>
            <w:r>
              <w:rPr>
                <w:rFonts w:hint="default" w:ascii="Times New Roman" w:hAnsi="Times New Roman" w:cs="Times New Roman"/>
                <w:b w:val="0"/>
                <w:bCs/>
                <w:sz w:val="24"/>
                <w:szCs w:val="24"/>
                <w:highlight w:val="none"/>
                <w:lang w:val="en-US" w:eastAsia="zh-CN"/>
              </w:rPr>
              <w:t>0</w:t>
            </w:r>
            <w:r>
              <w:rPr>
                <w:rFonts w:hint="default" w:ascii="Times New Roman" w:hAnsi="Times New Roman" w:eastAsia="宋体" w:cs="Times New Roman"/>
                <w:b w:val="0"/>
                <w:bCs/>
                <w:sz w:val="24"/>
                <w:szCs w:val="24"/>
                <w:highlight w:val="none"/>
                <w:lang w:val="en-US" w:eastAsia="zh-CN"/>
              </w:rPr>
              <w:t>0d，每天工作</w:t>
            </w:r>
            <w:r>
              <w:rPr>
                <w:rFonts w:hint="default" w:ascii="Times New Roman" w:hAnsi="Times New Roman" w:cs="Times New Roman"/>
                <w:b w:val="0"/>
                <w:bCs/>
                <w:sz w:val="24"/>
                <w:szCs w:val="24"/>
                <w:highlight w:val="none"/>
                <w:lang w:val="en-US" w:eastAsia="zh-CN"/>
              </w:rPr>
              <w:t>24</w:t>
            </w:r>
            <w:r>
              <w:rPr>
                <w:rFonts w:hint="default" w:ascii="Times New Roman" w:hAnsi="Times New Roman" w:eastAsia="宋体" w:cs="Times New Roman"/>
                <w:b w:val="0"/>
                <w:bCs/>
                <w:sz w:val="24"/>
                <w:szCs w:val="24"/>
                <w:highlight w:val="none"/>
                <w:lang w:val="en-US" w:eastAsia="zh-CN"/>
              </w:rPr>
              <w:t>h）</w:t>
            </w:r>
            <w:r>
              <w:rPr>
                <w:rFonts w:hint="default" w:ascii="Times New Roman" w:hAnsi="Times New Roman" w:cs="Times New Roman"/>
                <w:b w:val="0"/>
                <w:bCs/>
                <w:sz w:val="24"/>
                <w:szCs w:val="24"/>
                <w:highlight w:val="none"/>
                <w:lang w:val="en-US" w:eastAsia="zh-CN"/>
              </w:rPr>
              <w:t>。</w:t>
            </w:r>
            <w:r>
              <w:rPr>
                <w:rFonts w:hint="default" w:ascii="Times New Roman" w:hAnsi="Times New Roman" w:eastAsia="宋体" w:cs="Times New Roman"/>
                <w:b w:val="0"/>
                <w:bCs/>
                <w:sz w:val="24"/>
                <w:szCs w:val="24"/>
                <w:highlight w:val="none"/>
                <w:lang w:val="en-US" w:eastAsia="zh-CN"/>
              </w:rPr>
              <w:t>本项目</w:t>
            </w:r>
            <w:r>
              <w:rPr>
                <w:rFonts w:hint="eastAsia" w:cs="Times New Roman"/>
                <w:b w:val="0"/>
                <w:bCs/>
                <w:sz w:val="24"/>
                <w:szCs w:val="24"/>
                <w:highlight w:val="none"/>
                <w:lang w:val="en-US" w:eastAsia="zh-CN"/>
              </w:rPr>
              <w:t>共设两条生产线，每条生产线设置4台</w:t>
            </w:r>
            <w:r>
              <w:rPr>
                <w:rFonts w:hint="default" w:ascii="Times New Roman" w:hAnsi="Times New Roman" w:eastAsia="宋体" w:cs="Times New Roman"/>
                <w:b w:val="0"/>
                <w:bCs/>
                <w:sz w:val="24"/>
                <w:szCs w:val="24"/>
                <w:highlight w:val="none"/>
                <w:lang w:val="en-US" w:eastAsia="zh-CN"/>
              </w:rPr>
              <w:t>磨边机，则用水量约为</w:t>
            </w:r>
            <w:r>
              <w:rPr>
                <w:rFonts w:hint="eastAsia" w:cs="Times New Roman"/>
                <w:b w:val="0"/>
                <w:bCs/>
                <w:sz w:val="24"/>
                <w:szCs w:val="24"/>
                <w:highlight w:val="none"/>
                <w:lang w:val="en-US" w:eastAsia="zh-CN"/>
              </w:rPr>
              <w:t>4</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96</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w:t>
            </w:r>
            <w:r>
              <w:rPr>
                <w:rFonts w:hint="eastAsia" w:cs="Times New Roman"/>
                <w:b w:val="0"/>
                <w:bCs/>
                <w:sz w:val="24"/>
                <w:szCs w:val="24"/>
                <w:highlight w:val="none"/>
                <w:lang w:val="en-US" w:eastAsia="zh-CN"/>
              </w:rPr>
              <w:t>28800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/a。该部分水有约5%损失，则磨边过程损耗水量为</w:t>
            </w:r>
            <w:r>
              <w:rPr>
                <w:rFonts w:hint="eastAsia" w:cs="Times New Roman"/>
                <w:b w:val="0"/>
                <w:bCs/>
                <w:sz w:val="24"/>
                <w:szCs w:val="24"/>
                <w:highlight w:val="none"/>
                <w:lang w:val="en-US" w:eastAsia="zh-CN"/>
              </w:rPr>
              <w:t>0.2</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4.8</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/d，则磨边年损耗水量是</w:t>
            </w:r>
            <w:r>
              <w:rPr>
                <w:rFonts w:hint="eastAsia" w:cs="Times New Roman"/>
                <w:b w:val="0"/>
                <w:bCs/>
                <w:sz w:val="24"/>
                <w:szCs w:val="24"/>
                <w:highlight w:val="none"/>
                <w:lang w:val="en-US" w:eastAsia="zh-CN"/>
              </w:rPr>
              <w:t>1440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/a。运营期间，项目循环水的损耗量需要通过补充新鲜水量来维持正常的生产，故新鲜水补充量是</w:t>
            </w:r>
            <w:r>
              <w:rPr>
                <w:rFonts w:hint="eastAsia" w:cs="Times New Roman"/>
                <w:b w:val="0"/>
                <w:bCs/>
                <w:sz w:val="24"/>
                <w:szCs w:val="24"/>
                <w:highlight w:val="none"/>
                <w:lang w:val="en-US" w:eastAsia="zh-CN"/>
              </w:rPr>
              <w:t>1440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w:t>
            </w:r>
            <w:r>
              <w:rPr>
                <w:rFonts w:hint="eastAsia" w:cs="Times New Roman"/>
                <w:b w:val="0"/>
                <w:bCs/>
                <w:sz w:val="24"/>
                <w:szCs w:val="24"/>
                <w:highlight w:val="none"/>
                <w:lang w:val="en-US" w:eastAsia="zh-CN"/>
              </w:rPr>
              <w:t>4.8</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/d。项目磨边废水经沉淀处理后循环回用</w:t>
            </w:r>
            <w:r>
              <w:rPr>
                <w:rFonts w:hint="default" w:ascii="Times New Roman" w:hAnsi="Times New Roman" w:eastAsia="宋体" w:cs="Times New Roman"/>
                <w:b w:val="0"/>
                <w:bCs/>
                <w:sz w:val="24"/>
                <w:szCs w:val="24"/>
                <w:lang w:val="en-US" w:eastAsia="zh-CN"/>
              </w:rPr>
              <w:t>，不外排。</w:t>
            </w:r>
          </w:p>
          <w:p w14:paraId="659950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sz w:val="24"/>
                <w:szCs w:val="24"/>
                <w:lang w:val="en-US" w:eastAsia="zh-CN"/>
              </w:rPr>
            </w:pPr>
            <w:r>
              <w:rPr>
                <w:rFonts w:hint="default" w:ascii="Times New Roman" w:hAnsi="Times New Roman" w:eastAsia="宋体" w:cs="Times New Roman"/>
                <w:b w:val="0"/>
                <w:bCs/>
                <w:sz w:val="24"/>
                <w:szCs w:val="24"/>
                <w:lang w:val="en-US" w:eastAsia="zh-CN"/>
              </w:rPr>
              <w:t>③</w:t>
            </w:r>
            <w:r>
              <w:rPr>
                <w:rFonts w:hint="default" w:ascii="Times New Roman" w:hAnsi="Times New Roman" w:cs="Times New Roman"/>
                <w:b w:val="0"/>
                <w:bCs/>
                <w:sz w:val="24"/>
                <w:szCs w:val="24"/>
                <w:lang w:val="en-US" w:eastAsia="zh-CN"/>
              </w:rPr>
              <w:t>打孔用水</w:t>
            </w:r>
          </w:p>
          <w:p w14:paraId="71FEF0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钻孔是根据客户需求，使用钻孔机对玻璃打不同直径的孔，钻孔工序同样采用水喷淋来降温和除尘，产</w:t>
            </w:r>
            <w:r>
              <w:rPr>
                <w:rFonts w:hint="default" w:ascii="Times New Roman" w:hAnsi="Times New Roman" w:eastAsia="宋体" w:cs="Times New Roman"/>
                <w:b w:val="0"/>
                <w:bCs/>
                <w:color w:val="auto"/>
                <w:sz w:val="24"/>
                <w:szCs w:val="24"/>
                <w:lang w:val="en-US" w:eastAsia="zh-CN"/>
              </w:rPr>
              <w:t>生的玻璃粉末会被水带走，进入厂区</w:t>
            </w:r>
            <w:r>
              <w:rPr>
                <w:rFonts w:hint="eastAsia" w:cs="Times New Roman"/>
                <w:b w:val="0"/>
                <w:bCs/>
                <w:color w:val="auto"/>
                <w:sz w:val="24"/>
                <w:szCs w:val="24"/>
                <w:lang w:val="en-US" w:eastAsia="zh-CN"/>
              </w:rPr>
              <w:t>三</w:t>
            </w:r>
            <w:r>
              <w:rPr>
                <w:rFonts w:hint="default" w:ascii="Times New Roman" w:hAnsi="Times New Roman" w:eastAsia="宋体" w:cs="Times New Roman"/>
                <w:b w:val="0"/>
                <w:bCs/>
                <w:color w:val="auto"/>
                <w:sz w:val="24"/>
                <w:szCs w:val="24"/>
                <w:lang w:val="en-US" w:eastAsia="zh-CN"/>
              </w:rPr>
              <w:t>级沉淀池。</w:t>
            </w:r>
          </w:p>
          <w:p w14:paraId="20A2BE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根据建设单位提供资料，钻孔机喷淋水装置按照</w:t>
            </w:r>
            <w:r>
              <w:rPr>
                <w:rFonts w:hint="eastAsia" w:cs="Times New Roman"/>
                <w:b w:val="0"/>
                <w:bCs/>
                <w:sz w:val="24"/>
                <w:szCs w:val="24"/>
                <w:lang w:val="en-US" w:eastAsia="zh-CN"/>
              </w:rPr>
              <w:t>0.5</w:t>
            </w:r>
            <w:r>
              <w:rPr>
                <w:rFonts w:hint="default" w:ascii="Times New Roman" w:hAnsi="Times New Roman" w:eastAsia="宋体" w:cs="Times New Roman"/>
                <w:b w:val="0"/>
                <w:bCs/>
                <w:sz w:val="24"/>
                <w:szCs w:val="24"/>
                <w:lang w:val="en-US" w:eastAsia="zh-CN"/>
              </w:rPr>
              <w:t>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/h循环（年工作</w:t>
            </w:r>
            <w:r>
              <w:rPr>
                <w:rFonts w:hint="default" w:ascii="Times New Roman" w:hAnsi="Times New Roman" w:eastAsia="宋体" w:cs="Times New Roman"/>
                <w:b w:val="0"/>
                <w:bCs/>
                <w:sz w:val="24"/>
                <w:szCs w:val="24"/>
                <w:highlight w:val="none"/>
                <w:lang w:val="en-US" w:eastAsia="zh-CN"/>
              </w:rPr>
              <w:t>3</w:t>
            </w:r>
            <w:r>
              <w:rPr>
                <w:rFonts w:hint="default" w:ascii="Times New Roman" w:hAnsi="Times New Roman" w:cs="Times New Roman"/>
                <w:b w:val="0"/>
                <w:bCs/>
                <w:sz w:val="24"/>
                <w:szCs w:val="24"/>
                <w:highlight w:val="none"/>
                <w:lang w:val="en-US" w:eastAsia="zh-CN"/>
              </w:rPr>
              <w:t>0</w:t>
            </w:r>
            <w:r>
              <w:rPr>
                <w:rFonts w:hint="default" w:ascii="Times New Roman" w:hAnsi="Times New Roman" w:eastAsia="宋体" w:cs="Times New Roman"/>
                <w:b w:val="0"/>
                <w:bCs/>
                <w:sz w:val="24"/>
                <w:szCs w:val="24"/>
                <w:highlight w:val="none"/>
                <w:lang w:val="en-US" w:eastAsia="zh-CN"/>
              </w:rPr>
              <w:t>0d，每天工作</w:t>
            </w:r>
            <w:r>
              <w:rPr>
                <w:rFonts w:hint="default" w:ascii="Times New Roman" w:hAnsi="Times New Roman" w:cs="Times New Roman"/>
                <w:b w:val="0"/>
                <w:bCs/>
                <w:sz w:val="24"/>
                <w:szCs w:val="24"/>
                <w:highlight w:val="none"/>
                <w:lang w:val="en-US" w:eastAsia="zh-CN"/>
              </w:rPr>
              <w:t>24</w:t>
            </w:r>
            <w:r>
              <w:rPr>
                <w:rFonts w:hint="default" w:ascii="Times New Roman" w:hAnsi="Times New Roman" w:eastAsia="宋体" w:cs="Times New Roman"/>
                <w:b w:val="0"/>
                <w:bCs/>
                <w:sz w:val="24"/>
                <w:szCs w:val="24"/>
                <w:highlight w:val="none"/>
                <w:lang w:val="en-US" w:eastAsia="zh-CN"/>
              </w:rPr>
              <w:t>h</w:t>
            </w:r>
            <w:r>
              <w:rPr>
                <w:rFonts w:hint="default" w:ascii="Times New Roman" w:hAnsi="Times New Roman" w:eastAsia="宋体" w:cs="Times New Roman"/>
                <w:b w:val="0"/>
                <w:bCs/>
                <w:sz w:val="24"/>
                <w:szCs w:val="24"/>
                <w:lang w:val="en-US" w:eastAsia="zh-CN"/>
              </w:rPr>
              <w:t>），</w:t>
            </w:r>
            <w:r>
              <w:rPr>
                <w:rFonts w:hint="default" w:ascii="Times New Roman" w:hAnsi="Times New Roman" w:eastAsia="宋体" w:cs="Times New Roman"/>
                <w:b w:val="0"/>
                <w:bCs/>
                <w:sz w:val="24"/>
                <w:szCs w:val="24"/>
                <w:highlight w:val="none"/>
                <w:lang w:val="en-US" w:eastAsia="zh-CN"/>
              </w:rPr>
              <w:t>本项目</w:t>
            </w:r>
            <w:r>
              <w:rPr>
                <w:rFonts w:hint="eastAsia" w:cs="Times New Roman"/>
                <w:b w:val="0"/>
                <w:bCs/>
                <w:sz w:val="24"/>
                <w:szCs w:val="24"/>
                <w:highlight w:val="none"/>
                <w:lang w:val="en-US" w:eastAsia="zh-CN"/>
              </w:rPr>
              <w:t>共设两条生产线，每条生产线设置1台打孔</w:t>
            </w:r>
            <w:r>
              <w:rPr>
                <w:rFonts w:hint="default" w:ascii="Times New Roman" w:hAnsi="Times New Roman" w:eastAsia="宋体" w:cs="Times New Roman"/>
                <w:b w:val="0"/>
                <w:bCs/>
                <w:sz w:val="24"/>
                <w:szCs w:val="24"/>
                <w:highlight w:val="none"/>
                <w:lang w:val="en-US" w:eastAsia="zh-CN"/>
              </w:rPr>
              <w:t>机，则用水量约为</w:t>
            </w:r>
            <w:r>
              <w:rPr>
                <w:rFonts w:hint="eastAsia" w:cs="Times New Roman"/>
                <w:b w:val="0"/>
                <w:bCs/>
                <w:sz w:val="24"/>
                <w:szCs w:val="24"/>
                <w:highlight w:val="none"/>
                <w:lang w:val="en-US" w:eastAsia="zh-CN"/>
              </w:rPr>
              <w:t>1</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24</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w:t>
            </w:r>
            <w:r>
              <w:rPr>
                <w:rFonts w:hint="eastAsia" w:cs="Times New Roman"/>
                <w:b w:val="0"/>
                <w:bCs/>
                <w:sz w:val="24"/>
                <w:szCs w:val="24"/>
                <w:highlight w:val="none"/>
                <w:lang w:val="en-US" w:eastAsia="zh-CN"/>
              </w:rPr>
              <w:t>7200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/a。该部分水有约5%损失，则</w:t>
            </w:r>
            <w:r>
              <w:rPr>
                <w:rFonts w:hint="eastAsia" w:cs="Times New Roman"/>
                <w:b w:val="0"/>
                <w:bCs/>
                <w:sz w:val="24"/>
                <w:szCs w:val="24"/>
                <w:highlight w:val="none"/>
                <w:lang w:val="en-US" w:eastAsia="zh-CN"/>
              </w:rPr>
              <w:t>打孔</w:t>
            </w:r>
            <w:r>
              <w:rPr>
                <w:rFonts w:hint="default" w:ascii="Times New Roman" w:hAnsi="Times New Roman" w:eastAsia="宋体" w:cs="Times New Roman"/>
                <w:b w:val="0"/>
                <w:bCs/>
                <w:sz w:val="24"/>
                <w:szCs w:val="24"/>
                <w:highlight w:val="none"/>
                <w:lang w:val="en-US" w:eastAsia="zh-CN"/>
              </w:rPr>
              <w:t>过程损耗水量为</w:t>
            </w:r>
            <w:r>
              <w:rPr>
                <w:rFonts w:hint="eastAsia" w:cs="Times New Roman"/>
                <w:b w:val="0"/>
                <w:bCs/>
                <w:sz w:val="24"/>
                <w:szCs w:val="24"/>
                <w:highlight w:val="none"/>
                <w:lang w:val="en-US" w:eastAsia="zh-CN"/>
              </w:rPr>
              <w:t>0.05</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1.2</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/d，则</w:t>
            </w:r>
            <w:r>
              <w:rPr>
                <w:rFonts w:hint="eastAsia" w:cs="Times New Roman"/>
                <w:b w:val="0"/>
                <w:bCs/>
                <w:sz w:val="24"/>
                <w:szCs w:val="24"/>
                <w:highlight w:val="none"/>
                <w:lang w:val="en-US" w:eastAsia="zh-CN"/>
              </w:rPr>
              <w:t>打孔</w:t>
            </w:r>
            <w:r>
              <w:rPr>
                <w:rFonts w:hint="default" w:ascii="Times New Roman" w:hAnsi="Times New Roman" w:eastAsia="宋体" w:cs="Times New Roman"/>
                <w:b w:val="0"/>
                <w:bCs/>
                <w:sz w:val="24"/>
                <w:szCs w:val="24"/>
                <w:highlight w:val="none"/>
                <w:lang w:val="en-US" w:eastAsia="zh-CN"/>
              </w:rPr>
              <w:t>年损耗水量是</w:t>
            </w:r>
            <w:r>
              <w:rPr>
                <w:rFonts w:hint="eastAsia" w:cs="Times New Roman"/>
                <w:b w:val="0"/>
                <w:bCs/>
                <w:sz w:val="24"/>
                <w:szCs w:val="24"/>
                <w:highlight w:val="none"/>
                <w:lang w:val="en-US" w:eastAsia="zh-CN"/>
              </w:rPr>
              <w:t>360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/a。运营期间，项目循环水的损耗量需要通过补充新鲜水量来维持正常的生产，故新鲜水补充量是</w:t>
            </w:r>
            <w:r>
              <w:rPr>
                <w:rFonts w:hint="eastAsia" w:cs="Times New Roman"/>
                <w:b w:val="0"/>
                <w:bCs/>
                <w:sz w:val="24"/>
                <w:szCs w:val="24"/>
                <w:highlight w:val="none"/>
                <w:lang w:val="en-US" w:eastAsia="zh-CN"/>
              </w:rPr>
              <w:t>360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w:t>
            </w:r>
            <w:r>
              <w:rPr>
                <w:rFonts w:hint="eastAsia" w:cs="Times New Roman"/>
                <w:b w:val="0"/>
                <w:bCs/>
                <w:sz w:val="24"/>
                <w:szCs w:val="24"/>
                <w:highlight w:val="none"/>
                <w:lang w:val="en-US" w:eastAsia="zh-CN"/>
              </w:rPr>
              <w:t>1.2</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/d。项目</w:t>
            </w:r>
            <w:r>
              <w:rPr>
                <w:rFonts w:hint="eastAsia" w:cs="Times New Roman"/>
                <w:b w:val="0"/>
                <w:bCs/>
                <w:sz w:val="24"/>
                <w:szCs w:val="24"/>
                <w:highlight w:val="none"/>
                <w:lang w:val="en-US" w:eastAsia="zh-CN"/>
              </w:rPr>
              <w:t>打孔</w:t>
            </w:r>
            <w:r>
              <w:rPr>
                <w:rFonts w:hint="default" w:ascii="Times New Roman" w:hAnsi="Times New Roman" w:eastAsia="宋体" w:cs="Times New Roman"/>
                <w:b w:val="0"/>
                <w:bCs/>
                <w:sz w:val="24"/>
                <w:szCs w:val="24"/>
                <w:highlight w:val="none"/>
                <w:lang w:val="en-US" w:eastAsia="zh-CN"/>
              </w:rPr>
              <w:t>废水经沉淀处理后循环回用</w:t>
            </w:r>
            <w:r>
              <w:rPr>
                <w:rFonts w:hint="default" w:ascii="Times New Roman" w:hAnsi="Times New Roman" w:eastAsia="宋体" w:cs="Times New Roman"/>
                <w:b w:val="0"/>
                <w:bCs/>
                <w:sz w:val="24"/>
                <w:szCs w:val="24"/>
                <w:lang w:val="en-US" w:eastAsia="zh-CN"/>
              </w:rPr>
              <w:t>，不外排。</w:t>
            </w:r>
          </w:p>
          <w:p w14:paraId="51C5FC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cs="Times New Roman"/>
                <w:b w:val="0"/>
                <w:bCs/>
                <w:sz w:val="24"/>
                <w:szCs w:val="24"/>
                <w:lang w:val="en-US" w:eastAsia="zh-CN"/>
              </w:rPr>
              <w:t>④</w:t>
            </w:r>
            <w:r>
              <w:rPr>
                <w:rFonts w:hint="default" w:ascii="Times New Roman" w:hAnsi="Times New Roman" w:eastAsia="宋体" w:cs="Times New Roman"/>
                <w:b w:val="0"/>
                <w:bCs/>
                <w:sz w:val="24"/>
                <w:szCs w:val="24"/>
                <w:lang w:val="en-US" w:eastAsia="zh-CN"/>
              </w:rPr>
              <w:t>清洗用水</w:t>
            </w:r>
          </w:p>
          <w:p w14:paraId="353452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sz w:val="24"/>
                <w:szCs w:val="24"/>
                <w:lang w:val="en-US" w:eastAsia="zh-CN"/>
              </w:rPr>
            </w:pPr>
            <w:r>
              <w:rPr>
                <w:rFonts w:hint="default" w:ascii="Times New Roman" w:hAnsi="Times New Roman" w:eastAsia="宋体" w:cs="Times New Roman"/>
                <w:b w:val="0"/>
                <w:bCs/>
                <w:sz w:val="24"/>
                <w:szCs w:val="24"/>
                <w:lang w:val="en-US" w:eastAsia="zh-CN"/>
              </w:rPr>
              <w:t>钢化前需对玻璃进行清洗。根据建设单位提供资料，清洗</w:t>
            </w:r>
            <w:r>
              <w:rPr>
                <w:rFonts w:hint="eastAsia" w:cs="Times New Roman"/>
                <w:b w:val="0"/>
                <w:bCs/>
                <w:sz w:val="24"/>
                <w:szCs w:val="24"/>
                <w:lang w:val="en-US" w:eastAsia="zh-CN"/>
              </w:rPr>
              <w:t>喷头</w:t>
            </w:r>
            <w:r>
              <w:rPr>
                <w:rFonts w:hint="default" w:ascii="Times New Roman" w:hAnsi="Times New Roman" w:eastAsia="宋体" w:cs="Times New Roman"/>
                <w:b w:val="0"/>
                <w:bCs/>
                <w:sz w:val="24"/>
                <w:szCs w:val="24"/>
                <w:lang w:val="en-US" w:eastAsia="zh-CN"/>
              </w:rPr>
              <w:t>装置按照0.5m</w:t>
            </w:r>
            <w:r>
              <w:rPr>
                <w:rFonts w:hint="default" w:ascii="Times New Roman" w:hAnsi="Times New Roman" w:eastAsia="宋体" w:cs="Times New Roman"/>
                <w:b w:val="0"/>
                <w:bCs/>
                <w:sz w:val="24"/>
                <w:szCs w:val="24"/>
                <w:vertAlign w:val="superscript"/>
                <w:lang w:val="en-US" w:eastAsia="zh-CN"/>
              </w:rPr>
              <w:t>3</w:t>
            </w:r>
            <w:r>
              <w:rPr>
                <w:rFonts w:hint="default" w:ascii="Times New Roman" w:hAnsi="Times New Roman" w:eastAsia="宋体" w:cs="Times New Roman"/>
                <w:b w:val="0"/>
                <w:bCs/>
                <w:sz w:val="24"/>
                <w:szCs w:val="24"/>
                <w:lang w:val="en-US" w:eastAsia="zh-CN"/>
              </w:rPr>
              <w:t>/h循环（年工作300d，每天工作24h），</w:t>
            </w:r>
            <w:r>
              <w:rPr>
                <w:rFonts w:hint="default" w:ascii="Times New Roman" w:hAnsi="Times New Roman" w:eastAsia="宋体" w:cs="Times New Roman"/>
                <w:b w:val="0"/>
                <w:bCs/>
                <w:sz w:val="24"/>
                <w:szCs w:val="24"/>
                <w:highlight w:val="none"/>
                <w:lang w:val="en-US" w:eastAsia="zh-CN"/>
              </w:rPr>
              <w:t>本项目</w:t>
            </w:r>
            <w:r>
              <w:rPr>
                <w:rFonts w:hint="eastAsia" w:cs="Times New Roman"/>
                <w:b w:val="0"/>
                <w:bCs/>
                <w:sz w:val="24"/>
                <w:szCs w:val="24"/>
                <w:highlight w:val="none"/>
                <w:lang w:val="en-US" w:eastAsia="zh-CN"/>
              </w:rPr>
              <w:t>共设两条生产线，每条生产线设置1套喷洗设施</w:t>
            </w:r>
            <w:r>
              <w:rPr>
                <w:rFonts w:hint="default" w:ascii="Times New Roman" w:hAnsi="Times New Roman" w:eastAsia="宋体" w:cs="Times New Roman"/>
                <w:b w:val="0"/>
                <w:bCs/>
                <w:sz w:val="24"/>
                <w:szCs w:val="24"/>
                <w:highlight w:val="none"/>
                <w:lang w:val="en-US" w:eastAsia="zh-CN"/>
              </w:rPr>
              <w:t>，</w:t>
            </w:r>
            <w:r>
              <w:rPr>
                <w:rFonts w:hint="default" w:ascii="Times New Roman" w:hAnsi="Times New Roman" w:eastAsia="宋体" w:cs="Times New Roman"/>
                <w:b w:val="0"/>
                <w:bCs/>
                <w:sz w:val="24"/>
                <w:szCs w:val="24"/>
                <w:lang w:val="en-US" w:eastAsia="zh-CN"/>
              </w:rPr>
              <w:t>本项目共设置2台清洗</w:t>
            </w:r>
            <w:r>
              <w:rPr>
                <w:rFonts w:hint="eastAsia" w:cs="Times New Roman"/>
                <w:b w:val="0"/>
                <w:bCs/>
                <w:sz w:val="24"/>
                <w:szCs w:val="24"/>
                <w:lang w:val="en-US" w:eastAsia="zh-CN"/>
              </w:rPr>
              <w:t>设施</w:t>
            </w:r>
            <w:r>
              <w:rPr>
                <w:rFonts w:hint="default" w:ascii="Times New Roman" w:hAnsi="Times New Roman" w:eastAsia="宋体" w:cs="Times New Roman"/>
                <w:b w:val="0"/>
                <w:bCs/>
                <w:sz w:val="24"/>
                <w:szCs w:val="24"/>
                <w:lang w:val="en-US" w:eastAsia="zh-CN"/>
              </w:rPr>
              <w:t>，其用水量约为</w:t>
            </w:r>
            <w:r>
              <w:rPr>
                <w:rFonts w:hint="eastAsia" w:cs="Times New Roman"/>
                <w:b w:val="0"/>
                <w:bCs/>
                <w:sz w:val="24"/>
                <w:szCs w:val="24"/>
                <w:highlight w:val="none"/>
                <w:lang w:val="en-US" w:eastAsia="zh-CN"/>
              </w:rPr>
              <w:t>1</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24</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w:t>
            </w:r>
            <w:r>
              <w:rPr>
                <w:rFonts w:hint="eastAsia" w:cs="Times New Roman"/>
                <w:b w:val="0"/>
                <w:bCs/>
                <w:sz w:val="24"/>
                <w:szCs w:val="24"/>
                <w:highlight w:val="none"/>
                <w:lang w:val="en-US" w:eastAsia="zh-CN"/>
              </w:rPr>
              <w:t>7200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/a。该部分水有约5%损失，则</w:t>
            </w:r>
            <w:r>
              <w:rPr>
                <w:rFonts w:hint="eastAsia" w:cs="Times New Roman"/>
                <w:b w:val="0"/>
                <w:bCs/>
                <w:sz w:val="24"/>
                <w:szCs w:val="24"/>
                <w:highlight w:val="none"/>
                <w:lang w:val="en-US" w:eastAsia="zh-CN"/>
              </w:rPr>
              <w:t>清洗</w:t>
            </w:r>
            <w:r>
              <w:rPr>
                <w:rFonts w:hint="default" w:ascii="Times New Roman" w:hAnsi="Times New Roman" w:eastAsia="宋体" w:cs="Times New Roman"/>
                <w:b w:val="0"/>
                <w:bCs/>
                <w:sz w:val="24"/>
                <w:szCs w:val="24"/>
                <w:highlight w:val="none"/>
                <w:lang w:val="en-US" w:eastAsia="zh-CN"/>
              </w:rPr>
              <w:t>过程损耗水量为</w:t>
            </w:r>
            <w:r>
              <w:rPr>
                <w:rFonts w:hint="eastAsia" w:cs="Times New Roman"/>
                <w:b w:val="0"/>
                <w:bCs/>
                <w:sz w:val="24"/>
                <w:szCs w:val="24"/>
                <w:highlight w:val="none"/>
                <w:lang w:val="en-US" w:eastAsia="zh-CN"/>
              </w:rPr>
              <w:t>0.05</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/h，</w:t>
            </w:r>
            <w:r>
              <w:rPr>
                <w:rFonts w:hint="eastAsia" w:cs="Times New Roman"/>
                <w:b w:val="0"/>
                <w:bCs/>
                <w:sz w:val="24"/>
                <w:szCs w:val="24"/>
                <w:highlight w:val="none"/>
                <w:lang w:val="en-US" w:eastAsia="zh-CN"/>
              </w:rPr>
              <w:t>1.2</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/d，则磨边年损耗水量是</w:t>
            </w:r>
            <w:r>
              <w:rPr>
                <w:rFonts w:hint="eastAsia" w:cs="Times New Roman"/>
                <w:b w:val="0"/>
                <w:bCs/>
                <w:sz w:val="24"/>
                <w:szCs w:val="24"/>
                <w:highlight w:val="none"/>
                <w:lang w:val="en-US" w:eastAsia="zh-CN"/>
              </w:rPr>
              <w:t>360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/a。运营期间，项目循环水的损耗量需要通过补充新鲜水量来维持正常的生产，故新鲜水补充量是</w:t>
            </w:r>
            <w:r>
              <w:rPr>
                <w:rFonts w:hint="eastAsia" w:cs="Times New Roman"/>
                <w:b w:val="0"/>
                <w:bCs/>
                <w:sz w:val="24"/>
                <w:szCs w:val="24"/>
                <w:highlight w:val="none"/>
                <w:lang w:val="en-US" w:eastAsia="zh-CN"/>
              </w:rPr>
              <w:t>360</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w:t>
            </w:r>
            <w:r>
              <w:rPr>
                <w:rFonts w:hint="eastAsia" w:cs="Times New Roman"/>
                <w:b w:val="0"/>
                <w:bCs/>
                <w:sz w:val="24"/>
                <w:szCs w:val="24"/>
                <w:highlight w:val="none"/>
                <w:lang w:val="en-US" w:eastAsia="zh-CN"/>
              </w:rPr>
              <w:t>1.2</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/d。项目</w:t>
            </w:r>
            <w:r>
              <w:rPr>
                <w:rFonts w:hint="eastAsia" w:cs="Times New Roman"/>
                <w:b w:val="0"/>
                <w:bCs/>
                <w:sz w:val="24"/>
                <w:szCs w:val="24"/>
                <w:highlight w:val="none"/>
                <w:lang w:val="en-US" w:eastAsia="zh-CN"/>
              </w:rPr>
              <w:t>清洗</w:t>
            </w:r>
            <w:r>
              <w:rPr>
                <w:rFonts w:hint="default" w:ascii="Times New Roman" w:hAnsi="Times New Roman" w:eastAsia="宋体" w:cs="Times New Roman"/>
                <w:b w:val="0"/>
                <w:bCs/>
                <w:sz w:val="24"/>
                <w:szCs w:val="24"/>
                <w:highlight w:val="none"/>
                <w:lang w:val="en-US" w:eastAsia="zh-CN"/>
              </w:rPr>
              <w:t>废水经沉淀处理后循环回用</w:t>
            </w:r>
            <w:r>
              <w:rPr>
                <w:rFonts w:hint="default" w:ascii="Times New Roman" w:hAnsi="Times New Roman" w:eastAsia="宋体" w:cs="Times New Roman"/>
                <w:b w:val="0"/>
                <w:bCs/>
                <w:sz w:val="24"/>
                <w:szCs w:val="24"/>
                <w:lang w:val="en-US" w:eastAsia="zh-CN"/>
              </w:rPr>
              <w:t>，不外排。</w:t>
            </w:r>
          </w:p>
          <w:p w14:paraId="74B72D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val="0"/>
                <w:bCs/>
                <w:sz w:val="24"/>
                <w:szCs w:val="24"/>
                <w:highlight w:val="yellow"/>
                <w:lang w:val="en-US" w:eastAsia="zh-CN"/>
              </w:rPr>
            </w:pPr>
            <w:r>
              <w:rPr>
                <w:rFonts w:hint="default" w:ascii="Times New Roman" w:hAnsi="Times New Roman" w:cs="Times New Roman"/>
                <w:b/>
                <w:bCs w:val="0"/>
                <w:sz w:val="24"/>
                <w:szCs w:val="24"/>
                <w:highlight w:val="none"/>
                <w:lang w:val="en-US" w:eastAsia="zh-CN"/>
              </w:rPr>
              <w:t>本项目用水情况见下表：</w:t>
            </w:r>
          </w:p>
          <w:p w14:paraId="79AD92EB">
            <w:pPr>
              <w:keepNext w:val="0"/>
              <w:keepLines w:val="0"/>
              <w:widowControl/>
              <w:suppressLineNumbers w:val="0"/>
              <w:jc w:val="center"/>
              <w:rPr>
                <w:rFonts w:hint="default" w:ascii="Times New Roman" w:hAnsi="Times New Roman" w:cs="Times New Roman"/>
                <w:lang w:val="en-US"/>
              </w:rPr>
            </w:pPr>
            <w:r>
              <w:rPr>
                <w:rFonts w:hint="default" w:ascii="Times New Roman" w:hAnsi="Times New Roman" w:cs="Times New Roman"/>
                <w:b/>
                <w:bCs w:val="0"/>
                <w:color w:val="000000"/>
                <w:sz w:val="24"/>
              </w:rPr>
              <w:t>表2.</w:t>
            </w:r>
            <w:r>
              <w:rPr>
                <w:rFonts w:hint="default" w:ascii="Times New Roman" w:hAnsi="Times New Roman" w:cs="Times New Roman"/>
                <w:b/>
                <w:bCs w:val="0"/>
                <w:color w:val="000000"/>
                <w:sz w:val="24"/>
                <w:lang w:val="en-US" w:eastAsia="zh-CN"/>
              </w:rPr>
              <w:t>6  项目用排水情况表</w:t>
            </w:r>
            <w:r>
              <w:rPr>
                <w:rFonts w:hint="eastAsia" w:cs="Times New Roman"/>
                <w:b/>
                <w:bCs w:val="0"/>
                <w:color w:val="000000"/>
                <w:sz w:val="24"/>
                <w:lang w:val="en-US" w:eastAsia="zh-CN"/>
              </w:rPr>
              <w:t xml:space="preserve">  （</w:t>
            </w:r>
            <w:r>
              <w:rPr>
                <w:rFonts w:hint="default" w:ascii="Times New Roman" w:hAnsi="Times New Roman" w:eastAsia="宋体" w:cs="Times New Roman"/>
                <w:b w:val="0"/>
                <w:bCs/>
                <w:sz w:val="24"/>
                <w:szCs w:val="24"/>
                <w:highlight w:val="none"/>
                <w:lang w:val="en-US" w:eastAsia="zh-CN"/>
              </w:rPr>
              <w:t>m</w:t>
            </w:r>
            <w:r>
              <w:rPr>
                <w:rFonts w:hint="default" w:ascii="Times New Roman" w:hAnsi="Times New Roman" w:eastAsia="宋体" w:cs="Times New Roman"/>
                <w:b w:val="0"/>
                <w:bCs/>
                <w:sz w:val="24"/>
                <w:szCs w:val="24"/>
                <w:highlight w:val="none"/>
                <w:vertAlign w:val="superscript"/>
                <w:lang w:val="en-US" w:eastAsia="zh-CN"/>
              </w:rPr>
              <w:t>3</w:t>
            </w:r>
            <w:r>
              <w:rPr>
                <w:rFonts w:hint="default" w:ascii="Times New Roman" w:hAnsi="Times New Roman" w:eastAsia="宋体" w:cs="Times New Roman"/>
                <w:b w:val="0"/>
                <w:bCs/>
                <w:sz w:val="24"/>
                <w:szCs w:val="24"/>
                <w:highlight w:val="none"/>
                <w:lang w:val="en-US" w:eastAsia="zh-CN"/>
              </w:rPr>
              <w:t>/a</w:t>
            </w:r>
            <w:r>
              <w:rPr>
                <w:rFonts w:hint="eastAsia" w:cs="Times New Roman"/>
                <w:b/>
                <w:bCs w:val="0"/>
                <w:color w:val="000000"/>
                <w:sz w:val="24"/>
                <w:lang w:val="en-US" w:eastAsia="zh-CN"/>
              </w:rPr>
              <w:t>）</w:t>
            </w:r>
          </w:p>
          <w:tbl>
            <w:tblPr>
              <w:tblStyle w:val="48"/>
              <w:tblW w:w="7676" w:type="dxa"/>
              <w:tblInd w:w="8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91"/>
              <w:gridCol w:w="546"/>
              <w:gridCol w:w="1024"/>
              <w:gridCol w:w="949"/>
              <w:gridCol w:w="729"/>
              <w:gridCol w:w="777"/>
              <w:gridCol w:w="777"/>
              <w:gridCol w:w="1000"/>
              <w:gridCol w:w="1383"/>
            </w:tblGrid>
            <w:tr w14:paraId="0B2C49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91" w:type="dxa"/>
                  <w:tcBorders>
                    <w:tl2br w:val="nil"/>
                    <w:tr2bl w:val="nil"/>
                  </w:tcBorders>
                  <w:vAlign w:val="center"/>
                </w:tcPr>
                <w:p w14:paraId="16833C7F">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序号</w:t>
                  </w:r>
                </w:p>
              </w:tc>
              <w:tc>
                <w:tcPr>
                  <w:tcW w:w="546" w:type="dxa"/>
                  <w:tcBorders>
                    <w:tl2br w:val="nil"/>
                    <w:tr2bl w:val="nil"/>
                  </w:tcBorders>
                  <w:vAlign w:val="center"/>
                </w:tcPr>
                <w:p w14:paraId="1DF55158">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用水项目</w:t>
                  </w:r>
                </w:p>
              </w:tc>
              <w:tc>
                <w:tcPr>
                  <w:tcW w:w="1024" w:type="dxa"/>
                  <w:tcBorders>
                    <w:tl2br w:val="nil"/>
                    <w:tr2bl w:val="nil"/>
                  </w:tcBorders>
                  <w:vAlign w:val="center"/>
                </w:tcPr>
                <w:p w14:paraId="0376632A">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用水规模</w:t>
                  </w:r>
                </w:p>
              </w:tc>
              <w:tc>
                <w:tcPr>
                  <w:tcW w:w="949" w:type="dxa"/>
                  <w:tcBorders>
                    <w:tl2br w:val="nil"/>
                    <w:tr2bl w:val="nil"/>
                  </w:tcBorders>
                  <w:vAlign w:val="center"/>
                </w:tcPr>
                <w:p w14:paraId="18AE907E">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用水定额</w:t>
                  </w:r>
                </w:p>
              </w:tc>
              <w:tc>
                <w:tcPr>
                  <w:tcW w:w="729" w:type="dxa"/>
                  <w:tcBorders>
                    <w:tl2br w:val="nil"/>
                    <w:tr2bl w:val="nil"/>
                  </w:tcBorders>
                  <w:vAlign w:val="center"/>
                </w:tcPr>
                <w:p w14:paraId="3F0434D5">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新鲜</w:t>
                  </w:r>
                  <w:r>
                    <w:rPr>
                      <w:rFonts w:hint="default" w:ascii="Times New Roman" w:hAnsi="Times New Roman" w:eastAsia="宋体" w:cs="Times New Roman"/>
                      <w:b/>
                      <w:bCs/>
                      <w:color w:val="000000"/>
                      <w:sz w:val="21"/>
                      <w:szCs w:val="21"/>
                      <w:lang w:val="en-US" w:eastAsia="zh-CN"/>
                    </w:rPr>
                    <w:t>用水量</w:t>
                  </w:r>
                </w:p>
              </w:tc>
              <w:tc>
                <w:tcPr>
                  <w:tcW w:w="777" w:type="dxa"/>
                  <w:tcBorders>
                    <w:tl2br w:val="nil"/>
                    <w:tr2bl w:val="nil"/>
                  </w:tcBorders>
                  <w:vAlign w:val="center"/>
                </w:tcPr>
                <w:p w14:paraId="2862F077">
                  <w:pPr>
                    <w:autoSpaceDE w:val="0"/>
                    <w:autoSpaceDN w:val="0"/>
                    <w:spacing w:line="240" w:lineRule="exact"/>
                    <w:jc w:val="center"/>
                    <w:rPr>
                      <w:rFonts w:hint="eastAsia" w:cs="Times New Roman"/>
                      <w:b/>
                      <w:bCs/>
                      <w:color w:val="000000"/>
                      <w:sz w:val="21"/>
                      <w:szCs w:val="21"/>
                      <w:lang w:val="en-US" w:eastAsia="zh-CN"/>
                    </w:rPr>
                  </w:pPr>
                  <w:r>
                    <w:rPr>
                      <w:rFonts w:hint="eastAsia" w:cs="Times New Roman"/>
                      <w:b/>
                      <w:bCs/>
                      <w:color w:val="000000"/>
                      <w:sz w:val="21"/>
                      <w:szCs w:val="21"/>
                      <w:lang w:val="en-US" w:eastAsia="zh-CN"/>
                    </w:rPr>
                    <w:t>回用</w:t>
                  </w:r>
                </w:p>
                <w:p w14:paraId="57FD708A">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eastAsia" w:cs="Times New Roman"/>
                      <w:b/>
                      <w:bCs/>
                      <w:color w:val="000000"/>
                      <w:sz w:val="21"/>
                      <w:szCs w:val="21"/>
                      <w:lang w:val="en-US" w:eastAsia="zh-CN"/>
                    </w:rPr>
                    <w:t>水量</w:t>
                  </w:r>
                </w:p>
              </w:tc>
              <w:tc>
                <w:tcPr>
                  <w:tcW w:w="777" w:type="dxa"/>
                  <w:tcBorders>
                    <w:tl2br w:val="nil"/>
                    <w:tr2bl w:val="nil"/>
                  </w:tcBorders>
                  <w:vAlign w:val="center"/>
                </w:tcPr>
                <w:p w14:paraId="75C56CA5">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排污</w:t>
                  </w:r>
                </w:p>
                <w:p w14:paraId="56A5DE96">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系数</w:t>
                  </w:r>
                </w:p>
              </w:tc>
              <w:tc>
                <w:tcPr>
                  <w:tcW w:w="1000" w:type="dxa"/>
                  <w:tcBorders>
                    <w:tl2br w:val="nil"/>
                    <w:tr2bl w:val="nil"/>
                  </w:tcBorders>
                  <w:vAlign w:val="center"/>
                </w:tcPr>
                <w:p w14:paraId="49CBBC32">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废水产生量</w:t>
                  </w:r>
                </w:p>
              </w:tc>
              <w:tc>
                <w:tcPr>
                  <w:tcW w:w="1383" w:type="dxa"/>
                  <w:tcBorders>
                    <w:tl2br w:val="nil"/>
                    <w:tr2bl w:val="nil"/>
                  </w:tcBorders>
                  <w:vAlign w:val="center"/>
                </w:tcPr>
                <w:p w14:paraId="046254BC">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排放去向</w:t>
                  </w:r>
                </w:p>
              </w:tc>
            </w:tr>
            <w:tr w14:paraId="0E0CF0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491" w:type="dxa"/>
                  <w:tcBorders>
                    <w:tl2br w:val="nil"/>
                    <w:tr2bl w:val="nil"/>
                  </w:tcBorders>
                  <w:vAlign w:val="center"/>
                </w:tcPr>
                <w:p w14:paraId="1D73475D">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1</w:t>
                  </w:r>
                </w:p>
              </w:tc>
              <w:tc>
                <w:tcPr>
                  <w:tcW w:w="546" w:type="dxa"/>
                  <w:tcBorders>
                    <w:tl2br w:val="nil"/>
                    <w:tr2bl w:val="nil"/>
                  </w:tcBorders>
                  <w:vAlign w:val="center"/>
                </w:tcPr>
                <w:p w14:paraId="04ABB4D5">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生活用水</w:t>
                  </w:r>
                </w:p>
              </w:tc>
              <w:tc>
                <w:tcPr>
                  <w:tcW w:w="1024" w:type="dxa"/>
                  <w:tcBorders>
                    <w:tl2br w:val="nil"/>
                    <w:tr2bl w:val="nil"/>
                  </w:tcBorders>
                  <w:vAlign w:val="center"/>
                </w:tcPr>
                <w:p w14:paraId="63AA2C39">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200</w:t>
                  </w:r>
                  <w:r>
                    <w:rPr>
                      <w:rFonts w:hint="default" w:ascii="Times New Roman" w:hAnsi="Times New Roman" w:eastAsia="宋体" w:cs="Times New Roman"/>
                      <w:color w:val="000000"/>
                      <w:sz w:val="21"/>
                      <w:szCs w:val="21"/>
                      <w:lang w:val="en-US" w:eastAsia="zh-CN"/>
                    </w:rPr>
                    <w:t>人</w:t>
                  </w:r>
                </w:p>
              </w:tc>
              <w:tc>
                <w:tcPr>
                  <w:tcW w:w="949" w:type="dxa"/>
                  <w:tcBorders>
                    <w:tl2br w:val="nil"/>
                    <w:tr2bl w:val="nil"/>
                  </w:tcBorders>
                  <w:vAlign w:val="center"/>
                </w:tcPr>
                <w:p w14:paraId="38F3169E">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w:t>
                  </w:r>
                  <w:r>
                    <w:rPr>
                      <w:rFonts w:hint="default" w:ascii="Times New Roman" w:hAnsi="Times New Roman" w:cs="Times New Roman"/>
                      <w:color w:val="000000"/>
                      <w:sz w:val="21"/>
                      <w:szCs w:val="21"/>
                      <w:lang w:val="en-US" w:eastAsia="zh-CN"/>
                    </w:rPr>
                    <w:t>0</w:t>
                  </w:r>
                  <w:r>
                    <w:rPr>
                      <w:rFonts w:hint="default" w:ascii="Times New Roman" w:hAnsi="Times New Roman" w:eastAsia="宋体" w:cs="Times New Roman"/>
                      <w:color w:val="000000"/>
                      <w:sz w:val="21"/>
                      <w:szCs w:val="21"/>
                      <w:lang w:val="en-US" w:eastAsia="zh-CN"/>
                    </w:rPr>
                    <w:t>L/d·人</w:t>
                  </w:r>
                </w:p>
              </w:tc>
              <w:tc>
                <w:tcPr>
                  <w:tcW w:w="729" w:type="dxa"/>
                  <w:tcBorders>
                    <w:tl2br w:val="nil"/>
                    <w:tr2bl w:val="nil"/>
                  </w:tcBorders>
                  <w:vAlign w:val="center"/>
                </w:tcPr>
                <w:p w14:paraId="4730BBCD">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48</w:t>
                  </w:r>
                  <w:r>
                    <w:rPr>
                      <w:rFonts w:hint="default" w:ascii="Times New Roman" w:hAnsi="Times New Roman" w:eastAsia="宋体" w:cs="Times New Roman"/>
                      <w:color w:val="000000"/>
                      <w:sz w:val="21"/>
                      <w:szCs w:val="21"/>
                      <w:lang w:val="en-US" w:eastAsia="zh-CN"/>
                    </w:rPr>
                    <w:t>00</w:t>
                  </w:r>
                </w:p>
              </w:tc>
              <w:tc>
                <w:tcPr>
                  <w:tcW w:w="777" w:type="dxa"/>
                  <w:tcBorders>
                    <w:tl2br w:val="nil"/>
                    <w:tr2bl w:val="nil"/>
                  </w:tcBorders>
                  <w:vAlign w:val="center"/>
                </w:tcPr>
                <w:p w14:paraId="0EDA7892">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w:t>
                  </w:r>
                </w:p>
              </w:tc>
              <w:tc>
                <w:tcPr>
                  <w:tcW w:w="777" w:type="dxa"/>
                  <w:tcBorders>
                    <w:tl2br w:val="nil"/>
                    <w:tr2bl w:val="nil"/>
                  </w:tcBorders>
                  <w:vAlign w:val="center"/>
                </w:tcPr>
                <w:p w14:paraId="711F4FD0">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0.8</w:t>
                  </w:r>
                  <w:r>
                    <w:rPr>
                      <w:rFonts w:hint="eastAsia" w:cs="Times New Roman"/>
                      <w:color w:val="000000"/>
                      <w:sz w:val="21"/>
                      <w:szCs w:val="21"/>
                      <w:lang w:val="en-US" w:eastAsia="zh-CN"/>
                    </w:rPr>
                    <w:t>0</w:t>
                  </w:r>
                </w:p>
              </w:tc>
              <w:tc>
                <w:tcPr>
                  <w:tcW w:w="1000" w:type="dxa"/>
                  <w:tcBorders>
                    <w:tl2br w:val="nil"/>
                    <w:tr2bl w:val="nil"/>
                  </w:tcBorders>
                  <w:vAlign w:val="center"/>
                </w:tcPr>
                <w:p w14:paraId="253C2343">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3840</w:t>
                  </w:r>
                </w:p>
              </w:tc>
              <w:tc>
                <w:tcPr>
                  <w:tcW w:w="1383" w:type="dxa"/>
                  <w:tcBorders>
                    <w:tl2br w:val="nil"/>
                    <w:tr2bl w:val="nil"/>
                  </w:tcBorders>
                  <w:vAlign w:val="center"/>
                </w:tcPr>
                <w:p w14:paraId="4716391B">
                  <w:pPr>
                    <w:autoSpaceDE w:val="0"/>
                    <w:autoSpaceDN w:val="0"/>
                    <w:spacing w:line="240" w:lineRule="exact"/>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依托租赁企业已有的化粪池处理后用于农田施肥</w:t>
                  </w:r>
                </w:p>
              </w:tc>
            </w:tr>
            <w:tr w14:paraId="764BD3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91" w:type="dxa"/>
                  <w:tcBorders>
                    <w:tl2br w:val="nil"/>
                    <w:tr2bl w:val="nil"/>
                  </w:tcBorders>
                  <w:vAlign w:val="center"/>
                </w:tcPr>
                <w:p w14:paraId="601555C8">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2</w:t>
                  </w:r>
                </w:p>
              </w:tc>
              <w:tc>
                <w:tcPr>
                  <w:tcW w:w="546" w:type="dxa"/>
                  <w:tcBorders>
                    <w:tl2br w:val="nil"/>
                    <w:tr2bl w:val="nil"/>
                  </w:tcBorders>
                  <w:vAlign w:val="center"/>
                </w:tcPr>
                <w:p w14:paraId="49247EAC">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磨边用水</w:t>
                  </w:r>
                </w:p>
              </w:tc>
              <w:tc>
                <w:tcPr>
                  <w:tcW w:w="1024" w:type="dxa"/>
                  <w:tcBorders>
                    <w:tl2br w:val="nil"/>
                    <w:tr2bl w:val="nil"/>
                  </w:tcBorders>
                  <w:vAlign w:val="center"/>
                </w:tcPr>
                <w:p w14:paraId="4230A38E">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8</w:t>
                  </w:r>
                  <w:r>
                    <w:rPr>
                      <w:rFonts w:hint="default" w:ascii="Times New Roman" w:hAnsi="Times New Roman" w:eastAsia="宋体" w:cs="Times New Roman"/>
                      <w:color w:val="000000"/>
                      <w:sz w:val="21"/>
                      <w:szCs w:val="21"/>
                      <w:lang w:val="en-US" w:eastAsia="zh-CN"/>
                    </w:rPr>
                    <w:t>台（</w:t>
                  </w:r>
                  <w:r>
                    <w:rPr>
                      <w:rFonts w:hint="eastAsia" w:cs="Times New Roman"/>
                      <w:color w:val="000000"/>
                      <w:sz w:val="21"/>
                      <w:szCs w:val="21"/>
                      <w:lang w:val="en-US" w:eastAsia="zh-CN"/>
                    </w:rPr>
                    <w:t>24</w:t>
                  </w:r>
                  <w:r>
                    <w:rPr>
                      <w:rFonts w:hint="default" w:ascii="Times New Roman" w:hAnsi="Times New Roman" w:eastAsia="宋体" w:cs="Times New Roman"/>
                      <w:color w:val="000000"/>
                      <w:sz w:val="21"/>
                      <w:szCs w:val="21"/>
                      <w:lang w:val="en-US" w:eastAsia="zh-CN"/>
                    </w:rPr>
                    <w:t>h/d）</w:t>
                  </w:r>
                </w:p>
              </w:tc>
              <w:tc>
                <w:tcPr>
                  <w:tcW w:w="949" w:type="dxa"/>
                  <w:tcBorders>
                    <w:tl2br w:val="nil"/>
                    <w:tr2bl w:val="nil"/>
                  </w:tcBorders>
                  <w:vAlign w:val="center"/>
                </w:tcPr>
                <w:p w14:paraId="6158DF99">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w:t>
                  </w:r>
                </w:p>
              </w:tc>
              <w:tc>
                <w:tcPr>
                  <w:tcW w:w="729" w:type="dxa"/>
                  <w:tcBorders>
                    <w:tl2br w:val="nil"/>
                    <w:tr2bl w:val="nil"/>
                  </w:tcBorders>
                  <w:vAlign w:val="center"/>
                </w:tcPr>
                <w:p w14:paraId="5E098E18">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1440</w:t>
                  </w:r>
                </w:p>
              </w:tc>
              <w:tc>
                <w:tcPr>
                  <w:tcW w:w="777" w:type="dxa"/>
                  <w:tcBorders>
                    <w:tl2br w:val="nil"/>
                    <w:tr2bl w:val="nil"/>
                  </w:tcBorders>
                  <w:vAlign w:val="center"/>
                </w:tcPr>
                <w:p w14:paraId="01FF6440">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27360</w:t>
                  </w:r>
                </w:p>
              </w:tc>
              <w:tc>
                <w:tcPr>
                  <w:tcW w:w="777" w:type="dxa"/>
                  <w:tcBorders>
                    <w:tl2br w:val="nil"/>
                    <w:tr2bl w:val="nil"/>
                  </w:tcBorders>
                  <w:vAlign w:val="center"/>
                </w:tcPr>
                <w:p w14:paraId="1C9EA1CC">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00" w:type="dxa"/>
                  <w:tcBorders>
                    <w:tl2br w:val="nil"/>
                    <w:tr2bl w:val="nil"/>
                  </w:tcBorders>
                  <w:vAlign w:val="center"/>
                </w:tcPr>
                <w:p w14:paraId="3ED88E5F">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w:t>
                  </w:r>
                </w:p>
              </w:tc>
              <w:tc>
                <w:tcPr>
                  <w:tcW w:w="1383" w:type="dxa"/>
                  <w:vMerge w:val="restart"/>
                  <w:tcBorders>
                    <w:tl2br w:val="nil"/>
                    <w:tr2bl w:val="nil"/>
                  </w:tcBorders>
                  <w:vAlign w:val="center"/>
                </w:tcPr>
                <w:p w14:paraId="1AB68762">
                  <w:pPr>
                    <w:autoSpaceDE w:val="0"/>
                    <w:autoSpaceDN w:val="0"/>
                    <w:spacing w:line="240" w:lineRule="exact"/>
                    <w:jc w:val="both"/>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废水进入厂区</w:t>
                  </w:r>
                  <w:r>
                    <w:rPr>
                      <w:rFonts w:hint="eastAsia" w:cs="Times New Roman"/>
                      <w:color w:val="000000"/>
                      <w:sz w:val="21"/>
                      <w:szCs w:val="21"/>
                      <w:lang w:val="en-US" w:eastAsia="zh-CN"/>
                    </w:rPr>
                    <w:t>三</w:t>
                  </w:r>
                  <w:r>
                    <w:rPr>
                      <w:rFonts w:hint="default" w:ascii="Times New Roman" w:hAnsi="Times New Roman" w:eastAsia="宋体" w:cs="Times New Roman"/>
                      <w:color w:val="000000"/>
                      <w:sz w:val="21"/>
                      <w:szCs w:val="21"/>
                      <w:lang w:val="en-US" w:eastAsia="zh-CN"/>
                    </w:rPr>
                    <w:t>级沉淀池处理后循环回用，不外排</w:t>
                  </w:r>
                  <w:r>
                    <w:rPr>
                      <w:rFonts w:hint="eastAsia" w:cs="Times New Roman"/>
                      <w:color w:val="000000"/>
                      <w:sz w:val="21"/>
                      <w:szCs w:val="21"/>
                      <w:lang w:val="en-US" w:eastAsia="zh-CN"/>
                    </w:rPr>
                    <w:t>。每条生产线设置1组，共设置2套。</w:t>
                  </w:r>
                </w:p>
              </w:tc>
            </w:tr>
            <w:tr w14:paraId="497491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491" w:type="dxa"/>
                  <w:tcBorders>
                    <w:tl2br w:val="nil"/>
                    <w:tr2bl w:val="nil"/>
                  </w:tcBorders>
                  <w:vAlign w:val="center"/>
                </w:tcPr>
                <w:p w14:paraId="4999881E">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3</w:t>
                  </w:r>
                </w:p>
              </w:tc>
              <w:tc>
                <w:tcPr>
                  <w:tcW w:w="546" w:type="dxa"/>
                  <w:tcBorders>
                    <w:tl2br w:val="nil"/>
                    <w:tr2bl w:val="nil"/>
                  </w:tcBorders>
                  <w:vAlign w:val="center"/>
                </w:tcPr>
                <w:p w14:paraId="4A6AB209">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打孔用水</w:t>
                  </w:r>
                </w:p>
              </w:tc>
              <w:tc>
                <w:tcPr>
                  <w:tcW w:w="1024" w:type="dxa"/>
                  <w:tcBorders>
                    <w:tl2br w:val="nil"/>
                    <w:tr2bl w:val="nil"/>
                  </w:tcBorders>
                  <w:vAlign w:val="center"/>
                </w:tcPr>
                <w:p w14:paraId="21C06546">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2台（</w:t>
                  </w:r>
                  <w:r>
                    <w:rPr>
                      <w:rFonts w:hint="eastAsia" w:cs="Times New Roman"/>
                      <w:color w:val="000000"/>
                      <w:sz w:val="21"/>
                      <w:szCs w:val="21"/>
                      <w:lang w:val="en-US" w:eastAsia="zh-CN"/>
                    </w:rPr>
                    <w:t>24</w:t>
                  </w:r>
                  <w:r>
                    <w:rPr>
                      <w:rFonts w:hint="default" w:ascii="Times New Roman" w:hAnsi="Times New Roman" w:eastAsia="宋体" w:cs="Times New Roman"/>
                      <w:color w:val="000000"/>
                      <w:sz w:val="21"/>
                      <w:szCs w:val="21"/>
                      <w:lang w:val="en-US" w:eastAsia="zh-CN"/>
                    </w:rPr>
                    <w:t>h/d）</w:t>
                  </w:r>
                </w:p>
              </w:tc>
              <w:tc>
                <w:tcPr>
                  <w:tcW w:w="949" w:type="dxa"/>
                  <w:tcBorders>
                    <w:tl2br w:val="nil"/>
                    <w:tr2bl w:val="nil"/>
                  </w:tcBorders>
                  <w:vAlign w:val="center"/>
                </w:tcPr>
                <w:p w14:paraId="1747F884">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w:t>
                  </w:r>
                </w:p>
              </w:tc>
              <w:tc>
                <w:tcPr>
                  <w:tcW w:w="729" w:type="dxa"/>
                  <w:tcBorders>
                    <w:tl2br w:val="nil"/>
                    <w:tr2bl w:val="nil"/>
                  </w:tcBorders>
                  <w:vAlign w:val="center"/>
                </w:tcPr>
                <w:p w14:paraId="3E30DC12">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b w:val="0"/>
                      <w:bCs/>
                      <w:sz w:val="21"/>
                      <w:szCs w:val="21"/>
                      <w:highlight w:val="none"/>
                      <w:lang w:val="en-US" w:eastAsia="zh-CN"/>
                    </w:rPr>
                    <w:t>360</w:t>
                  </w:r>
                </w:p>
              </w:tc>
              <w:tc>
                <w:tcPr>
                  <w:tcW w:w="777" w:type="dxa"/>
                  <w:tcBorders>
                    <w:tl2br w:val="nil"/>
                    <w:tr2bl w:val="nil"/>
                  </w:tcBorders>
                  <w:vAlign w:val="center"/>
                </w:tcPr>
                <w:p w14:paraId="69F1488F">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6840</w:t>
                  </w:r>
                </w:p>
              </w:tc>
              <w:tc>
                <w:tcPr>
                  <w:tcW w:w="777" w:type="dxa"/>
                  <w:tcBorders>
                    <w:tl2br w:val="nil"/>
                    <w:tr2bl w:val="nil"/>
                  </w:tcBorders>
                  <w:vAlign w:val="center"/>
                </w:tcPr>
                <w:p w14:paraId="445164BF">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00" w:type="dxa"/>
                  <w:tcBorders>
                    <w:tl2br w:val="nil"/>
                    <w:tr2bl w:val="nil"/>
                  </w:tcBorders>
                  <w:vAlign w:val="center"/>
                </w:tcPr>
                <w:p w14:paraId="239753D8">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w:t>
                  </w:r>
                </w:p>
              </w:tc>
              <w:tc>
                <w:tcPr>
                  <w:tcW w:w="1383" w:type="dxa"/>
                  <w:vMerge w:val="continue"/>
                  <w:tcBorders>
                    <w:tl2br w:val="nil"/>
                    <w:tr2bl w:val="nil"/>
                  </w:tcBorders>
                  <w:vAlign w:val="center"/>
                </w:tcPr>
                <w:p w14:paraId="040E14A6">
                  <w:pPr>
                    <w:autoSpaceDE w:val="0"/>
                    <w:autoSpaceDN w:val="0"/>
                    <w:spacing w:line="240" w:lineRule="exact"/>
                    <w:jc w:val="both"/>
                    <w:rPr>
                      <w:rFonts w:hint="default" w:ascii="Times New Roman" w:hAnsi="Times New Roman" w:eastAsia="宋体" w:cs="Times New Roman"/>
                      <w:color w:val="000000"/>
                      <w:sz w:val="21"/>
                      <w:szCs w:val="21"/>
                      <w:lang w:val="en-US" w:eastAsia="zh-CN"/>
                    </w:rPr>
                  </w:pPr>
                </w:p>
              </w:tc>
            </w:tr>
            <w:tr w14:paraId="5A1677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491" w:type="dxa"/>
                  <w:tcBorders>
                    <w:tl2br w:val="nil"/>
                    <w:tr2bl w:val="nil"/>
                  </w:tcBorders>
                  <w:vAlign w:val="center"/>
                </w:tcPr>
                <w:p w14:paraId="27A44AFC">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cs="Times New Roman"/>
                      <w:b/>
                      <w:bCs/>
                      <w:color w:val="000000"/>
                      <w:sz w:val="21"/>
                      <w:szCs w:val="21"/>
                      <w:lang w:val="en-US" w:eastAsia="zh-CN"/>
                    </w:rPr>
                    <w:t>4</w:t>
                  </w:r>
                </w:p>
              </w:tc>
              <w:tc>
                <w:tcPr>
                  <w:tcW w:w="546" w:type="dxa"/>
                  <w:tcBorders>
                    <w:tl2br w:val="nil"/>
                    <w:tr2bl w:val="nil"/>
                  </w:tcBorders>
                  <w:vAlign w:val="center"/>
                </w:tcPr>
                <w:p w14:paraId="0C2F8258">
                  <w:pPr>
                    <w:autoSpaceDE w:val="0"/>
                    <w:autoSpaceDN w:val="0"/>
                    <w:spacing w:line="240" w:lineRule="exact"/>
                    <w:jc w:val="center"/>
                    <w:rPr>
                      <w:rFonts w:hint="default" w:ascii="Times New Roman" w:hAnsi="Times New Roman" w:eastAsia="宋体" w:cs="Times New Roman"/>
                      <w:b/>
                      <w:bCs/>
                      <w:color w:val="000000"/>
                      <w:sz w:val="21"/>
                      <w:szCs w:val="21"/>
                      <w:lang w:val="en-US" w:eastAsia="zh-CN"/>
                    </w:rPr>
                  </w:pPr>
                  <w:r>
                    <w:rPr>
                      <w:rFonts w:hint="default" w:ascii="Times New Roman" w:hAnsi="Times New Roman" w:eastAsia="宋体" w:cs="Times New Roman"/>
                      <w:b/>
                      <w:bCs/>
                      <w:color w:val="000000"/>
                      <w:sz w:val="21"/>
                      <w:szCs w:val="21"/>
                      <w:lang w:val="en-US" w:eastAsia="zh-CN"/>
                    </w:rPr>
                    <w:t>清洗用水</w:t>
                  </w:r>
                </w:p>
              </w:tc>
              <w:tc>
                <w:tcPr>
                  <w:tcW w:w="1024" w:type="dxa"/>
                  <w:tcBorders>
                    <w:tl2br w:val="nil"/>
                    <w:tr2bl w:val="nil"/>
                  </w:tcBorders>
                  <w:vAlign w:val="center"/>
                </w:tcPr>
                <w:p w14:paraId="306867D7">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2台（</w:t>
                  </w:r>
                  <w:r>
                    <w:rPr>
                      <w:rFonts w:hint="eastAsia" w:cs="Times New Roman"/>
                      <w:color w:val="000000"/>
                      <w:sz w:val="21"/>
                      <w:szCs w:val="21"/>
                      <w:lang w:val="en-US" w:eastAsia="zh-CN"/>
                    </w:rPr>
                    <w:t>24</w:t>
                  </w:r>
                  <w:r>
                    <w:rPr>
                      <w:rFonts w:hint="default" w:ascii="Times New Roman" w:hAnsi="Times New Roman" w:eastAsia="宋体" w:cs="Times New Roman"/>
                      <w:color w:val="000000"/>
                      <w:sz w:val="21"/>
                      <w:szCs w:val="21"/>
                      <w:lang w:val="en-US" w:eastAsia="zh-CN"/>
                    </w:rPr>
                    <w:t>h/d）</w:t>
                  </w:r>
                </w:p>
              </w:tc>
              <w:tc>
                <w:tcPr>
                  <w:tcW w:w="949" w:type="dxa"/>
                  <w:tcBorders>
                    <w:tl2br w:val="nil"/>
                    <w:tr2bl w:val="nil"/>
                  </w:tcBorders>
                  <w:vAlign w:val="center"/>
                </w:tcPr>
                <w:p w14:paraId="2662169B">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w:t>
                  </w:r>
                  <w:r>
                    <w:rPr>
                      <w:rFonts w:hint="default" w:ascii="Times New Roman" w:hAnsi="Times New Roman" w:eastAsia="宋体" w:cs="Times New Roman"/>
                      <w:color w:val="000000"/>
                      <w:sz w:val="21"/>
                      <w:szCs w:val="21"/>
                      <w:lang w:val="en-US" w:eastAsia="zh-CN"/>
                    </w:rPr>
                    <w:t>m</w:t>
                  </w:r>
                  <w:r>
                    <w:rPr>
                      <w:rFonts w:hint="default" w:ascii="Times New Roman" w:hAnsi="Times New Roman" w:eastAsia="宋体" w:cs="Times New Roman"/>
                      <w:color w:val="000000"/>
                      <w:sz w:val="21"/>
                      <w:szCs w:val="21"/>
                      <w:vertAlign w:val="superscript"/>
                      <w:lang w:val="en-US" w:eastAsia="zh-CN"/>
                    </w:rPr>
                    <w:t>3</w:t>
                  </w:r>
                  <w:r>
                    <w:rPr>
                      <w:rFonts w:hint="default" w:ascii="Times New Roman" w:hAnsi="Times New Roman" w:eastAsia="宋体" w:cs="Times New Roman"/>
                      <w:color w:val="000000"/>
                      <w:sz w:val="21"/>
                      <w:szCs w:val="21"/>
                      <w:lang w:val="en-US" w:eastAsia="zh-CN"/>
                    </w:rPr>
                    <w:t>/h</w:t>
                  </w:r>
                </w:p>
              </w:tc>
              <w:tc>
                <w:tcPr>
                  <w:tcW w:w="729" w:type="dxa"/>
                  <w:tcBorders>
                    <w:tl2br w:val="nil"/>
                    <w:tr2bl w:val="nil"/>
                  </w:tcBorders>
                  <w:vAlign w:val="center"/>
                </w:tcPr>
                <w:p w14:paraId="79CA8DA9">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b w:val="0"/>
                      <w:bCs/>
                      <w:sz w:val="21"/>
                      <w:szCs w:val="21"/>
                      <w:highlight w:val="none"/>
                      <w:lang w:val="en-US" w:eastAsia="zh-CN"/>
                    </w:rPr>
                    <w:t>360</w:t>
                  </w:r>
                </w:p>
              </w:tc>
              <w:tc>
                <w:tcPr>
                  <w:tcW w:w="777" w:type="dxa"/>
                  <w:tcBorders>
                    <w:tl2br w:val="nil"/>
                    <w:tr2bl w:val="nil"/>
                  </w:tcBorders>
                  <w:shd w:val="clear" w:color="auto" w:fill="auto"/>
                  <w:vAlign w:val="center"/>
                </w:tcPr>
                <w:p w14:paraId="3DD4686F">
                  <w:pPr>
                    <w:autoSpaceDE w:val="0"/>
                    <w:autoSpaceDN w:val="0"/>
                    <w:spacing w:line="240" w:lineRule="exact"/>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sz w:val="21"/>
                      <w:szCs w:val="21"/>
                      <w:lang w:val="en-US" w:eastAsia="zh-CN"/>
                    </w:rPr>
                    <w:t>6840</w:t>
                  </w:r>
                </w:p>
              </w:tc>
              <w:tc>
                <w:tcPr>
                  <w:tcW w:w="777" w:type="dxa"/>
                  <w:tcBorders>
                    <w:tl2br w:val="nil"/>
                    <w:tr2bl w:val="nil"/>
                  </w:tcBorders>
                  <w:vAlign w:val="center"/>
                </w:tcPr>
                <w:p w14:paraId="3245EB86">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00" w:type="dxa"/>
                  <w:tcBorders>
                    <w:tl2br w:val="nil"/>
                    <w:tr2bl w:val="nil"/>
                  </w:tcBorders>
                  <w:vAlign w:val="center"/>
                </w:tcPr>
                <w:p w14:paraId="248F62CB">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w:t>
                  </w:r>
                </w:p>
              </w:tc>
              <w:tc>
                <w:tcPr>
                  <w:tcW w:w="1383" w:type="dxa"/>
                  <w:vMerge w:val="continue"/>
                  <w:tcBorders>
                    <w:tl2br w:val="nil"/>
                    <w:tr2bl w:val="nil"/>
                  </w:tcBorders>
                  <w:vAlign w:val="center"/>
                </w:tcPr>
                <w:p w14:paraId="261E15BD">
                  <w:pPr>
                    <w:autoSpaceDE w:val="0"/>
                    <w:autoSpaceDN w:val="0"/>
                    <w:spacing w:line="240" w:lineRule="exact"/>
                    <w:jc w:val="center"/>
                    <w:rPr>
                      <w:rFonts w:hint="default" w:ascii="Times New Roman" w:hAnsi="Times New Roman" w:eastAsia="宋体" w:cs="Times New Roman"/>
                      <w:color w:val="000000"/>
                      <w:sz w:val="21"/>
                      <w:szCs w:val="21"/>
                      <w:lang w:val="en-US" w:eastAsia="zh-CN"/>
                    </w:rPr>
                  </w:pPr>
                </w:p>
              </w:tc>
            </w:tr>
            <w:tr w14:paraId="216022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010" w:type="dxa"/>
                  <w:gridSpan w:val="4"/>
                  <w:tcBorders>
                    <w:tl2br w:val="nil"/>
                    <w:tr2bl w:val="nil"/>
                  </w:tcBorders>
                  <w:vAlign w:val="center"/>
                </w:tcPr>
                <w:p w14:paraId="7394D122">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b/>
                      <w:bCs/>
                      <w:color w:val="000000"/>
                      <w:sz w:val="21"/>
                      <w:szCs w:val="21"/>
                      <w:lang w:val="en-US" w:eastAsia="zh-CN"/>
                    </w:rPr>
                    <w:t>合计</w:t>
                  </w:r>
                </w:p>
              </w:tc>
              <w:tc>
                <w:tcPr>
                  <w:tcW w:w="729" w:type="dxa"/>
                  <w:tcBorders>
                    <w:tl2br w:val="nil"/>
                    <w:tr2bl w:val="nil"/>
                  </w:tcBorders>
                  <w:vAlign w:val="center"/>
                </w:tcPr>
                <w:p w14:paraId="11D6D4DA">
                  <w:pPr>
                    <w:keepNext w:val="0"/>
                    <w:keepLines w:val="0"/>
                    <w:widowControl/>
                    <w:suppressLineNumbers w:val="0"/>
                    <w:jc w:val="center"/>
                    <w:textAlignment w:val="bottom"/>
                    <w:rPr>
                      <w:rFonts w:hint="default" w:ascii="Times New Roman" w:hAnsi="Times New Roman" w:eastAsia="宋体" w:cs="Times New Roman"/>
                      <w:color w:val="000000"/>
                      <w:sz w:val="21"/>
                      <w:szCs w:val="21"/>
                      <w:lang w:val="en-US" w:eastAsia="zh-CN"/>
                    </w:rPr>
                  </w:pPr>
                  <w:r>
                    <w:rPr>
                      <w:rFonts w:hint="eastAsia" w:eastAsia="等线" w:cs="Times New Roman"/>
                      <w:i w:val="0"/>
                      <w:iCs w:val="0"/>
                      <w:color w:val="000000"/>
                      <w:kern w:val="0"/>
                      <w:sz w:val="21"/>
                      <w:szCs w:val="21"/>
                      <w:u w:val="none"/>
                      <w:lang w:val="en-US" w:eastAsia="zh-CN" w:bidi="ar"/>
                    </w:rPr>
                    <w:t>6960</w:t>
                  </w:r>
                </w:p>
              </w:tc>
              <w:tc>
                <w:tcPr>
                  <w:tcW w:w="777" w:type="dxa"/>
                  <w:tcBorders>
                    <w:tl2br w:val="nil"/>
                    <w:tr2bl w:val="nil"/>
                  </w:tcBorders>
                  <w:vAlign w:val="center"/>
                </w:tcPr>
                <w:p w14:paraId="58C2E6AD">
                  <w:pPr>
                    <w:keepNext w:val="0"/>
                    <w:keepLines w:val="0"/>
                    <w:widowControl/>
                    <w:suppressLineNumbers w:val="0"/>
                    <w:jc w:val="center"/>
                    <w:textAlignment w:val="bottom"/>
                    <w:rPr>
                      <w:rFonts w:hint="default" w:ascii="Times New Roman" w:hAnsi="Times New Roman" w:eastAsia="宋体" w:cs="Times New Roman"/>
                      <w:color w:val="000000"/>
                      <w:sz w:val="21"/>
                      <w:szCs w:val="21"/>
                      <w:lang w:val="en-US" w:eastAsia="zh-CN"/>
                    </w:rPr>
                  </w:pPr>
                  <w:r>
                    <w:rPr>
                      <w:rFonts w:hint="default" w:ascii="Times New Roman" w:hAnsi="Times New Roman" w:eastAsia="等线" w:cs="Times New Roman"/>
                      <w:i w:val="0"/>
                      <w:iCs w:val="0"/>
                      <w:color w:val="000000"/>
                      <w:kern w:val="0"/>
                      <w:sz w:val="21"/>
                      <w:szCs w:val="21"/>
                      <w:u w:val="none"/>
                      <w:lang w:val="en-US" w:eastAsia="zh-CN" w:bidi="ar"/>
                    </w:rPr>
                    <w:t>4</w:t>
                  </w:r>
                  <w:r>
                    <w:rPr>
                      <w:rFonts w:hint="eastAsia" w:eastAsia="等线" w:cs="Times New Roman"/>
                      <w:i w:val="0"/>
                      <w:iCs w:val="0"/>
                      <w:color w:val="000000"/>
                      <w:kern w:val="0"/>
                      <w:sz w:val="21"/>
                      <w:szCs w:val="21"/>
                      <w:u w:val="none"/>
                      <w:lang w:val="en-US" w:eastAsia="zh-CN" w:bidi="ar"/>
                    </w:rPr>
                    <w:t>1040</w:t>
                  </w:r>
                </w:p>
              </w:tc>
              <w:tc>
                <w:tcPr>
                  <w:tcW w:w="777" w:type="dxa"/>
                  <w:tcBorders>
                    <w:tl2br w:val="nil"/>
                    <w:tr2bl w:val="nil"/>
                  </w:tcBorders>
                  <w:vAlign w:val="center"/>
                </w:tcPr>
                <w:p w14:paraId="626BF0A4">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c>
                <w:tcPr>
                  <w:tcW w:w="1000" w:type="dxa"/>
                  <w:tcBorders>
                    <w:tl2br w:val="nil"/>
                    <w:tr2bl w:val="nil"/>
                  </w:tcBorders>
                  <w:vAlign w:val="center"/>
                </w:tcPr>
                <w:p w14:paraId="60E95237">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3840</w:t>
                  </w:r>
                </w:p>
              </w:tc>
              <w:tc>
                <w:tcPr>
                  <w:tcW w:w="1383" w:type="dxa"/>
                  <w:tcBorders>
                    <w:tl2br w:val="nil"/>
                    <w:tr2bl w:val="nil"/>
                  </w:tcBorders>
                  <w:vAlign w:val="center"/>
                </w:tcPr>
                <w:p w14:paraId="1B5A0438">
                  <w:pPr>
                    <w:autoSpaceDE w:val="0"/>
                    <w:autoSpaceDN w:val="0"/>
                    <w:spacing w:line="240" w:lineRule="exac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bl>
          <w:p w14:paraId="39FC019D">
            <w:pPr>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360" w:lineRule="auto"/>
              <w:ind w:firstLine="482" w:firstLineChars="20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sz w:val="24"/>
                <w:szCs w:val="24"/>
                <w:lang w:val="en-US" w:eastAsia="zh-CN"/>
              </w:rPr>
              <w:t>本项目水平衡情况见下图：</w:t>
            </w:r>
          </w:p>
          <w:p w14:paraId="1274B8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pict>
                <v:shape id="ECB019B1-382A-4266-B25C-5B523AA43C14-1" o:spid="ECB019B1-382A-4266-B25C-5B523AA43C14-1" o:spt="75" alt="C:/Users/Administrator/AppData/Local/Temp/wps.iAvSVnwps" type="#_x0000_t75" style="height:229.2pt;width:385.95pt;" filled="f" o:preferrelative="t" stroked="f" coordsize="21600,21600">
                  <v:path/>
                  <v:fill on="f" focussize="0,0"/>
                  <v:stroke on="f"/>
                  <v:imagedata r:id="rId9" o:title="wps"/>
                  <o:lock v:ext="edit" aspectratio="t"/>
                  <w10:wrap type="none"/>
                  <w10:anchorlock/>
                </v:shape>
              </w:pict>
            </w:r>
          </w:p>
          <w:p w14:paraId="0EAAE4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color w:val="000000"/>
                <w:sz w:val="24"/>
                <w:lang w:val="en-US" w:eastAsia="zh-CN"/>
              </w:rPr>
              <w:t>图</w:t>
            </w:r>
            <w:r>
              <w:rPr>
                <w:rFonts w:hint="default" w:ascii="Times New Roman" w:hAnsi="Times New Roman" w:cs="Times New Roman"/>
                <w:b/>
                <w:bCs w:val="0"/>
                <w:color w:val="000000"/>
                <w:sz w:val="24"/>
              </w:rPr>
              <w:t>2.</w:t>
            </w:r>
            <w:r>
              <w:rPr>
                <w:rFonts w:hint="eastAsia" w:cs="Times New Roman"/>
                <w:b/>
                <w:bCs w:val="0"/>
                <w:color w:val="000000"/>
                <w:sz w:val="24"/>
                <w:lang w:val="en-US" w:eastAsia="zh-CN"/>
              </w:rPr>
              <w:t>2</w:t>
            </w:r>
            <w:r>
              <w:rPr>
                <w:rFonts w:hint="default" w:ascii="Times New Roman" w:hAnsi="Times New Roman" w:cs="Times New Roman"/>
                <w:b/>
                <w:bCs w:val="0"/>
                <w:color w:val="000000"/>
                <w:sz w:val="24"/>
                <w:lang w:val="en-US" w:eastAsia="zh-CN"/>
              </w:rPr>
              <w:t xml:space="preserve">   项目水平衡图</w:t>
            </w:r>
            <w:r>
              <w:rPr>
                <w:rFonts w:hint="eastAsia" w:cs="Times New Roman"/>
                <w:b/>
                <w:bCs w:val="0"/>
                <w:color w:val="000000"/>
                <w:sz w:val="24"/>
                <w:lang w:val="en-US" w:eastAsia="zh-CN"/>
              </w:rPr>
              <w:t xml:space="preserve">  单位：m</w:t>
            </w:r>
            <w:r>
              <w:rPr>
                <w:rFonts w:hint="eastAsia" w:cs="Times New Roman"/>
                <w:b/>
                <w:bCs w:val="0"/>
                <w:color w:val="000000"/>
                <w:sz w:val="24"/>
                <w:vertAlign w:val="superscript"/>
                <w:lang w:val="en-US" w:eastAsia="zh-CN"/>
              </w:rPr>
              <w:t>3</w:t>
            </w:r>
            <w:r>
              <w:rPr>
                <w:rFonts w:hint="eastAsia" w:cs="Times New Roman"/>
                <w:b/>
                <w:bCs w:val="0"/>
                <w:color w:val="000000"/>
                <w:sz w:val="24"/>
                <w:lang w:val="en-US" w:eastAsia="zh-CN"/>
              </w:rPr>
              <w:t>/d</w:t>
            </w:r>
          </w:p>
          <w:p w14:paraId="5B53D263">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default" w:ascii="Times New Roman" w:hAnsi="Times New Roman" w:cs="Times New Roman"/>
              </w:rPr>
            </w:pPr>
            <w:r>
              <w:rPr>
                <w:rFonts w:hint="default" w:ascii="Times New Roman" w:hAnsi="Times New Roman" w:eastAsia="宋体" w:cs="Times New Roman"/>
                <w:b/>
                <w:bCs/>
                <w:color w:val="000000"/>
                <w:kern w:val="0"/>
                <w:sz w:val="24"/>
                <w:szCs w:val="24"/>
                <w:lang w:val="en-US" w:eastAsia="zh-CN" w:bidi="ar"/>
              </w:rPr>
              <w:t>8</w:t>
            </w:r>
            <w:r>
              <w:rPr>
                <w:rFonts w:hint="default" w:ascii="Times New Roman" w:hAnsi="Times New Roman" w:cs="Times New Roman"/>
                <w:b/>
                <w:bCs/>
                <w:color w:val="000000"/>
                <w:kern w:val="0"/>
                <w:sz w:val="24"/>
                <w:szCs w:val="24"/>
                <w:lang w:val="en-US" w:eastAsia="zh-CN" w:bidi="ar"/>
              </w:rPr>
              <w:t>.</w:t>
            </w:r>
            <w:r>
              <w:rPr>
                <w:rFonts w:hint="default" w:ascii="Times New Roman" w:hAnsi="Times New Roman" w:eastAsia="宋体" w:cs="Times New Roman"/>
                <w:b/>
                <w:bCs/>
                <w:color w:val="000000"/>
                <w:kern w:val="0"/>
                <w:sz w:val="24"/>
                <w:szCs w:val="24"/>
                <w:lang w:val="en-US" w:eastAsia="zh-CN" w:bidi="ar"/>
              </w:rPr>
              <w:t>总平面布置及合理性分析</w:t>
            </w:r>
          </w:p>
          <w:p w14:paraId="131BFE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本项目位于</w:t>
            </w:r>
            <w:r>
              <w:rPr>
                <w:rFonts w:hint="default" w:ascii="Times New Roman" w:hAnsi="Times New Roman" w:cs="Times New Roman"/>
                <w:bCs/>
                <w:sz w:val="24"/>
                <w:szCs w:val="24"/>
                <w:lang w:val="en-US" w:eastAsia="zh-CN"/>
              </w:rPr>
              <w:t>安康高新区八里村</w:t>
            </w:r>
            <w:r>
              <w:rPr>
                <w:rFonts w:hint="default" w:ascii="Times New Roman" w:hAnsi="Times New Roman" w:eastAsia="宋体" w:cs="Times New Roman"/>
                <w:bCs/>
                <w:sz w:val="24"/>
                <w:szCs w:val="24"/>
                <w:lang w:val="en-US" w:eastAsia="zh-CN"/>
              </w:rPr>
              <w:t>，租赁现有厂房进行设备安装等。项目结合生产工艺，综合考虑环保、绿化、劳动卫生等要求，对厂区平面进行了合理的布置。</w:t>
            </w:r>
          </w:p>
          <w:p w14:paraId="224740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项目厂房呈矩形，</w:t>
            </w:r>
            <w:r>
              <w:rPr>
                <w:rFonts w:hint="default" w:ascii="Times New Roman" w:hAnsi="Times New Roman" w:cs="Times New Roman"/>
                <w:bCs/>
                <w:sz w:val="24"/>
                <w:szCs w:val="24"/>
                <w:lang w:val="en-US" w:eastAsia="zh-CN"/>
              </w:rPr>
              <w:t>自</w:t>
            </w:r>
            <w:r>
              <w:rPr>
                <w:rFonts w:hint="eastAsia" w:cs="Times New Roman"/>
                <w:bCs/>
                <w:sz w:val="24"/>
                <w:szCs w:val="24"/>
                <w:lang w:val="en-US" w:eastAsia="zh-CN"/>
              </w:rPr>
              <w:t>东</w:t>
            </w:r>
            <w:r>
              <w:rPr>
                <w:rFonts w:hint="default" w:ascii="Times New Roman" w:hAnsi="Times New Roman" w:cs="Times New Roman"/>
                <w:bCs/>
                <w:sz w:val="24"/>
                <w:szCs w:val="24"/>
                <w:lang w:val="en-US" w:eastAsia="zh-CN"/>
              </w:rPr>
              <w:t>向西</w:t>
            </w:r>
            <w:r>
              <w:rPr>
                <w:rFonts w:hint="default" w:ascii="Times New Roman" w:hAnsi="Times New Roman" w:eastAsia="宋体" w:cs="Times New Roman"/>
                <w:bCs/>
                <w:sz w:val="24"/>
                <w:szCs w:val="24"/>
                <w:lang w:val="en-US" w:eastAsia="zh-CN"/>
              </w:rPr>
              <w:t>依次布置全自动切割机、磨边机、钢化炉、高压釜、中控线等</w:t>
            </w:r>
            <w:r>
              <w:rPr>
                <w:rFonts w:hint="default" w:ascii="Times New Roman" w:hAnsi="Times New Roman" w:cs="Times New Roman"/>
                <w:bCs/>
                <w:sz w:val="24"/>
                <w:szCs w:val="24"/>
                <w:lang w:val="en-US" w:eastAsia="zh-CN"/>
              </w:rPr>
              <w:t>设备，两条生产线并行排列</w:t>
            </w:r>
            <w:r>
              <w:rPr>
                <w:rFonts w:hint="default" w:ascii="Times New Roman" w:hAnsi="Times New Roman" w:eastAsia="宋体" w:cs="Times New Roman"/>
                <w:bCs/>
                <w:sz w:val="24"/>
                <w:szCs w:val="24"/>
                <w:lang w:val="en-US" w:eastAsia="zh-CN"/>
              </w:rPr>
              <w:t>。厂房内按不同功能划区，将设置进行集中布置，各功能区分开，便于管理和集中生产。车间内按工艺布置设备，总平面布置功能分区明确。平面布置见附图所示。</w:t>
            </w:r>
          </w:p>
          <w:p w14:paraId="44CC17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z w:val="24"/>
                <w:szCs w:val="24"/>
                <w:lang w:val="en-US" w:eastAsia="zh-CN"/>
              </w:rPr>
              <w:t>综上所述，总图布置从环保角度分析合理、可行。</w:t>
            </w:r>
          </w:p>
        </w:tc>
      </w:tr>
      <w:tr w14:paraId="43136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noWrap w:val="0"/>
            <w:vAlign w:val="center"/>
          </w:tcPr>
          <w:p w14:paraId="2A3FCBE1">
            <w:pPr>
              <w:pStyle w:val="16"/>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4"/>
                <w:szCs w:val="24"/>
              </w:rPr>
              <w:t>工艺流程和产排污环节</w:t>
            </w:r>
          </w:p>
        </w:tc>
        <w:tc>
          <w:tcPr>
            <w:tcW w:w="8161" w:type="dxa"/>
            <w:noWrap w:val="0"/>
            <w:vAlign w:val="top"/>
          </w:tcPr>
          <w:p w14:paraId="7C238605">
            <w:pPr>
              <w:adjustRightInd w:val="0"/>
              <w:snapToGri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1.施工期工艺流程及产污环节</w:t>
            </w:r>
          </w:p>
          <w:p w14:paraId="0AF53202">
            <w:pPr>
              <w:adjustRightInd w:val="0"/>
              <w:snapToGrid w:val="0"/>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sz w:val="24"/>
              </w:rPr>
              <w:t>项目</w:t>
            </w:r>
            <w:r>
              <w:rPr>
                <w:rFonts w:hint="default" w:ascii="Times New Roman" w:hAnsi="Times New Roman" w:cs="Times New Roman"/>
                <w:bCs/>
                <w:sz w:val="24"/>
                <w:lang w:val="en-US" w:eastAsia="zh-CN"/>
              </w:rPr>
              <w:t>租赁已建成的厂</w:t>
            </w:r>
            <w:r>
              <w:rPr>
                <w:rFonts w:hint="default" w:ascii="Times New Roman" w:hAnsi="Times New Roman" w:cs="Times New Roman"/>
                <w:bCs/>
                <w:color w:val="auto"/>
                <w:sz w:val="24"/>
                <w:lang w:val="en-US" w:eastAsia="zh-CN"/>
              </w:rPr>
              <w:t>房进行生产</w:t>
            </w:r>
            <w:r>
              <w:rPr>
                <w:rFonts w:hint="default" w:ascii="Times New Roman" w:hAnsi="Times New Roman" w:cs="Times New Roman"/>
                <w:bCs/>
                <w:color w:val="auto"/>
                <w:sz w:val="24"/>
              </w:rPr>
              <w:t>，不存在开挖、回填等土建等工程。施工</w:t>
            </w:r>
            <w:r>
              <w:rPr>
                <w:rFonts w:hint="default" w:ascii="Times New Roman" w:hAnsi="Times New Roman" w:cs="Times New Roman"/>
                <w:bCs/>
                <w:color w:val="auto"/>
                <w:sz w:val="24"/>
                <w:lang w:val="en-US" w:eastAsia="zh-CN"/>
              </w:rPr>
              <w:t>过程主要是</w:t>
            </w:r>
            <w:r>
              <w:rPr>
                <w:rFonts w:hint="eastAsia" w:cs="Times New Roman"/>
                <w:bCs/>
                <w:color w:val="auto"/>
                <w:sz w:val="24"/>
                <w:lang w:val="en-US" w:eastAsia="zh-CN"/>
              </w:rPr>
              <w:t>车间改造、</w:t>
            </w:r>
            <w:r>
              <w:rPr>
                <w:rFonts w:hint="default" w:ascii="Times New Roman" w:hAnsi="Times New Roman" w:cs="Times New Roman"/>
                <w:bCs/>
                <w:color w:val="auto"/>
                <w:sz w:val="24"/>
                <w:lang w:val="en-US" w:eastAsia="zh-CN"/>
              </w:rPr>
              <w:t>设备安装、调试，</w:t>
            </w:r>
            <w:r>
              <w:rPr>
                <w:rFonts w:hint="default" w:ascii="Times New Roman" w:hAnsi="Times New Roman" w:cs="Times New Roman"/>
                <w:bCs/>
                <w:color w:val="auto"/>
                <w:sz w:val="24"/>
              </w:rPr>
              <w:t>预计</w:t>
            </w:r>
            <w:r>
              <w:rPr>
                <w:rFonts w:hint="default" w:ascii="Times New Roman" w:hAnsi="Times New Roman" w:cs="Times New Roman"/>
                <w:bCs/>
                <w:color w:val="auto"/>
                <w:sz w:val="24"/>
                <w:lang w:val="en-US" w:eastAsia="zh-CN"/>
              </w:rPr>
              <w:t>6</w:t>
            </w:r>
            <w:r>
              <w:rPr>
                <w:rFonts w:hint="default" w:ascii="Times New Roman" w:hAnsi="Times New Roman" w:cs="Times New Roman"/>
                <w:bCs/>
                <w:color w:val="auto"/>
                <w:sz w:val="24"/>
              </w:rPr>
              <w:t>个月，主要产生施工噪声、固废和工人的生活污水等。</w:t>
            </w:r>
          </w:p>
          <w:p w14:paraId="55AB51EB">
            <w:pPr>
              <w:adjustRightInd w:val="0"/>
              <w:snapToGrid w:val="0"/>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val="0"/>
                <w:kern w:val="2"/>
                <w:sz w:val="24"/>
                <w:szCs w:val="24"/>
                <w:lang w:val="en-US" w:eastAsia="zh-CN" w:bidi="ar-SA"/>
              </w:rPr>
              <w:t>2.</w:t>
            </w:r>
            <w:r>
              <w:rPr>
                <w:rFonts w:hint="default" w:ascii="Times New Roman" w:hAnsi="Times New Roman" w:cs="Times New Roman"/>
                <w:b/>
                <w:bCs/>
                <w:sz w:val="24"/>
              </w:rPr>
              <w:t>营运期工艺流程及产污环节</w:t>
            </w:r>
          </w:p>
          <w:p w14:paraId="32D0CAB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val="0"/>
                <w:kern w:val="2"/>
                <w:sz w:val="24"/>
                <w:szCs w:val="24"/>
                <w:lang w:val="en-US" w:eastAsia="zh-CN" w:bidi="ar-SA"/>
              </w:rPr>
              <w:t>（1）钢化玻璃</w:t>
            </w:r>
            <w:r>
              <w:rPr>
                <w:rFonts w:hint="default" w:ascii="Times New Roman" w:hAnsi="Times New Roman" w:cs="Times New Roman"/>
                <w:b/>
                <w:bCs/>
                <w:sz w:val="24"/>
              </w:rPr>
              <w:t>工艺流程及产污环节</w:t>
            </w:r>
          </w:p>
          <w:p w14:paraId="0445F649">
            <w:pPr>
              <w:keepNext w:val="0"/>
              <w:keepLines w:val="0"/>
              <w:pageBreakBefore w:val="0"/>
              <w:widowControl w:val="0"/>
              <w:kinsoku/>
              <w:wordWrap/>
              <w:overflowPunct/>
              <w:topLinePunct w:val="0"/>
              <w:autoSpaceDE/>
              <w:autoSpaceDN/>
              <w:bidi w:val="0"/>
              <w:spacing w:before="30" w:line="240" w:lineRule="auto"/>
              <w:ind w:left="591"/>
              <w:jc w:val="center"/>
              <w:textAlignment w:val="auto"/>
              <w:rPr>
                <w:rFonts w:hint="default" w:ascii="Times New Roman" w:hAnsi="Times New Roman" w:eastAsia="宋体" w:cs="Times New Roman"/>
                <w:b/>
                <w:bCs/>
                <w:spacing w:val="-4"/>
                <w:sz w:val="24"/>
                <w:szCs w:val="24"/>
                <w:lang w:eastAsia="zh-CN"/>
              </w:rPr>
            </w:pPr>
            <w:r>
              <w:pict>
                <v:shape id="_x0000_i1027" o:spt="75" type="#_x0000_t75" style="height:364.4pt;width:242.05pt;" filled="f" o:preferrelative="t" stroked="f" coordsize="21600,21600">
                  <v:path/>
                  <v:fill on="f" focussize="0,0"/>
                  <v:stroke on="f"/>
                  <v:imagedata r:id="rId10" o:title=""/>
                  <o:lock v:ext="edit" aspectratio="t"/>
                  <w10:wrap type="none"/>
                  <w10:anchorlock/>
                </v:shape>
              </w:pict>
            </w:r>
          </w:p>
          <w:p w14:paraId="171699F8">
            <w:pPr>
              <w:keepNext w:val="0"/>
              <w:keepLines w:val="0"/>
              <w:pageBreakBefore w:val="0"/>
              <w:widowControl w:val="0"/>
              <w:kinsoku/>
              <w:wordWrap/>
              <w:overflowPunct/>
              <w:topLinePunct w:val="0"/>
              <w:autoSpaceDE/>
              <w:autoSpaceDN/>
              <w:bidi w:val="0"/>
              <w:adjustRightInd/>
              <w:spacing w:before="30" w:line="240" w:lineRule="auto"/>
              <w:jc w:val="center"/>
              <w:textAlignment w:val="auto"/>
              <w:rPr>
                <w:rFonts w:hint="default" w:ascii="Times New Roman" w:hAnsi="Times New Roman" w:eastAsia="宋体" w:cs="Times New Roman"/>
                <w:b/>
                <w:bCs/>
                <w:spacing w:val="-4"/>
                <w:sz w:val="24"/>
                <w:szCs w:val="24"/>
                <w:lang w:val="en-US" w:eastAsia="zh-CN"/>
              </w:rPr>
            </w:pPr>
            <w:r>
              <w:rPr>
                <w:rFonts w:hint="default" w:ascii="Times New Roman" w:hAnsi="Times New Roman" w:eastAsia="宋体" w:cs="Times New Roman"/>
                <w:b/>
                <w:bCs/>
                <w:spacing w:val="-4"/>
                <w:sz w:val="24"/>
                <w:szCs w:val="24"/>
                <w:lang w:val="en-US" w:eastAsia="zh-CN"/>
              </w:rPr>
              <w:t>图2.</w:t>
            </w:r>
            <w:r>
              <w:rPr>
                <w:rFonts w:hint="eastAsia" w:cs="Times New Roman"/>
                <w:b/>
                <w:bCs/>
                <w:spacing w:val="-4"/>
                <w:sz w:val="24"/>
                <w:szCs w:val="24"/>
                <w:lang w:val="en-US" w:eastAsia="zh-CN"/>
              </w:rPr>
              <w:t>3</w:t>
            </w:r>
            <w:r>
              <w:rPr>
                <w:rFonts w:hint="default" w:ascii="Times New Roman" w:hAnsi="Times New Roman" w:eastAsia="宋体" w:cs="Times New Roman"/>
                <w:b/>
                <w:bCs/>
                <w:spacing w:val="-4"/>
                <w:sz w:val="24"/>
                <w:szCs w:val="24"/>
                <w:lang w:val="en-US" w:eastAsia="zh-CN"/>
              </w:rPr>
              <w:t xml:space="preserve">  单片钢化玻璃工艺流程及产污环节图</w:t>
            </w:r>
          </w:p>
          <w:p w14:paraId="2318B3D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bCs/>
                <w:spacing w:val="-4"/>
                <w:sz w:val="24"/>
                <w:szCs w:val="24"/>
              </w:rPr>
            </w:pPr>
          </w:p>
          <w:p w14:paraId="162F5EB0">
            <w:pPr>
              <w:pStyle w:val="2"/>
              <w:rPr>
                <w:rFonts w:hint="default"/>
              </w:rPr>
            </w:pPr>
          </w:p>
          <w:p w14:paraId="1B343056">
            <w:pPr>
              <w:keepNext w:val="0"/>
              <w:keepLines w:val="0"/>
              <w:pageBreakBefore w:val="0"/>
              <w:widowControl w:val="0"/>
              <w:kinsoku/>
              <w:wordWrap/>
              <w:overflowPunct/>
              <w:topLinePunct w:val="0"/>
              <w:autoSpaceDE/>
              <w:autoSpaceDN/>
              <w:bidi w:val="0"/>
              <w:adjustRightInd/>
              <w:snapToGrid w:val="0"/>
              <w:spacing w:line="360" w:lineRule="auto"/>
              <w:ind w:left="0" w:firstLine="46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工艺流程及产污节点：</w:t>
            </w:r>
          </w:p>
          <w:p w14:paraId="7015B336">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将普通玻璃切割成所需尺寸，经磨边、洗片干燥等预处理后，利用钢化炉的自动温度曲线控制系统加热（电加热）至600℃~700℃左右再快速冷却而得。本项目生产出来的钢化玻璃一部分直接作为普通钢化玻璃外售，一部分进入下个生产工序，作为生产中空玻璃、夹胶玻璃的主要原料。</w:t>
            </w:r>
          </w:p>
          <w:p w14:paraId="0B8AE8A7">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①切割：采用人工将外购的玻璃原片放置在切割机上，切割机装配有玻璃切割掰边机，通过制造划痕，造成应力集中，然后裂片，该不产生粉尘。该工序产生噪声、废玻璃边角料。</w:t>
            </w:r>
          </w:p>
          <w:p w14:paraId="3B8457B3">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②磨边：将切割后的玻璃切割边和角磨光，以至于不造成伤害，以便于安装等，本项目采用湿法加工磨边，根据建设单位提供的资料，磨边产生的玻璃粉尘被水全部带走，不会外逸。通过排水通道进入三级沉淀池，废水经沉淀池处理后循环使用，该工序产生噪声、磨边废水（循环使用）及玻璃沉渣。三级沉淀池为焊接而成的箱体，一条生产线配备一组三级沉淀池，单组三级沉</w:t>
            </w:r>
            <w:r>
              <w:rPr>
                <w:rFonts w:hint="default" w:ascii="Times New Roman" w:hAnsi="Times New Roman" w:eastAsia="宋体" w:cs="Times New Roman"/>
                <w:bCs/>
                <w:sz w:val="24"/>
                <w:highlight w:val="none"/>
                <w:lang w:val="en-US" w:eastAsia="zh-CN"/>
              </w:rPr>
              <w:t>淀池容积为2</w:t>
            </w:r>
            <w:r>
              <w:rPr>
                <w:rFonts w:hint="eastAsia" w:cs="Times New Roman"/>
                <w:bCs/>
                <w:sz w:val="24"/>
                <w:highlight w:val="none"/>
                <w:lang w:val="en-US" w:eastAsia="zh-CN"/>
              </w:rPr>
              <w:t>4</w:t>
            </w:r>
            <w:r>
              <w:rPr>
                <w:rFonts w:hint="default" w:ascii="Times New Roman" w:hAnsi="Times New Roman" w:eastAsia="宋体" w:cs="Times New Roman"/>
                <w:bCs/>
                <w:sz w:val="24"/>
                <w:highlight w:val="none"/>
                <w:lang w:val="en-US" w:eastAsia="zh-CN"/>
              </w:rPr>
              <w:t>m</w:t>
            </w:r>
            <w:r>
              <w:rPr>
                <w:rFonts w:hint="default" w:ascii="Times New Roman" w:hAnsi="Times New Roman" w:eastAsia="宋体" w:cs="Times New Roman"/>
                <w:bCs/>
                <w:sz w:val="24"/>
                <w:highlight w:val="none"/>
                <w:vertAlign w:val="superscript"/>
                <w:lang w:val="en-US" w:eastAsia="zh-CN"/>
              </w:rPr>
              <w:t>3</w:t>
            </w:r>
            <w:r>
              <w:rPr>
                <w:rFonts w:hint="default" w:ascii="Times New Roman" w:hAnsi="Times New Roman" w:eastAsia="宋体" w:cs="Times New Roman"/>
                <w:bCs/>
                <w:sz w:val="24"/>
                <w:highlight w:val="none"/>
                <w:lang w:val="en-US" w:eastAsia="zh-CN"/>
              </w:rPr>
              <w:t>。</w:t>
            </w:r>
          </w:p>
          <w:p w14:paraId="544F35E1">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③钻孔：需要钻孔的玻璃采用钻孔机等进行湿式钻孔，钻孔产生的玻璃粉尘被水带走通过排水通道进入生产设置的三级沉淀池中，废水经沉淀处理后循环使用，该工序产生噪声、钻孔废水（循环使用）及玻璃沉渣。</w:t>
            </w:r>
          </w:p>
          <w:p w14:paraId="0BB43B72">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④清洗干燥：磨边、钻孔后的玻璃需经过清洗干燥，通过清洗设备对玻璃进行清洗，清洗过程中无需使用清洗剂，主要用清水冲洗掉玻璃表面的玻璃粉尘。干燥过程采用配套风机吹干，风干温度约为40℃。清洗过程中产生的生产废水经沉淀处理后循环使用。该过程产生噪声以及清洗废水（循环使用）、玻璃沉渣。</w:t>
            </w:r>
          </w:p>
          <w:p w14:paraId="43CBBD86">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⑤钢化：将预处理好的玻璃进行钢化处理。本项目采用电加热钢化炉，玻璃钢化工序分为四段：放片段、加热段、平钢化段、取片段。玻璃由放片段入钢化炉，进行加热钢化处理，在高温（600℃~700℃）下进行加热约150-200s，然后入平钢化段进行冷却，冷却后玻璃由取片段取出，钢化能提高玻璃的强度，承载 能力，增强玻璃自身抗风压性、寒暑性、冲击性等。</w:t>
            </w:r>
          </w:p>
          <w:p w14:paraId="479933F6">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钢化炉工作原理为：通过对玻璃原片进行加热、而后再急冷的技术处理，使冷却后的玻璃表层形成压应力，玻璃内部形成张应力，从而达到提高玻璃强度，使普通玻璃成为钢化玻璃。根据玻璃的厚度控制加热钢化的时间，采用电加热至玻璃软化点，然后出炉经多头喷嘴向玻璃两面喷吹空气，使之迅速地、均匀地冷却，当冷却至室温时，就形成了高强度的钢化玻璃。该工序仅产生噪声。</w:t>
            </w:r>
          </w:p>
          <w:p w14:paraId="59894530">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⑥检验包装：检验合格后，包装待售。该工序产生不合格产品，作为一般固废处置。</w:t>
            </w:r>
          </w:p>
          <w:p w14:paraId="3F9F4399">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val="0"/>
                <w:kern w:val="2"/>
                <w:sz w:val="24"/>
                <w:szCs w:val="24"/>
                <w:lang w:val="en-US" w:eastAsia="zh-CN" w:bidi="ar-SA"/>
              </w:rPr>
              <w:t>（2）中空玻璃</w:t>
            </w:r>
            <w:r>
              <w:rPr>
                <w:rFonts w:hint="default" w:ascii="Times New Roman" w:hAnsi="Times New Roman" w:cs="Times New Roman"/>
                <w:b/>
                <w:bCs/>
                <w:sz w:val="24"/>
              </w:rPr>
              <w:t>工艺流程及产污环节</w:t>
            </w:r>
            <w:r>
              <w:rPr>
                <w:rFonts w:hint="default" w:ascii="Times New Roman" w:hAnsi="Times New Roman" w:cs="Times New Roman"/>
                <w:b/>
                <w:bCs/>
                <w:sz w:val="24"/>
                <w:lang w:val="en-US" w:eastAsia="zh-CN"/>
              </w:rPr>
              <w:t>见下图：</w:t>
            </w:r>
          </w:p>
          <w:p w14:paraId="7004F288">
            <w:pPr>
              <w:keepNext w:val="0"/>
              <w:keepLines w:val="0"/>
              <w:pageBreakBefore w:val="0"/>
              <w:widowControl w:val="0"/>
              <w:kinsoku/>
              <w:wordWrap/>
              <w:overflowPunct/>
              <w:topLinePunct w:val="0"/>
              <w:autoSpaceDE/>
              <w:autoSpaceDN/>
              <w:bidi w:val="0"/>
              <w:spacing w:before="30" w:line="240" w:lineRule="auto"/>
              <w:jc w:val="center"/>
              <w:textAlignment w:val="auto"/>
              <w:rPr>
                <w:rFonts w:hint="default" w:ascii="Times New Roman" w:hAnsi="Times New Roman" w:eastAsia="宋体" w:cs="Times New Roman"/>
                <w:b/>
                <w:bCs/>
                <w:spacing w:val="-4"/>
                <w:sz w:val="24"/>
                <w:szCs w:val="24"/>
              </w:rPr>
            </w:pPr>
            <w:r>
              <w:rPr>
                <w:rFonts w:hint="default" w:ascii="Times New Roman" w:hAnsi="Times New Roman" w:cs="Times New Roman"/>
              </w:rPr>
              <w:pict>
                <v:shape id="_x0000_i1028" o:spt="75" type="#_x0000_t75" style="height:318.15pt;width:327.5pt;" filled="f" o:preferrelative="t" stroked="f" coordsize="21600,21600">
                  <v:path/>
                  <v:fill on="f" focussize="0,0"/>
                  <v:stroke on="f"/>
                  <v:imagedata r:id="rId11" o:title=""/>
                  <o:lock v:ext="edit" aspectratio="t"/>
                  <w10:wrap type="none"/>
                  <w10:anchorlock/>
                </v:shape>
              </w:pict>
            </w:r>
          </w:p>
          <w:p w14:paraId="6B75B7D3">
            <w:pPr>
              <w:keepNext w:val="0"/>
              <w:keepLines w:val="0"/>
              <w:pageBreakBefore w:val="0"/>
              <w:widowControl w:val="0"/>
              <w:kinsoku/>
              <w:wordWrap/>
              <w:overflowPunct/>
              <w:topLinePunct w:val="0"/>
              <w:autoSpaceDE/>
              <w:autoSpaceDN/>
              <w:bidi w:val="0"/>
              <w:spacing w:before="30" w:line="240" w:lineRule="auto"/>
              <w:jc w:val="center"/>
              <w:textAlignment w:val="auto"/>
              <w:rPr>
                <w:rFonts w:hint="default" w:ascii="Times New Roman" w:hAnsi="Times New Roman" w:eastAsia="宋体" w:cs="Times New Roman"/>
                <w:b/>
                <w:bCs/>
                <w:spacing w:val="-4"/>
                <w:sz w:val="24"/>
                <w:szCs w:val="24"/>
                <w:lang w:val="en-US" w:eastAsia="zh-CN"/>
              </w:rPr>
            </w:pPr>
            <w:r>
              <w:rPr>
                <w:rFonts w:hint="default" w:ascii="Times New Roman" w:hAnsi="Times New Roman" w:eastAsia="宋体" w:cs="Times New Roman"/>
                <w:b/>
                <w:bCs/>
                <w:spacing w:val="-4"/>
                <w:sz w:val="24"/>
                <w:szCs w:val="24"/>
                <w:lang w:val="en-US" w:eastAsia="zh-CN"/>
              </w:rPr>
              <w:t>图2.</w:t>
            </w:r>
            <w:r>
              <w:rPr>
                <w:rFonts w:hint="eastAsia" w:cs="Times New Roman"/>
                <w:b/>
                <w:bCs/>
                <w:spacing w:val="-4"/>
                <w:sz w:val="24"/>
                <w:szCs w:val="24"/>
                <w:lang w:val="en-US" w:eastAsia="zh-CN"/>
              </w:rPr>
              <w:t>4</w:t>
            </w:r>
            <w:r>
              <w:rPr>
                <w:rFonts w:hint="default" w:ascii="Times New Roman" w:hAnsi="Times New Roman" w:eastAsia="宋体" w:cs="Times New Roman"/>
                <w:b/>
                <w:bCs/>
                <w:spacing w:val="-4"/>
                <w:sz w:val="24"/>
                <w:szCs w:val="24"/>
                <w:lang w:val="en-US" w:eastAsia="zh-CN"/>
              </w:rPr>
              <w:t xml:space="preserve">   </w:t>
            </w:r>
            <w:r>
              <w:rPr>
                <w:rFonts w:hint="default" w:ascii="Times New Roman" w:hAnsi="Times New Roman" w:cs="Times New Roman"/>
                <w:b/>
                <w:bCs w:val="0"/>
                <w:kern w:val="2"/>
                <w:sz w:val="24"/>
                <w:szCs w:val="24"/>
                <w:lang w:val="en-US" w:eastAsia="zh-CN" w:bidi="ar-SA"/>
              </w:rPr>
              <w:t>中空玻璃</w:t>
            </w:r>
            <w:r>
              <w:rPr>
                <w:rFonts w:hint="default" w:ascii="Times New Roman" w:hAnsi="Times New Roman" w:eastAsia="宋体" w:cs="Times New Roman"/>
                <w:b/>
                <w:bCs/>
                <w:spacing w:val="-4"/>
                <w:sz w:val="24"/>
                <w:szCs w:val="24"/>
                <w:lang w:val="en-US" w:eastAsia="zh-CN"/>
              </w:rPr>
              <w:t>工艺流程及产污环节图</w:t>
            </w:r>
          </w:p>
          <w:p w14:paraId="1A3FE90F">
            <w:pPr>
              <w:spacing w:before="30" w:line="219" w:lineRule="auto"/>
              <w:ind w:left="591"/>
              <w:rPr>
                <w:rFonts w:hint="default" w:ascii="Times New Roman" w:hAnsi="Times New Roman" w:eastAsia="宋体" w:cs="Times New Roman"/>
                <w:b/>
                <w:bCs/>
                <w:spacing w:val="-4"/>
                <w:sz w:val="24"/>
                <w:szCs w:val="24"/>
              </w:rPr>
            </w:pPr>
          </w:p>
          <w:p w14:paraId="61C83B25">
            <w:pPr>
              <w:keepNext w:val="0"/>
              <w:keepLines w:val="0"/>
              <w:pageBreakBefore w:val="0"/>
              <w:widowControl w:val="0"/>
              <w:kinsoku/>
              <w:wordWrap/>
              <w:overflowPunct/>
              <w:topLinePunct w:val="0"/>
              <w:autoSpaceDE/>
              <w:autoSpaceDN/>
              <w:bidi w:val="0"/>
              <w:adjustRightInd/>
              <w:snapToGrid w:val="0"/>
              <w:spacing w:line="360" w:lineRule="auto"/>
              <w:ind w:left="0" w:firstLine="46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pacing w:val="-4"/>
                <w:sz w:val="24"/>
                <w:szCs w:val="24"/>
              </w:rPr>
              <w:t>工艺流程及产污节点：</w:t>
            </w:r>
          </w:p>
          <w:p w14:paraId="009EC9F8">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①切割：根据需要尺寸，将铝条折弯成型后进行切割，该工序会产生噪声、铝条边角料、切割粉尘。</w:t>
            </w:r>
          </w:p>
          <w:p w14:paraId="4D5D1FE2">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②装分子筛：对切割好的铝框在分子筛填充机上进行分子筛填充，然后组成生产所需的间隔框，该工序产生噪声。</w:t>
            </w:r>
          </w:p>
          <w:p w14:paraId="101CA508">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highlight w:val="yellow"/>
                <w:lang w:val="en-US" w:eastAsia="zh-CN"/>
              </w:rPr>
            </w:pPr>
            <w:r>
              <w:rPr>
                <w:rFonts w:hint="default" w:ascii="Times New Roman" w:hAnsi="Times New Roman" w:eastAsia="宋体" w:cs="Times New Roman"/>
                <w:spacing w:val="-1"/>
                <w:sz w:val="24"/>
                <w:szCs w:val="24"/>
              </w:rPr>
              <w:t>③涂胶：使用加工好的铝框进行丁基胶涂布，通过</w:t>
            </w:r>
            <w:r>
              <w:rPr>
                <w:rFonts w:hint="default" w:ascii="Times New Roman" w:hAnsi="Times New Roman" w:eastAsia="宋体" w:cs="Times New Roman"/>
                <w:spacing w:val="-1"/>
                <w:sz w:val="24"/>
                <w:szCs w:val="24"/>
                <w:highlight w:val="none"/>
              </w:rPr>
              <w:t>丁基胶涂布机</w:t>
            </w:r>
            <w:r>
              <w:rPr>
                <w:rFonts w:hint="default" w:ascii="Times New Roman" w:hAnsi="Times New Roman" w:eastAsia="宋体" w:cs="Times New Roman"/>
                <w:spacing w:val="-1"/>
                <w:sz w:val="24"/>
                <w:szCs w:val="24"/>
              </w:rPr>
              <w:t>加热到110℃</w:t>
            </w:r>
            <w:r>
              <w:rPr>
                <w:rFonts w:hint="default" w:ascii="Times New Roman" w:hAnsi="Times New Roman" w:eastAsia="宋体" w:cs="Times New Roman"/>
                <w:spacing w:val="-1"/>
                <w:sz w:val="24"/>
                <w:szCs w:val="24"/>
                <w:lang w:val="en-US" w:eastAsia="zh-CN"/>
              </w:rPr>
              <w:t>-</w:t>
            </w:r>
            <w:r>
              <w:rPr>
                <w:rFonts w:hint="default" w:ascii="Times New Roman" w:hAnsi="Times New Roman" w:eastAsia="宋体" w:cs="Times New Roman"/>
                <w:spacing w:val="-1"/>
                <w:sz w:val="24"/>
                <w:szCs w:val="24"/>
              </w:rPr>
              <w:t>130℃时，通过设备压力挤压出，辅助皮带的运动涂在铝框上。涂好丁基胶的铝框挂在铝框输送机上等待上框、合片，该工序会产生废胶桶、噪声</w:t>
            </w:r>
            <w:r>
              <w:rPr>
                <w:rFonts w:hint="default" w:ascii="Times New Roman" w:hAnsi="Times New Roman" w:eastAsia="宋体" w:cs="Times New Roman"/>
                <w:spacing w:val="-1"/>
                <w:sz w:val="24"/>
                <w:szCs w:val="24"/>
                <w:highlight w:val="none"/>
              </w:rPr>
              <w:t>。</w:t>
            </w:r>
            <w:r>
              <w:rPr>
                <w:rFonts w:hint="eastAsia" w:ascii="Times New Roman" w:hAnsi="Times New Roman" w:cs="Times New Roman"/>
                <w:spacing w:val="-1"/>
                <w:sz w:val="24"/>
                <w:szCs w:val="24"/>
                <w:highlight w:val="none"/>
                <w:lang w:val="en-US" w:eastAsia="zh-CN"/>
              </w:rPr>
              <w:t>运行温度低，不产生有机废气。</w:t>
            </w:r>
          </w:p>
          <w:p w14:paraId="3CAF5265">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④合片、压片：钢化玻璃经过输送辊道进入合片位置，固定好，再将已经涂过胶的铝框放上，等下一片玻璃来后进行合片，然后将合好片的玻璃送至合片</w:t>
            </w:r>
            <w:r>
              <w:rPr>
                <w:rFonts w:hint="default" w:ascii="Times New Roman" w:hAnsi="Times New Roman" w:eastAsia="宋体" w:cs="Times New Roman"/>
                <w:spacing w:val="-1"/>
                <w:sz w:val="24"/>
                <w:szCs w:val="24"/>
                <w:highlight w:val="none"/>
              </w:rPr>
              <w:t>挤压机挤压</w:t>
            </w:r>
            <w:r>
              <w:rPr>
                <w:rFonts w:hint="default" w:ascii="Times New Roman" w:hAnsi="Times New Roman" w:eastAsia="宋体" w:cs="Times New Roman"/>
                <w:spacing w:val="-1"/>
                <w:sz w:val="24"/>
                <w:szCs w:val="24"/>
              </w:rPr>
              <w:t>。合片后铝框外边部和玻璃边部应有5-7cm的距离，用于涂第二道密封胶。该环节主要污染源为设备噪声。</w:t>
            </w:r>
          </w:p>
          <w:p w14:paraId="267C9500">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⑤封胶风干：采</w:t>
            </w:r>
            <w:r>
              <w:rPr>
                <w:rFonts w:hint="default" w:ascii="Times New Roman" w:hAnsi="Times New Roman" w:eastAsia="宋体" w:cs="Times New Roman"/>
                <w:spacing w:val="-1"/>
                <w:sz w:val="24"/>
                <w:szCs w:val="24"/>
                <w:highlight w:val="none"/>
              </w:rPr>
              <w:t>用自动封胶机对玻璃</w:t>
            </w:r>
            <w:r>
              <w:rPr>
                <w:rFonts w:hint="default" w:ascii="Times New Roman" w:hAnsi="Times New Roman" w:eastAsia="宋体" w:cs="Times New Roman"/>
                <w:spacing w:val="-1"/>
                <w:sz w:val="24"/>
                <w:szCs w:val="24"/>
              </w:rPr>
              <w:t>边缘涂布硅硐玻璃胶进行打胶、密封，硅硐玻璃胶在室温下自然风干固化后形成中空玻璃。该过程有有机废气和噪声产生。</w:t>
            </w:r>
          </w:p>
          <w:p w14:paraId="254856AC">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⑥检验包装：对成品进行包装，根据生产要求，按照一定比例进行抽检，采用人工观察的方式对抽检产品质量进行检查。不合格产品作为废料处置。该工序产生不合格产品，作为一般固废处置。</w:t>
            </w:r>
          </w:p>
          <w:p w14:paraId="7594421F">
            <w:pPr>
              <w:keepNext w:val="0"/>
              <w:keepLines w:val="0"/>
              <w:pageBreakBefore w:val="0"/>
              <w:widowControl w:val="0"/>
              <w:kinsoku/>
              <w:wordWrap/>
              <w:overflowPunct/>
              <w:topLinePunct w:val="0"/>
              <w:autoSpaceDE/>
              <w:autoSpaceDN/>
              <w:bidi w:val="0"/>
              <w:adjustRightInd w:val="0"/>
              <w:snapToGrid w:val="0"/>
              <w:spacing w:line="240" w:lineRule="auto"/>
              <w:ind w:left="481" w:leftChars="229" w:firstLine="0" w:firstLineChars="0"/>
              <w:textAlignment w:val="auto"/>
              <w:rPr>
                <w:rFonts w:hint="default" w:ascii="Times New Roman" w:hAnsi="Times New Roman" w:eastAsia="宋体" w:cs="Times New Roman"/>
                <w:b/>
                <w:bCs/>
                <w:sz w:val="24"/>
                <w:lang w:val="en-US" w:eastAsia="zh-CN"/>
              </w:rPr>
            </w:pPr>
            <w:r>
              <w:rPr>
                <w:rFonts w:hint="default" w:ascii="Times New Roman" w:hAnsi="Times New Roman" w:cs="Times New Roman"/>
                <w:b/>
                <w:bCs w:val="0"/>
                <w:kern w:val="2"/>
                <w:sz w:val="24"/>
                <w:szCs w:val="24"/>
                <w:lang w:val="en-US" w:eastAsia="zh-CN" w:bidi="ar-SA"/>
              </w:rPr>
              <w:t>（3）夹胶玻璃</w:t>
            </w:r>
            <w:r>
              <w:rPr>
                <w:rFonts w:hint="default" w:ascii="Times New Roman" w:hAnsi="Times New Roman" w:cs="Times New Roman"/>
                <w:b/>
                <w:bCs/>
                <w:sz w:val="24"/>
              </w:rPr>
              <w:t>工艺流程及产污环节</w:t>
            </w:r>
            <w:r>
              <w:rPr>
                <w:rFonts w:hint="default" w:ascii="Times New Roman" w:hAnsi="Times New Roman" w:cs="Times New Roman"/>
                <w:b/>
                <w:bCs/>
                <w:sz w:val="24"/>
                <w:lang w:val="en-US" w:eastAsia="zh-CN"/>
              </w:rPr>
              <w:t>见下图：</w:t>
            </w:r>
          </w:p>
          <w:p w14:paraId="73C852C0">
            <w:pPr>
              <w:keepNext w:val="0"/>
              <w:keepLines w:val="0"/>
              <w:pageBreakBefore w:val="0"/>
              <w:widowControl w:val="0"/>
              <w:kinsoku/>
              <w:wordWrap/>
              <w:overflowPunct/>
              <w:topLinePunct w:val="0"/>
              <w:autoSpaceDE/>
              <w:autoSpaceDN/>
              <w:bidi w:val="0"/>
              <w:snapToGrid w:val="0"/>
              <w:spacing w:line="240" w:lineRule="auto"/>
              <w:ind w:left="0" w:hanging="466" w:hangingChars="200"/>
              <w:jc w:val="center"/>
              <w:textAlignment w:val="auto"/>
              <w:rPr>
                <w:rFonts w:hint="default" w:ascii="Times New Roman" w:hAnsi="Times New Roman" w:eastAsia="宋体" w:cs="Times New Roman"/>
                <w:b/>
                <w:bCs/>
                <w:spacing w:val="-4"/>
                <w:sz w:val="24"/>
                <w:szCs w:val="24"/>
              </w:rPr>
            </w:pPr>
            <w:r>
              <w:rPr>
                <w:rFonts w:hint="eastAsia" w:ascii="Times New Roman" w:hAnsi="Times New Roman" w:eastAsia="宋体" w:cs="Times New Roman"/>
                <w:b/>
                <w:bCs/>
                <w:spacing w:val="-4"/>
                <w:sz w:val="24"/>
                <w:szCs w:val="24"/>
                <w:lang w:eastAsia="zh-CN"/>
              </w:rPr>
              <w:pict>
                <v:shape id="ECB019B1-382A-4266-B25C-5B523AA43C14-2" o:spid="ECB019B1-382A-4266-B25C-5B523AA43C14-2" o:spt="75" alt="wps" type="#_x0000_t75" style="height:315.45pt;width:396.95pt;" filled="f" o:preferrelative="t" stroked="f" coordsize="21600,21600">
                  <v:path/>
                  <v:fill on="f" focussize="0,0"/>
                  <v:stroke on="f"/>
                  <v:imagedata r:id="rId12" o:title="wps"/>
                  <o:lock v:ext="edit" aspectratio="t"/>
                  <w10:wrap type="none"/>
                  <w10:anchorlock/>
                </v:shape>
              </w:pict>
            </w:r>
          </w:p>
          <w:p w14:paraId="30B6E4E1">
            <w:pPr>
              <w:keepNext w:val="0"/>
              <w:keepLines w:val="0"/>
              <w:pageBreakBefore w:val="0"/>
              <w:widowControl w:val="0"/>
              <w:kinsoku/>
              <w:wordWrap/>
              <w:overflowPunct/>
              <w:topLinePunct w:val="0"/>
              <w:autoSpaceDE/>
              <w:autoSpaceDN/>
              <w:bidi w:val="0"/>
              <w:adjustRightInd/>
              <w:snapToGrid w:val="0"/>
              <w:spacing w:line="360" w:lineRule="auto"/>
              <w:ind w:left="0" w:hanging="466" w:hangingChars="200"/>
              <w:jc w:val="center"/>
              <w:textAlignment w:val="auto"/>
              <w:rPr>
                <w:rFonts w:hint="default" w:ascii="Times New Roman" w:hAnsi="Times New Roman" w:eastAsia="宋体" w:cs="Times New Roman"/>
                <w:b/>
                <w:bCs/>
                <w:spacing w:val="-4"/>
                <w:sz w:val="24"/>
                <w:szCs w:val="24"/>
                <w:lang w:val="en-US" w:eastAsia="zh-CN"/>
              </w:rPr>
            </w:pPr>
            <w:r>
              <w:rPr>
                <w:rFonts w:hint="default" w:ascii="Times New Roman" w:hAnsi="Times New Roman" w:eastAsia="宋体" w:cs="Times New Roman"/>
                <w:b/>
                <w:bCs/>
                <w:spacing w:val="-4"/>
                <w:sz w:val="24"/>
                <w:szCs w:val="24"/>
                <w:lang w:val="en-US" w:eastAsia="zh-CN"/>
              </w:rPr>
              <w:t>图2.</w:t>
            </w:r>
            <w:r>
              <w:rPr>
                <w:rFonts w:hint="eastAsia" w:cs="Times New Roman"/>
                <w:b/>
                <w:bCs/>
                <w:spacing w:val="-4"/>
                <w:sz w:val="24"/>
                <w:szCs w:val="24"/>
                <w:lang w:val="en-US" w:eastAsia="zh-CN"/>
              </w:rPr>
              <w:t>5</w:t>
            </w:r>
            <w:r>
              <w:rPr>
                <w:rFonts w:hint="default" w:ascii="Times New Roman" w:hAnsi="Times New Roman" w:eastAsia="宋体" w:cs="Times New Roman"/>
                <w:b/>
                <w:bCs/>
                <w:spacing w:val="-4"/>
                <w:sz w:val="24"/>
                <w:szCs w:val="24"/>
                <w:lang w:val="en-US" w:eastAsia="zh-CN"/>
              </w:rPr>
              <w:t xml:space="preserve">   </w:t>
            </w:r>
            <w:r>
              <w:rPr>
                <w:rFonts w:hint="default" w:ascii="Times New Roman" w:hAnsi="Times New Roman" w:cs="Times New Roman"/>
                <w:b/>
                <w:bCs w:val="0"/>
                <w:kern w:val="2"/>
                <w:sz w:val="24"/>
                <w:szCs w:val="24"/>
                <w:lang w:val="en-US" w:eastAsia="zh-CN" w:bidi="ar-SA"/>
              </w:rPr>
              <w:t>夹胶玻璃</w:t>
            </w:r>
            <w:r>
              <w:rPr>
                <w:rFonts w:hint="default" w:ascii="Times New Roman" w:hAnsi="Times New Roman" w:eastAsia="宋体" w:cs="Times New Roman"/>
                <w:b/>
                <w:bCs/>
                <w:spacing w:val="-4"/>
                <w:sz w:val="24"/>
                <w:szCs w:val="24"/>
                <w:lang w:val="en-US" w:eastAsia="zh-CN"/>
              </w:rPr>
              <w:t>工艺流程及产污环节图</w:t>
            </w:r>
          </w:p>
          <w:p w14:paraId="5153B5B5">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8" w:firstLineChars="200"/>
              <w:textAlignment w:val="auto"/>
              <w:rPr>
                <w:rFonts w:hint="default" w:ascii="Times New Roman" w:hAnsi="Times New Roman" w:eastAsia="宋体" w:cs="Times New Roman"/>
                <w:b/>
                <w:bCs/>
                <w:spacing w:val="-1"/>
                <w:sz w:val="24"/>
                <w:szCs w:val="24"/>
              </w:rPr>
            </w:pPr>
            <w:r>
              <w:rPr>
                <w:rFonts w:hint="default" w:ascii="Times New Roman" w:hAnsi="Times New Roman" w:eastAsia="宋体" w:cs="Times New Roman"/>
                <w:b/>
                <w:bCs/>
                <w:spacing w:val="-1"/>
                <w:sz w:val="24"/>
                <w:szCs w:val="24"/>
              </w:rPr>
              <w:t>工艺流程及产污节点：</w:t>
            </w:r>
          </w:p>
          <w:p w14:paraId="6864AB95">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①合片：在两片玻璃中间夹上</w:t>
            </w:r>
            <w:r>
              <w:rPr>
                <w:rFonts w:hint="eastAsia" w:ascii="Times New Roman" w:hAnsi="Times New Roman" w:cs="Times New Roman"/>
                <w:spacing w:val="-1"/>
                <w:sz w:val="24"/>
                <w:szCs w:val="24"/>
                <w:lang w:val="en-US" w:eastAsia="zh-CN"/>
              </w:rPr>
              <w:t>PVB</w:t>
            </w:r>
            <w:r>
              <w:rPr>
                <w:rFonts w:hint="default" w:ascii="Times New Roman" w:hAnsi="Times New Roman" w:eastAsia="宋体" w:cs="Times New Roman"/>
                <w:spacing w:val="-1"/>
                <w:sz w:val="24"/>
                <w:szCs w:val="24"/>
              </w:rPr>
              <w:t>胶片，合片上、下片必须对齐。</w:t>
            </w:r>
            <w:r>
              <w:rPr>
                <w:rFonts w:hint="eastAsia" w:ascii="Times New Roman" w:hAnsi="Times New Roman" w:cs="Times New Roman"/>
                <w:spacing w:val="-1"/>
                <w:sz w:val="24"/>
                <w:szCs w:val="24"/>
                <w:lang w:val="en-US" w:eastAsia="zh-CN"/>
              </w:rPr>
              <w:t>切除多余的边角料。</w:t>
            </w:r>
          </w:p>
          <w:p w14:paraId="54E0D131">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②预压：</w:t>
            </w:r>
            <w:r>
              <w:rPr>
                <w:rFonts w:hint="eastAsia" w:ascii="Times New Roman" w:hAnsi="Times New Roman" w:cs="Times New Roman"/>
                <w:spacing w:val="-1"/>
                <w:sz w:val="24"/>
                <w:szCs w:val="24"/>
                <w:lang w:val="en-US" w:eastAsia="zh-CN"/>
              </w:rPr>
              <w:t>PVB</w:t>
            </w:r>
            <w:r>
              <w:rPr>
                <w:rFonts w:hint="default" w:ascii="Times New Roman" w:hAnsi="Times New Roman" w:eastAsia="宋体" w:cs="Times New Roman"/>
                <w:spacing w:val="-1"/>
                <w:sz w:val="24"/>
                <w:szCs w:val="24"/>
              </w:rPr>
              <w:t>胶片夹层玻璃可以通过辊压排除玻璃和胶片之间的空气，该胶片表面的纹路有助于在胶片黏结到玻璃之前进行排气；加热到在50-70℃左右，</w:t>
            </w:r>
            <w:r>
              <w:rPr>
                <w:rFonts w:hint="eastAsia" w:ascii="Times New Roman" w:hAnsi="Times New Roman" w:cs="Times New Roman"/>
                <w:spacing w:val="-1"/>
                <w:sz w:val="24"/>
                <w:szCs w:val="24"/>
                <w:lang w:val="en-US" w:eastAsia="zh-CN"/>
              </w:rPr>
              <w:t>PVB</w:t>
            </w:r>
            <w:r>
              <w:rPr>
                <w:rFonts w:hint="default" w:ascii="Times New Roman" w:hAnsi="Times New Roman" w:eastAsia="宋体" w:cs="Times New Roman"/>
                <w:spacing w:val="-1"/>
                <w:sz w:val="24"/>
                <w:szCs w:val="24"/>
              </w:rPr>
              <w:t>胶膜软化，玻璃粘合在一起，然后进入高压釜内进行处理。该过程主要会产生噪声。</w:t>
            </w:r>
          </w:p>
          <w:p w14:paraId="4FB6F23E">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③蒸釜处理：初压后的玻璃放入高压釜加热。高压釜本身不产生蒸汽，只利用空压机将压力升1.14Mpa，同时利用电能加热至135℃</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使</w:t>
            </w:r>
            <w:r>
              <w:rPr>
                <w:rFonts w:hint="eastAsia" w:ascii="Times New Roman" w:hAnsi="Times New Roman" w:cs="Times New Roman"/>
                <w:spacing w:val="-1"/>
                <w:sz w:val="24"/>
                <w:szCs w:val="24"/>
                <w:lang w:val="en-US" w:eastAsia="zh-CN"/>
              </w:rPr>
              <w:t>PVB</w:t>
            </w:r>
            <w:r>
              <w:rPr>
                <w:rFonts w:hint="default" w:ascii="Times New Roman" w:hAnsi="Times New Roman" w:eastAsia="宋体" w:cs="Times New Roman"/>
                <w:spacing w:val="-1"/>
                <w:sz w:val="24"/>
                <w:szCs w:val="24"/>
              </w:rPr>
              <w:t>胶片软化，彻底排出气体，让玻片与</w:t>
            </w:r>
            <w:r>
              <w:rPr>
                <w:rFonts w:hint="eastAsia" w:ascii="Times New Roman" w:hAnsi="Times New Roman" w:cs="Times New Roman"/>
                <w:spacing w:val="-1"/>
                <w:sz w:val="24"/>
                <w:szCs w:val="24"/>
                <w:lang w:val="en-US" w:eastAsia="zh-CN"/>
              </w:rPr>
              <w:t>PVB</w:t>
            </w:r>
            <w:r>
              <w:rPr>
                <w:rFonts w:hint="default" w:ascii="Times New Roman" w:hAnsi="Times New Roman" w:eastAsia="宋体" w:cs="Times New Roman"/>
                <w:spacing w:val="-1"/>
                <w:sz w:val="24"/>
                <w:szCs w:val="24"/>
              </w:rPr>
              <w:t>胶片完全粘合、透明。该过程主要会产生噪声、有机废气。</w:t>
            </w:r>
          </w:p>
          <w:p w14:paraId="10922504">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360" w:lineRule="auto"/>
              <w:ind w:firstLine="476" w:firstLineChars="200"/>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④检验包装：检验合格即成品，包装待售。该工序产生不合格产品，作为一般固废处置。</w:t>
            </w:r>
          </w:p>
          <w:p w14:paraId="194B4357">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240" w:lineRule="auto"/>
              <w:ind w:firstLine="48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其主要的产污环节见</w:t>
            </w:r>
            <w:r>
              <w:rPr>
                <w:rFonts w:hint="default" w:ascii="Times New Roman" w:hAnsi="Times New Roman" w:cs="Times New Roman"/>
                <w:color w:val="000000"/>
                <w:lang w:val="en-US" w:eastAsia="zh-CN"/>
              </w:rPr>
              <w:t>下</w:t>
            </w:r>
            <w:r>
              <w:rPr>
                <w:rFonts w:hint="default" w:ascii="Times New Roman" w:hAnsi="Times New Roman" w:cs="Times New Roman"/>
                <w:color w:val="000000"/>
              </w:rPr>
              <w:t>表：</w:t>
            </w:r>
          </w:p>
          <w:p w14:paraId="368A1E53">
            <w:pPr>
              <w:pStyle w:val="50"/>
              <w:keepNext w:val="0"/>
              <w:keepLines w:val="0"/>
              <w:pageBreakBefore w:val="0"/>
              <w:widowControl w:val="0"/>
              <w:tabs>
                <w:tab w:val="left" w:pos="2133"/>
                <w:tab w:val="center" w:pos="4623"/>
              </w:tabs>
              <w:kinsoku/>
              <w:wordWrap/>
              <w:overflowPunct/>
              <w:topLinePunct w:val="0"/>
              <w:autoSpaceDE/>
              <w:autoSpaceDN/>
              <w:bidi w:val="0"/>
              <w:adjustRightInd/>
              <w:snapToGrid w:val="0"/>
              <w:spacing w:line="240" w:lineRule="auto"/>
              <w:ind w:firstLine="0"/>
              <w:jc w:val="center"/>
              <w:textAlignment w:val="auto"/>
              <w:rPr>
                <w:rFonts w:hint="default" w:ascii="Times New Roman" w:hAnsi="Times New Roman" w:cs="Times New Roman"/>
                <w:b/>
                <w:color w:val="000000"/>
              </w:rPr>
            </w:pPr>
            <w:r>
              <w:rPr>
                <w:rFonts w:hint="default" w:ascii="Times New Roman" w:hAnsi="Times New Roman" w:cs="Times New Roman"/>
                <w:b/>
                <w:color w:val="000000"/>
              </w:rPr>
              <w:t>表2</w:t>
            </w:r>
            <w:r>
              <w:rPr>
                <w:rFonts w:hint="default" w:ascii="Times New Roman" w:hAnsi="Times New Roman" w:cs="Times New Roman"/>
                <w:b/>
                <w:color w:val="000000"/>
                <w:lang w:val="en-US" w:eastAsia="zh-CN"/>
              </w:rPr>
              <w:t>.7</w:t>
            </w:r>
            <w:r>
              <w:rPr>
                <w:rFonts w:hint="default" w:ascii="Times New Roman" w:hAnsi="Times New Roman" w:cs="Times New Roman"/>
                <w:b/>
                <w:color w:val="000000"/>
              </w:rPr>
              <w:t xml:space="preserve">  </w:t>
            </w:r>
            <w:r>
              <w:rPr>
                <w:rFonts w:hint="default" w:ascii="Times New Roman" w:hAnsi="Times New Roman" w:cs="Times New Roman"/>
                <w:b/>
                <w:color w:val="000000"/>
                <w:lang w:val="en-US" w:eastAsia="zh-CN"/>
              </w:rPr>
              <w:t>项目</w:t>
            </w:r>
            <w:r>
              <w:rPr>
                <w:rFonts w:hint="default" w:ascii="Times New Roman" w:hAnsi="Times New Roman" w:cs="Times New Roman"/>
                <w:b/>
                <w:color w:val="000000"/>
              </w:rPr>
              <w:t>运营过程产污环节分析表</w:t>
            </w:r>
          </w:p>
          <w:tbl>
            <w:tblPr>
              <w:tblStyle w:val="19"/>
              <w:tblW w:w="803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2504"/>
              <w:gridCol w:w="1910"/>
              <w:gridCol w:w="2586"/>
            </w:tblGrid>
            <w:tr w14:paraId="5773DD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4" w:type="dxa"/>
                  <w:tcBorders>
                    <w:tl2br w:val="nil"/>
                    <w:tr2bl w:val="nil"/>
                  </w:tcBorders>
                  <w:noWrap w:val="0"/>
                  <w:tcMar>
                    <w:top w:w="28" w:type="dxa"/>
                    <w:left w:w="28" w:type="dxa"/>
                    <w:bottom w:w="28" w:type="dxa"/>
                    <w:right w:w="28" w:type="dxa"/>
                  </w:tcMar>
                  <w:vAlign w:val="center"/>
                </w:tcPr>
                <w:p w14:paraId="175874D0">
                  <w:pPr>
                    <w:pStyle w:val="51"/>
                    <w:topLinePunct/>
                    <w:adjustRightInd w:val="0"/>
                    <w:snapToGrid w:val="0"/>
                    <w:spacing w:line="240" w:lineRule="atLeas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污染类别</w:t>
                  </w:r>
                </w:p>
              </w:tc>
              <w:tc>
                <w:tcPr>
                  <w:tcW w:w="2504" w:type="dxa"/>
                  <w:tcBorders>
                    <w:tl2br w:val="nil"/>
                    <w:tr2bl w:val="nil"/>
                  </w:tcBorders>
                  <w:noWrap w:val="0"/>
                  <w:tcMar>
                    <w:top w:w="28" w:type="dxa"/>
                    <w:left w:w="28" w:type="dxa"/>
                    <w:bottom w:w="28" w:type="dxa"/>
                    <w:right w:w="28" w:type="dxa"/>
                  </w:tcMar>
                  <w:vAlign w:val="center"/>
                </w:tcPr>
                <w:p w14:paraId="301869B9">
                  <w:pPr>
                    <w:pStyle w:val="51"/>
                    <w:topLinePunct/>
                    <w:adjustRightInd w:val="0"/>
                    <w:snapToGrid w:val="0"/>
                    <w:spacing w:line="240" w:lineRule="atLeas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污染源名称</w:t>
                  </w:r>
                </w:p>
              </w:tc>
              <w:tc>
                <w:tcPr>
                  <w:tcW w:w="1910" w:type="dxa"/>
                  <w:tcBorders>
                    <w:tl2br w:val="nil"/>
                    <w:tr2bl w:val="nil"/>
                  </w:tcBorders>
                  <w:noWrap w:val="0"/>
                  <w:tcMar>
                    <w:top w:w="28" w:type="dxa"/>
                    <w:left w:w="28" w:type="dxa"/>
                    <w:bottom w:w="28" w:type="dxa"/>
                    <w:right w:w="28" w:type="dxa"/>
                  </w:tcMar>
                  <w:vAlign w:val="center"/>
                </w:tcPr>
                <w:p w14:paraId="5631B617">
                  <w:pPr>
                    <w:pStyle w:val="51"/>
                    <w:topLinePunct/>
                    <w:adjustRightInd w:val="0"/>
                    <w:snapToGrid w:val="0"/>
                    <w:spacing w:line="240" w:lineRule="atLeas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产污环节</w:t>
                  </w:r>
                </w:p>
              </w:tc>
              <w:tc>
                <w:tcPr>
                  <w:tcW w:w="2586" w:type="dxa"/>
                  <w:tcBorders>
                    <w:tl2br w:val="nil"/>
                    <w:tr2bl w:val="nil"/>
                  </w:tcBorders>
                  <w:noWrap w:val="0"/>
                  <w:tcMar>
                    <w:top w:w="28" w:type="dxa"/>
                    <w:left w:w="28" w:type="dxa"/>
                    <w:bottom w:w="28" w:type="dxa"/>
                    <w:right w:w="28" w:type="dxa"/>
                  </w:tcMar>
                  <w:vAlign w:val="center"/>
                </w:tcPr>
                <w:p w14:paraId="524158BB">
                  <w:pPr>
                    <w:pStyle w:val="51"/>
                    <w:topLinePunct/>
                    <w:adjustRightInd w:val="0"/>
                    <w:snapToGrid w:val="0"/>
                    <w:spacing w:line="240" w:lineRule="atLeast"/>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主要污染因子</w:t>
                  </w:r>
                </w:p>
              </w:tc>
            </w:tr>
            <w:tr w14:paraId="3694EF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4" w:type="dxa"/>
                  <w:vMerge w:val="restart"/>
                  <w:tcBorders>
                    <w:tl2br w:val="nil"/>
                    <w:tr2bl w:val="nil"/>
                  </w:tcBorders>
                  <w:noWrap w:val="0"/>
                  <w:tcMar>
                    <w:top w:w="28" w:type="dxa"/>
                    <w:left w:w="28" w:type="dxa"/>
                    <w:bottom w:w="28" w:type="dxa"/>
                    <w:right w:w="28" w:type="dxa"/>
                  </w:tcMar>
                  <w:vAlign w:val="center"/>
                </w:tcPr>
                <w:p w14:paraId="02757987">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废水</w:t>
                  </w:r>
                </w:p>
              </w:tc>
              <w:tc>
                <w:tcPr>
                  <w:tcW w:w="2504" w:type="dxa"/>
                  <w:tcBorders>
                    <w:tl2br w:val="nil"/>
                    <w:tr2bl w:val="nil"/>
                  </w:tcBorders>
                  <w:noWrap w:val="0"/>
                  <w:tcMar>
                    <w:top w:w="28" w:type="dxa"/>
                    <w:left w:w="28" w:type="dxa"/>
                    <w:bottom w:w="28" w:type="dxa"/>
                    <w:right w:w="28" w:type="dxa"/>
                  </w:tcMar>
                  <w:vAlign w:val="center"/>
                </w:tcPr>
                <w:p w14:paraId="6FE14D16">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生活污水</w:t>
                  </w:r>
                </w:p>
              </w:tc>
              <w:tc>
                <w:tcPr>
                  <w:tcW w:w="1910" w:type="dxa"/>
                  <w:tcBorders>
                    <w:tl2br w:val="nil"/>
                    <w:tr2bl w:val="nil"/>
                  </w:tcBorders>
                  <w:noWrap w:val="0"/>
                  <w:tcMar>
                    <w:top w:w="28" w:type="dxa"/>
                    <w:left w:w="28" w:type="dxa"/>
                    <w:bottom w:w="28" w:type="dxa"/>
                    <w:right w:w="28" w:type="dxa"/>
                  </w:tcMar>
                  <w:vAlign w:val="center"/>
                </w:tcPr>
                <w:p w14:paraId="36731CC6">
                  <w:pPr>
                    <w:pStyle w:val="51"/>
                    <w:topLinePunct/>
                    <w:adjustRightInd w:val="0"/>
                    <w:snapToGrid w:val="0"/>
                    <w:spacing w:line="240" w:lineRule="atLeast"/>
                    <w:jc w:val="center"/>
                    <w:rPr>
                      <w:rFonts w:hint="default" w:ascii="Times New Roman" w:hAnsi="Times New Roman" w:eastAsia="宋体" w:cs="Times New Roman"/>
                      <w:color w:val="000000"/>
                      <w:w w:val="99"/>
                      <w:sz w:val="21"/>
                      <w:szCs w:val="21"/>
                    </w:rPr>
                  </w:pPr>
                  <w:r>
                    <w:rPr>
                      <w:rFonts w:hint="default" w:ascii="Times New Roman" w:hAnsi="Times New Roman" w:eastAsia="宋体" w:cs="Times New Roman"/>
                      <w:spacing w:val="8"/>
                      <w:sz w:val="21"/>
                      <w:szCs w:val="21"/>
                    </w:rPr>
                    <w:t>职工生活</w:t>
                  </w:r>
                </w:p>
              </w:tc>
              <w:tc>
                <w:tcPr>
                  <w:tcW w:w="2586" w:type="dxa"/>
                  <w:tcBorders>
                    <w:tl2br w:val="nil"/>
                    <w:tr2bl w:val="nil"/>
                  </w:tcBorders>
                  <w:noWrap w:val="0"/>
                  <w:tcMar>
                    <w:top w:w="28" w:type="dxa"/>
                    <w:left w:w="28" w:type="dxa"/>
                    <w:bottom w:w="28" w:type="dxa"/>
                    <w:right w:w="28" w:type="dxa"/>
                  </w:tcMar>
                  <w:vAlign w:val="center"/>
                </w:tcPr>
                <w:p w14:paraId="4E187B77">
                  <w:pPr>
                    <w:pStyle w:val="51"/>
                    <w:topLinePunct/>
                    <w:adjustRightInd w:val="0"/>
                    <w:snapToGrid w:val="0"/>
                    <w:spacing w:line="240" w:lineRule="atLeast"/>
                    <w:jc w:val="center"/>
                    <w:rPr>
                      <w:rFonts w:hint="default" w:ascii="Times New Roman" w:hAnsi="Times New Roman" w:eastAsia="宋体" w:cs="Times New Roman"/>
                      <w:color w:val="000000"/>
                      <w:position w:val="2"/>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pacing w:val="5"/>
                      <w:position w:val="-1"/>
                      <w:sz w:val="21"/>
                      <w:szCs w:val="21"/>
                    </w:rPr>
                    <w:t>5</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COD</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SS</w:t>
                  </w:r>
                  <w:r>
                    <w:rPr>
                      <w:rFonts w:hint="default" w:ascii="Times New Roman" w:hAnsi="Times New Roman" w:eastAsia="宋体" w:cs="Times New Roman"/>
                      <w:spacing w:val="5"/>
                      <w:sz w:val="21"/>
                      <w:szCs w:val="21"/>
                    </w:rPr>
                    <w:t>、</w:t>
                  </w:r>
                  <w:r>
                    <w:rPr>
                      <w:rFonts w:hint="default" w:ascii="Times New Roman" w:hAnsi="Times New Roman" w:eastAsia="宋体" w:cs="Times New Roman"/>
                      <w:sz w:val="21"/>
                      <w:szCs w:val="21"/>
                    </w:rPr>
                    <w:t>NH</w:t>
                  </w:r>
                  <w:r>
                    <w:rPr>
                      <w:rFonts w:hint="default" w:ascii="Times New Roman" w:hAnsi="Times New Roman" w:eastAsia="宋体" w:cs="Times New Roman"/>
                      <w:spacing w:val="5"/>
                      <w:sz w:val="21"/>
                      <w:szCs w:val="21"/>
                    </w:rPr>
                    <w:t>3-N</w:t>
                  </w:r>
                </w:p>
              </w:tc>
            </w:tr>
            <w:tr w14:paraId="274681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34" w:type="dxa"/>
                  <w:vMerge w:val="continue"/>
                  <w:tcBorders>
                    <w:tl2br w:val="nil"/>
                    <w:tr2bl w:val="nil"/>
                  </w:tcBorders>
                  <w:noWrap w:val="0"/>
                  <w:tcMar>
                    <w:top w:w="28" w:type="dxa"/>
                    <w:left w:w="28" w:type="dxa"/>
                    <w:bottom w:w="28" w:type="dxa"/>
                    <w:right w:w="28" w:type="dxa"/>
                  </w:tcMar>
                  <w:vAlign w:val="center"/>
                </w:tcPr>
                <w:p w14:paraId="26E3D32F">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p>
              </w:tc>
              <w:tc>
                <w:tcPr>
                  <w:tcW w:w="2504" w:type="dxa"/>
                  <w:tcBorders>
                    <w:tl2br w:val="nil"/>
                    <w:tr2bl w:val="nil"/>
                  </w:tcBorders>
                  <w:noWrap w:val="0"/>
                  <w:tcMar>
                    <w:top w:w="28" w:type="dxa"/>
                    <w:left w:w="28" w:type="dxa"/>
                    <w:bottom w:w="28" w:type="dxa"/>
                    <w:right w:w="28" w:type="dxa"/>
                  </w:tcMar>
                  <w:vAlign w:val="center"/>
                </w:tcPr>
                <w:p w14:paraId="0AB1F9F3">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生产废水</w:t>
                  </w:r>
                </w:p>
              </w:tc>
              <w:tc>
                <w:tcPr>
                  <w:tcW w:w="1910" w:type="dxa"/>
                  <w:tcBorders>
                    <w:tl2br w:val="nil"/>
                    <w:tr2bl w:val="nil"/>
                  </w:tcBorders>
                  <w:noWrap w:val="0"/>
                  <w:tcMar>
                    <w:top w:w="28" w:type="dxa"/>
                    <w:left w:w="28" w:type="dxa"/>
                    <w:bottom w:w="28" w:type="dxa"/>
                    <w:right w:w="28" w:type="dxa"/>
                  </w:tcMar>
                  <w:vAlign w:val="center"/>
                </w:tcPr>
                <w:p w14:paraId="099CB6C1">
                  <w:pPr>
                    <w:pStyle w:val="51"/>
                    <w:topLinePunct/>
                    <w:adjustRightInd w:val="0"/>
                    <w:snapToGrid w:val="0"/>
                    <w:spacing w:line="240" w:lineRule="atLeast"/>
                    <w:jc w:val="center"/>
                    <w:rPr>
                      <w:rFonts w:hint="default" w:ascii="Times New Roman" w:hAnsi="Times New Roman" w:eastAsia="宋体" w:cs="Times New Roman"/>
                      <w:color w:val="000000"/>
                      <w:w w:val="99"/>
                      <w:sz w:val="21"/>
                      <w:szCs w:val="21"/>
                      <w:lang w:val="en-US" w:eastAsia="zh-CN"/>
                    </w:rPr>
                  </w:pPr>
                  <w:r>
                    <w:rPr>
                      <w:rFonts w:hint="default" w:ascii="Times New Roman" w:hAnsi="Times New Roman" w:eastAsia="宋体" w:cs="Times New Roman"/>
                      <w:color w:val="000000"/>
                      <w:w w:val="99"/>
                      <w:sz w:val="21"/>
                      <w:szCs w:val="21"/>
                      <w:lang w:val="en-US" w:eastAsia="zh-CN"/>
                    </w:rPr>
                    <w:t>打磨、打孔、清洗</w:t>
                  </w:r>
                </w:p>
              </w:tc>
              <w:tc>
                <w:tcPr>
                  <w:tcW w:w="2586" w:type="dxa"/>
                  <w:tcBorders>
                    <w:tl2br w:val="nil"/>
                    <w:tr2bl w:val="nil"/>
                  </w:tcBorders>
                  <w:noWrap w:val="0"/>
                  <w:tcMar>
                    <w:top w:w="28" w:type="dxa"/>
                    <w:left w:w="28" w:type="dxa"/>
                    <w:bottom w:w="28" w:type="dxa"/>
                    <w:right w:w="28" w:type="dxa"/>
                  </w:tcMar>
                  <w:vAlign w:val="center"/>
                </w:tcPr>
                <w:p w14:paraId="27E9FBD0">
                  <w:pPr>
                    <w:pStyle w:val="51"/>
                    <w:topLinePunct/>
                    <w:adjustRightInd w:val="0"/>
                    <w:snapToGrid w:val="0"/>
                    <w:spacing w:line="240" w:lineRule="atLeast"/>
                    <w:jc w:val="center"/>
                    <w:rPr>
                      <w:rFonts w:hint="default" w:ascii="Times New Roman" w:hAnsi="Times New Roman" w:eastAsia="宋体" w:cs="Times New Roman"/>
                      <w:color w:val="000000"/>
                      <w:position w:val="2"/>
                      <w:sz w:val="21"/>
                      <w:szCs w:val="21"/>
                      <w:lang w:val="en-US" w:eastAsia="zh-CN"/>
                    </w:rPr>
                  </w:pPr>
                  <w:r>
                    <w:rPr>
                      <w:rFonts w:hint="default" w:ascii="Times New Roman" w:hAnsi="Times New Roman" w:eastAsia="宋体" w:cs="Times New Roman"/>
                      <w:color w:val="000000"/>
                      <w:position w:val="2"/>
                      <w:sz w:val="21"/>
                      <w:szCs w:val="21"/>
                      <w:lang w:val="en-US" w:eastAsia="zh-CN"/>
                    </w:rPr>
                    <w:t>SS</w:t>
                  </w:r>
                </w:p>
              </w:tc>
            </w:tr>
            <w:tr w14:paraId="0C8211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vMerge w:val="restart"/>
                  <w:tcBorders>
                    <w:tl2br w:val="nil"/>
                    <w:tr2bl w:val="nil"/>
                  </w:tcBorders>
                  <w:noWrap w:val="0"/>
                  <w:tcMar>
                    <w:top w:w="28" w:type="dxa"/>
                    <w:left w:w="28" w:type="dxa"/>
                    <w:bottom w:w="28" w:type="dxa"/>
                    <w:right w:w="28" w:type="dxa"/>
                  </w:tcMar>
                  <w:vAlign w:val="center"/>
                </w:tcPr>
                <w:p w14:paraId="318C7426">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废气</w:t>
                  </w:r>
                </w:p>
              </w:tc>
              <w:tc>
                <w:tcPr>
                  <w:tcW w:w="2504" w:type="dxa"/>
                  <w:tcBorders>
                    <w:tl2br w:val="nil"/>
                    <w:tr2bl w:val="nil"/>
                  </w:tcBorders>
                  <w:noWrap w:val="0"/>
                  <w:tcMar>
                    <w:top w:w="28" w:type="dxa"/>
                    <w:left w:w="28" w:type="dxa"/>
                    <w:bottom w:w="28" w:type="dxa"/>
                    <w:right w:w="28" w:type="dxa"/>
                  </w:tcMar>
                  <w:vAlign w:val="center"/>
                </w:tcPr>
                <w:p w14:paraId="64148BE6">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切割废气</w:t>
                  </w:r>
                </w:p>
              </w:tc>
              <w:tc>
                <w:tcPr>
                  <w:tcW w:w="1910" w:type="dxa"/>
                  <w:tcBorders>
                    <w:tl2br w:val="nil"/>
                    <w:tr2bl w:val="nil"/>
                  </w:tcBorders>
                  <w:noWrap w:val="0"/>
                  <w:tcMar>
                    <w:top w:w="28" w:type="dxa"/>
                    <w:left w:w="28" w:type="dxa"/>
                    <w:bottom w:w="28" w:type="dxa"/>
                    <w:right w:w="28" w:type="dxa"/>
                  </w:tcMar>
                  <w:vAlign w:val="center"/>
                </w:tcPr>
                <w:p w14:paraId="37A1D960">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铝条切割</w:t>
                  </w:r>
                </w:p>
              </w:tc>
              <w:tc>
                <w:tcPr>
                  <w:tcW w:w="2586" w:type="dxa"/>
                  <w:tcBorders>
                    <w:tl2br w:val="nil"/>
                    <w:tr2bl w:val="nil"/>
                  </w:tcBorders>
                  <w:noWrap w:val="0"/>
                  <w:tcMar>
                    <w:top w:w="28" w:type="dxa"/>
                    <w:left w:w="28" w:type="dxa"/>
                    <w:bottom w:w="28" w:type="dxa"/>
                    <w:right w:w="28" w:type="dxa"/>
                  </w:tcMar>
                  <w:vAlign w:val="center"/>
                </w:tcPr>
                <w:p w14:paraId="2493C4FF">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颗粒物</w:t>
                  </w:r>
                </w:p>
              </w:tc>
            </w:tr>
            <w:tr w14:paraId="730290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vMerge w:val="continue"/>
                  <w:tcBorders>
                    <w:tl2br w:val="nil"/>
                    <w:tr2bl w:val="nil"/>
                  </w:tcBorders>
                  <w:noWrap w:val="0"/>
                  <w:tcMar>
                    <w:top w:w="28" w:type="dxa"/>
                    <w:left w:w="28" w:type="dxa"/>
                    <w:bottom w:w="28" w:type="dxa"/>
                    <w:right w:w="28" w:type="dxa"/>
                  </w:tcMar>
                  <w:vAlign w:val="center"/>
                </w:tcPr>
                <w:p w14:paraId="0740D742">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p>
              </w:tc>
              <w:tc>
                <w:tcPr>
                  <w:tcW w:w="2504" w:type="dxa"/>
                  <w:tcBorders>
                    <w:tl2br w:val="nil"/>
                    <w:tr2bl w:val="nil"/>
                  </w:tcBorders>
                  <w:shd w:val="clear" w:color="auto" w:fill="auto"/>
                  <w:noWrap w:val="0"/>
                  <w:tcMar>
                    <w:top w:w="28" w:type="dxa"/>
                    <w:left w:w="28" w:type="dxa"/>
                    <w:bottom w:w="28" w:type="dxa"/>
                    <w:right w:w="28" w:type="dxa"/>
                  </w:tcMar>
                  <w:vAlign w:val="center"/>
                </w:tcPr>
                <w:p w14:paraId="2C8CA828">
                  <w:pPr>
                    <w:spacing w:before="38" w:line="221" w:lineRule="auto"/>
                    <w:ind w:left="251" w:leftChars="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000000"/>
                      <w:sz w:val="21"/>
                      <w:szCs w:val="21"/>
                      <w:lang w:val="en-US" w:eastAsia="zh-CN"/>
                    </w:rPr>
                    <w:t>有机废气</w:t>
                  </w:r>
                </w:p>
              </w:tc>
              <w:tc>
                <w:tcPr>
                  <w:tcW w:w="1910" w:type="dxa"/>
                  <w:tcBorders>
                    <w:tl2br w:val="nil"/>
                    <w:tr2bl w:val="nil"/>
                  </w:tcBorders>
                  <w:noWrap w:val="0"/>
                  <w:tcMar>
                    <w:top w:w="28" w:type="dxa"/>
                    <w:left w:w="28" w:type="dxa"/>
                    <w:bottom w:w="28" w:type="dxa"/>
                    <w:right w:w="28" w:type="dxa"/>
                  </w:tcMar>
                  <w:vAlign w:val="center"/>
                </w:tcPr>
                <w:p w14:paraId="42384188">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8"/>
                      <w:sz w:val="21"/>
                      <w:szCs w:val="21"/>
                    </w:rPr>
                    <w:t>封胶风干、蒸釜</w:t>
                  </w:r>
                </w:p>
              </w:tc>
              <w:tc>
                <w:tcPr>
                  <w:tcW w:w="2586" w:type="dxa"/>
                  <w:tcBorders>
                    <w:tl2br w:val="nil"/>
                    <w:tr2bl w:val="nil"/>
                  </w:tcBorders>
                  <w:noWrap w:val="0"/>
                  <w:tcMar>
                    <w:top w:w="28" w:type="dxa"/>
                    <w:left w:w="28" w:type="dxa"/>
                    <w:bottom w:w="28" w:type="dxa"/>
                    <w:right w:w="28" w:type="dxa"/>
                  </w:tcMar>
                  <w:vAlign w:val="center"/>
                </w:tcPr>
                <w:p w14:paraId="252EB140">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非甲烷总烃</w:t>
                  </w:r>
                </w:p>
              </w:tc>
            </w:tr>
            <w:tr w14:paraId="5322FF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tcBorders>
                    <w:tl2br w:val="nil"/>
                    <w:tr2bl w:val="nil"/>
                  </w:tcBorders>
                  <w:noWrap w:val="0"/>
                  <w:tcMar>
                    <w:top w:w="28" w:type="dxa"/>
                    <w:left w:w="28" w:type="dxa"/>
                    <w:bottom w:w="28" w:type="dxa"/>
                    <w:right w:w="28" w:type="dxa"/>
                  </w:tcMar>
                  <w:vAlign w:val="center"/>
                </w:tcPr>
                <w:p w14:paraId="196A6B54">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噪声</w:t>
                  </w:r>
                </w:p>
              </w:tc>
              <w:tc>
                <w:tcPr>
                  <w:tcW w:w="2504" w:type="dxa"/>
                  <w:tcBorders>
                    <w:tl2br w:val="nil"/>
                    <w:tr2bl w:val="nil"/>
                  </w:tcBorders>
                  <w:noWrap w:val="0"/>
                  <w:tcMar>
                    <w:top w:w="28" w:type="dxa"/>
                    <w:left w:w="28" w:type="dxa"/>
                    <w:bottom w:w="28" w:type="dxa"/>
                    <w:right w:w="28" w:type="dxa"/>
                  </w:tcMar>
                  <w:vAlign w:val="center"/>
                </w:tcPr>
                <w:p w14:paraId="52D39322">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设备噪声</w:t>
                  </w:r>
                </w:p>
              </w:tc>
              <w:tc>
                <w:tcPr>
                  <w:tcW w:w="1910" w:type="dxa"/>
                  <w:tcBorders>
                    <w:tl2br w:val="nil"/>
                    <w:tr2bl w:val="nil"/>
                  </w:tcBorders>
                  <w:noWrap w:val="0"/>
                  <w:tcMar>
                    <w:top w:w="28" w:type="dxa"/>
                    <w:left w:w="28" w:type="dxa"/>
                    <w:bottom w:w="28" w:type="dxa"/>
                    <w:right w:w="28" w:type="dxa"/>
                  </w:tcMar>
                  <w:vAlign w:val="center"/>
                </w:tcPr>
                <w:p w14:paraId="14B37E58">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设备运行</w:t>
                  </w:r>
                </w:p>
              </w:tc>
              <w:tc>
                <w:tcPr>
                  <w:tcW w:w="2586" w:type="dxa"/>
                  <w:tcBorders>
                    <w:tl2br w:val="nil"/>
                    <w:tr2bl w:val="nil"/>
                  </w:tcBorders>
                  <w:noWrap w:val="0"/>
                  <w:tcMar>
                    <w:top w:w="28" w:type="dxa"/>
                    <w:left w:w="28" w:type="dxa"/>
                    <w:bottom w:w="28" w:type="dxa"/>
                    <w:right w:w="28" w:type="dxa"/>
                  </w:tcMar>
                  <w:vAlign w:val="center"/>
                </w:tcPr>
                <w:p w14:paraId="312EEA8B">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Leq</w:t>
                  </w:r>
                  <w:r>
                    <w:rPr>
                      <w:rFonts w:hint="default" w:ascii="Times New Roman" w:hAnsi="Times New Roman" w:eastAsia="宋体" w:cs="Times New Roman"/>
                      <w:color w:val="000000"/>
                      <w:sz w:val="21"/>
                      <w:szCs w:val="21"/>
                      <w:lang w:eastAsia="zh-CN"/>
                    </w:rPr>
                    <w:t>（</w:t>
                  </w:r>
                  <w:r>
                    <w:rPr>
                      <w:rFonts w:hint="default" w:ascii="Times New Roman" w:hAnsi="Times New Roman" w:eastAsia="宋体" w:cs="Times New Roman"/>
                      <w:color w:val="000000"/>
                      <w:sz w:val="21"/>
                      <w:szCs w:val="21"/>
                      <w:lang w:val="en-US" w:eastAsia="zh-CN"/>
                    </w:rPr>
                    <w:t>A</w:t>
                  </w:r>
                  <w:r>
                    <w:rPr>
                      <w:rFonts w:hint="default" w:ascii="Times New Roman" w:hAnsi="Times New Roman" w:eastAsia="宋体" w:cs="Times New Roman"/>
                      <w:color w:val="000000"/>
                      <w:sz w:val="21"/>
                      <w:szCs w:val="21"/>
                      <w:lang w:eastAsia="zh-CN"/>
                    </w:rPr>
                    <w:t>）</w:t>
                  </w:r>
                </w:p>
              </w:tc>
            </w:tr>
            <w:tr w14:paraId="114052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vMerge w:val="restart"/>
                  <w:tcBorders>
                    <w:tl2br w:val="nil"/>
                    <w:tr2bl w:val="nil"/>
                  </w:tcBorders>
                  <w:noWrap w:val="0"/>
                  <w:tcMar>
                    <w:top w:w="28" w:type="dxa"/>
                    <w:left w:w="28" w:type="dxa"/>
                    <w:bottom w:w="28" w:type="dxa"/>
                    <w:right w:w="28" w:type="dxa"/>
                  </w:tcMar>
                  <w:vAlign w:val="center"/>
                </w:tcPr>
                <w:p w14:paraId="4D8763D8">
                  <w:pPr>
                    <w:pStyle w:val="51"/>
                    <w:topLinePunct/>
                    <w:adjustRightInd w:val="0"/>
                    <w:snapToGrid w:val="0"/>
                    <w:spacing w:line="240" w:lineRule="atLeast"/>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固废</w:t>
                  </w:r>
                </w:p>
              </w:tc>
              <w:tc>
                <w:tcPr>
                  <w:tcW w:w="2504" w:type="dxa"/>
                  <w:tcBorders>
                    <w:tl2br w:val="nil"/>
                    <w:tr2bl w:val="nil"/>
                  </w:tcBorders>
                  <w:noWrap w:val="0"/>
                  <w:tcMar>
                    <w:top w:w="28" w:type="dxa"/>
                    <w:left w:w="28" w:type="dxa"/>
                    <w:bottom w:w="28" w:type="dxa"/>
                    <w:right w:w="28" w:type="dxa"/>
                  </w:tcMar>
                  <w:vAlign w:val="center"/>
                </w:tcPr>
                <w:p w14:paraId="5A3B5975">
                  <w:pPr>
                    <w:pStyle w:val="51"/>
                    <w:topLinePunct/>
                    <w:adjustRightInd w:val="0"/>
                    <w:snapToGrid w:val="0"/>
                    <w:spacing w:line="240" w:lineRule="atLeas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spacing w:val="3"/>
                      <w:sz w:val="21"/>
                      <w:szCs w:val="21"/>
                    </w:rPr>
                    <w:t>废玻璃边角料、玻璃沉渣、不合格品、废铝条边</w:t>
                  </w:r>
                  <w:r>
                    <w:rPr>
                      <w:rFonts w:hint="default" w:ascii="Times New Roman" w:hAnsi="Times New Roman" w:eastAsia="宋体" w:cs="Times New Roman"/>
                      <w:spacing w:val="2"/>
                      <w:sz w:val="21"/>
                      <w:szCs w:val="21"/>
                    </w:rPr>
                    <w:t>角料</w:t>
                  </w:r>
                  <w:r>
                    <w:rPr>
                      <w:rFonts w:hint="default" w:ascii="Times New Roman" w:hAnsi="Times New Roman" w:eastAsia="宋体" w:cs="Times New Roman"/>
                      <w:spacing w:val="2"/>
                      <w:sz w:val="21"/>
                      <w:szCs w:val="21"/>
                      <w:lang w:eastAsia="zh-CN"/>
                    </w:rPr>
                    <w:t>、</w:t>
                  </w:r>
                  <w:r>
                    <w:rPr>
                      <w:rFonts w:hint="default" w:ascii="Times New Roman" w:hAnsi="Times New Roman" w:eastAsia="宋体" w:cs="Times New Roman"/>
                      <w:spacing w:val="9"/>
                      <w:sz w:val="21"/>
                      <w:szCs w:val="21"/>
                    </w:rPr>
                    <w:t>胶片边角料、废胶桶</w:t>
                  </w:r>
                </w:p>
              </w:tc>
              <w:tc>
                <w:tcPr>
                  <w:tcW w:w="1910" w:type="dxa"/>
                  <w:tcBorders>
                    <w:tl2br w:val="nil"/>
                    <w:tr2bl w:val="nil"/>
                  </w:tcBorders>
                  <w:noWrap w:val="0"/>
                  <w:tcMar>
                    <w:top w:w="28" w:type="dxa"/>
                    <w:left w:w="28" w:type="dxa"/>
                    <w:bottom w:w="28" w:type="dxa"/>
                    <w:right w:w="28" w:type="dxa"/>
                  </w:tcMar>
                  <w:vAlign w:val="center"/>
                </w:tcPr>
                <w:p w14:paraId="60FB4545">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生产过程</w:t>
                  </w:r>
                </w:p>
              </w:tc>
              <w:tc>
                <w:tcPr>
                  <w:tcW w:w="2586" w:type="dxa"/>
                  <w:tcBorders>
                    <w:tl2br w:val="nil"/>
                    <w:tr2bl w:val="nil"/>
                  </w:tcBorders>
                  <w:noWrap w:val="0"/>
                  <w:tcMar>
                    <w:top w:w="28" w:type="dxa"/>
                    <w:left w:w="28" w:type="dxa"/>
                    <w:bottom w:w="28" w:type="dxa"/>
                    <w:right w:w="28" w:type="dxa"/>
                  </w:tcMar>
                  <w:vAlign w:val="center"/>
                </w:tcPr>
                <w:p w14:paraId="6E961543">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w:t>
                  </w:r>
                </w:p>
              </w:tc>
            </w:tr>
            <w:tr w14:paraId="35A7E6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vMerge w:val="continue"/>
                  <w:tcBorders>
                    <w:tl2br w:val="nil"/>
                    <w:tr2bl w:val="nil"/>
                  </w:tcBorders>
                  <w:noWrap w:val="0"/>
                  <w:tcMar>
                    <w:top w:w="28" w:type="dxa"/>
                    <w:left w:w="28" w:type="dxa"/>
                    <w:bottom w:w="28" w:type="dxa"/>
                    <w:right w:w="28" w:type="dxa"/>
                  </w:tcMar>
                  <w:vAlign w:val="center"/>
                </w:tcPr>
                <w:p w14:paraId="22E65486">
                  <w:pPr>
                    <w:pStyle w:val="2"/>
                    <w:topLinePunct/>
                    <w:adjustRightInd w:val="0"/>
                    <w:spacing w:before="0" w:after="0" w:line="240" w:lineRule="atLeast"/>
                    <w:ind w:right="0"/>
                    <w:jc w:val="center"/>
                    <w:rPr>
                      <w:rFonts w:hint="default" w:ascii="Times New Roman" w:hAnsi="Times New Roman" w:eastAsia="宋体" w:cs="Times New Roman"/>
                      <w:color w:val="000000"/>
                      <w:sz w:val="21"/>
                      <w:szCs w:val="21"/>
                    </w:rPr>
                  </w:pPr>
                </w:p>
              </w:tc>
              <w:tc>
                <w:tcPr>
                  <w:tcW w:w="2504" w:type="dxa"/>
                  <w:tcBorders>
                    <w:tl2br w:val="nil"/>
                    <w:tr2bl w:val="nil"/>
                  </w:tcBorders>
                  <w:noWrap w:val="0"/>
                  <w:tcMar>
                    <w:top w:w="28" w:type="dxa"/>
                    <w:left w:w="28" w:type="dxa"/>
                    <w:bottom w:w="28" w:type="dxa"/>
                    <w:right w:w="28" w:type="dxa"/>
                  </w:tcMar>
                  <w:vAlign w:val="center"/>
                </w:tcPr>
                <w:p w14:paraId="7EBF1131">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spacing w:val="7"/>
                      <w:sz w:val="21"/>
                      <w:szCs w:val="21"/>
                    </w:rPr>
                    <w:t>废活性炭</w:t>
                  </w:r>
                </w:p>
              </w:tc>
              <w:tc>
                <w:tcPr>
                  <w:tcW w:w="1910" w:type="dxa"/>
                  <w:tcBorders>
                    <w:tl2br w:val="nil"/>
                    <w:tr2bl w:val="nil"/>
                  </w:tcBorders>
                  <w:noWrap w:val="0"/>
                  <w:tcMar>
                    <w:top w:w="28" w:type="dxa"/>
                    <w:left w:w="28" w:type="dxa"/>
                    <w:bottom w:w="28" w:type="dxa"/>
                    <w:right w:w="28" w:type="dxa"/>
                  </w:tcMar>
                  <w:vAlign w:val="center"/>
                </w:tcPr>
                <w:p w14:paraId="17A7FF56">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废气处理</w:t>
                  </w:r>
                </w:p>
              </w:tc>
              <w:tc>
                <w:tcPr>
                  <w:tcW w:w="2586" w:type="dxa"/>
                  <w:tcBorders>
                    <w:tl2br w:val="nil"/>
                    <w:tr2bl w:val="nil"/>
                  </w:tcBorders>
                  <w:noWrap w:val="0"/>
                  <w:tcMar>
                    <w:top w:w="28" w:type="dxa"/>
                    <w:left w:w="28" w:type="dxa"/>
                    <w:bottom w:w="28" w:type="dxa"/>
                    <w:right w:w="28" w:type="dxa"/>
                  </w:tcMar>
                  <w:vAlign w:val="center"/>
                </w:tcPr>
                <w:p w14:paraId="698713D4">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w:t>
                  </w:r>
                </w:p>
              </w:tc>
            </w:tr>
            <w:tr w14:paraId="3749E9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034" w:type="dxa"/>
                  <w:vMerge w:val="continue"/>
                  <w:tcBorders>
                    <w:tl2br w:val="nil"/>
                    <w:tr2bl w:val="nil"/>
                  </w:tcBorders>
                  <w:noWrap w:val="0"/>
                  <w:tcMar>
                    <w:top w:w="28" w:type="dxa"/>
                    <w:left w:w="28" w:type="dxa"/>
                    <w:bottom w:w="28" w:type="dxa"/>
                    <w:right w:w="28" w:type="dxa"/>
                  </w:tcMar>
                  <w:vAlign w:val="center"/>
                </w:tcPr>
                <w:p w14:paraId="7EE92AF9">
                  <w:pPr>
                    <w:pStyle w:val="2"/>
                    <w:topLinePunct/>
                    <w:adjustRightInd w:val="0"/>
                    <w:spacing w:before="0" w:after="0" w:line="240" w:lineRule="atLeast"/>
                    <w:ind w:right="0"/>
                    <w:jc w:val="center"/>
                    <w:rPr>
                      <w:rFonts w:hint="default" w:ascii="Times New Roman" w:hAnsi="Times New Roman" w:eastAsia="宋体" w:cs="Times New Roman"/>
                      <w:color w:val="000000"/>
                      <w:sz w:val="21"/>
                      <w:szCs w:val="21"/>
                    </w:rPr>
                  </w:pPr>
                </w:p>
              </w:tc>
              <w:tc>
                <w:tcPr>
                  <w:tcW w:w="2504" w:type="dxa"/>
                  <w:tcBorders>
                    <w:tl2br w:val="nil"/>
                    <w:tr2bl w:val="nil"/>
                  </w:tcBorders>
                  <w:noWrap w:val="0"/>
                  <w:tcMar>
                    <w:top w:w="28" w:type="dxa"/>
                    <w:left w:w="28" w:type="dxa"/>
                    <w:bottom w:w="28" w:type="dxa"/>
                    <w:right w:w="28" w:type="dxa"/>
                  </w:tcMar>
                  <w:vAlign w:val="center"/>
                </w:tcPr>
                <w:p w14:paraId="6A07D17A">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生活垃圾</w:t>
                  </w:r>
                </w:p>
              </w:tc>
              <w:tc>
                <w:tcPr>
                  <w:tcW w:w="1910" w:type="dxa"/>
                  <w:tcBorders>
                    <w:tl2br w:val="nil"/>
                    <w:tr2bl w:val="nil"/>
                  </w:tcBorders>
                  <w:noWrap w:val="0"/>
                  <w:tcMar>
                    <w:top w:w="28" w:type="dxa"/>
                    <w:left w:w="28" w:type="dxa"/>
                    <w:bottom w:w="28" w:type="dxa"/>
                    <w:right w:w="28" w:type="dxa"/>
                  </w:tcMar>
                  <w:vAlign w:val="center"/>
                </w:tcPr>
                <w:p w14:paraId="1C85E394">
                  <w:pPr>
                    <w:pStyle w:val="51"/>
                    <w:topLinePunct/>
                    <w:adjustRightInd w:val="0"/>
                    <w:snapToGrid w:val="0"/>
                    <w:spacing w:line="240" w:lineRule="atLeast"/>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职工生活</w:t>
                  </w:r>
                </w:p>
              </w:tc>
              <w:tc>
                <w:tcPr>
                  <w:tcW w:w="2586" w:type="dxa"/>
                  <w:tcBorders>
                    <w:tl2br w:val="nil"/>
                    <w:tr2bl w:val="nil"/>
                  </w:tcBorders>
                  <w:noWrap w:val="0"/>
                  <w:tcMar>
                    <w:top w:w="28" w:type="dxa"/>
                    <w:left w:w="28" w:type="dxa"/>
                    <w:bottom w:w="28" w:type="dxa"/>
                    <w:right w:w="28" w:type="dxa"/>
                  </w:tcMar>
                  <w:vAlign w:val="center"/>
                </w:tcPr>
                <w:p w14:paraId="5586556D">
                  <w:pPr>
                    <w:pStyle w:val="51"/>
                    <w:topLinePunct/>
                    <w:adjustRightInd w:val="0"/>
                    <w:snapToGrid w:val="0"/>
                    <w:spacing w:line="240" w:lineRule="atLeas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w:t>
                  </w:r>
                </w:p>
              </w:tc>
            </w:tr>
          </w:tbl>
          <w:p w14:paraId="670917A6">
            <w:pPr>
              <w:pStyle w:val="7"/>
              <w:rPr>
                <w:rFonts w:hint="default" w:ascii="Times New Roman" w:hAnsi="Times New Roman" w:cs="Times New Roman"/>
                <w:lang w:val="en-US" w:eastAsia="zh-CN"/>
              </w:rPr>
            </w:pPr>
          </w:p>
        </w:tc>
      </w:tr>
      <w:tr w14:paraId="5865B3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823" w:type="dxa"/>
            <w:noWrap w:val="0"/>
            <w:vAlign w:val="center"/>
          </w:tcPr>
          <w:p w14:paraId="1526C4FF">
            <w:pPr>
              <w:pStyle w:val="16"/>
              <w:adjustRightInd w:val="0"/>
              <w:snapToGrid w:val="0"/>
              <w:spacing w:before="0" w:beforeAutospacing="0" w:after="0" w:afterAutospacing="0"/>
              <w:jc w:val="center"/>
              <w:rPr>
                <w:rFonts w:hint="default" w:ascii="Times New Roman" w:hAnsi="Times New Roman" w:eastAsia="宋体" w:cs="Times New Roman"/>
                <w:sz w:val="21"/>
                <w:szCs w:val="21"/>
              </w:rPr>
            </w:pPr>
            <w:r>
              <w:rPr>
                <w:rFonts w:hint="default" w:ascii="Times New Roman" w:hAnsi="Times New Roman" w:eastAsia="宋体" w:cs="Times New Roman"/>
                <w:b/>
                <w:bCs w:val="0"/>
                <w:kern w:val="2"/>
                <w:sz w:val="24"/>
                <w:szCs w:val="24"/>
              </w:rPr>
              <w:t>与项目有关的原有环境污染问题</w:t>
            </w:r>
          </w:p>
        </w:tc>
        <w:tc>
          <w:tcPr>
            <w:tcW w:w="8161" w:type="dxa"/>
            <w:noWrap w:val="0"/>
            <w:vAlign w:val="center"/>
          </w:tcPr>
          <w:p w14:paraId="7C75F16F">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color w:val="000000"/>
                <w:kern w:val="0"/>
                <w:sz w:val="24"/>
                <w:szCs w:val="24"/>
                <w:lang w:val="en-US" w:eastAsia="zh-CN" w:bidi="ar"/>
              </w:rPr>
              <w:t>本项目为新建项目，</w:t>
            </w:r>
            <w:r>
              <w:rPr>
                <w:rFonts w:hint="eastAsia" w:cs="Times New Roman"/>
                <w:color w:val="000000"/>
                <w:kern w:val="0"/>
                <w:sz w:val="24"/>
                <w:szCs w:val="24"/>
                <w:lang w:val="en-US" w:eastAsia="zh-CN" w:bidi="ar"/>
              </w:rPr>
              <w:t>租用</w:t>
            </w:r>
            <w:r>
              <w:rPr>
                <w:rFonts w:hint="default" w:ascii="Times New Roman" w:hAnsi="Times New Roman" w:cs="Times New Roman"/>
                <w:bCs/>
                <w:sz w:val="24"/>
                <w:szCs w:val="24"/>
                <w:lang w:val="en-US" w:eastAsia="zh-CN"/>
              </w:rPr>
              <w:t>陕西安康市兄弟农工贸有限公司的</w:t>
            </w:r>
            <w:r>
              <w:rPr>
                <w:rFonts w:hint="eastAsia" w:cs="Times New Roman"/>
                <w:bCs/>
                <w:sz w:val="24"/>
                <w:szCs w:val="24"/>
                <w:lang w:val="en-US" w:eastAsia="zh-CN"/>
              </w:rPr>
              <w:t>闲置的</w:t>
            </w:r>
            <w:r>
              <w:rPr>
                <w:rFonts w:hint="default" w:ascii="Times New Roman" w:hAnsi="Times New Roman" w:cs="Times New Roman"/>
                <w:bCs/>
                <w:sz w:val="24"/>
                <w:szCs w:val="24"/>
                <w:lang w:val="en-US" w:eastAsia="zh-CN"/>
              </w:rPr>
              <w:t>厂房进行生产</w:t>
            </w:r>
            <w:r>
              <w:rPr>
                <w:rFonts w:hint="eastAsia" w:cs="Times New Roman"/>
                <w:bCs/>
                <w:sz w:val="24"/>
                <w:szCs w:val="24"/>
                <w:lang w:val="en-US" w:eastAsia="zh-CN"/>
              </w:rPr>
              <w:t>，</w:t>
            </w:r>
            <w:r>
              <w:rPr>
                <w:rFonts w:hint="default" w:ascii="Times New Roman" w:hAnsi="Times New Roman" w:eastAsia="宋体" w:cs="Times New Roman"/>
                <w:color w:val="000000"/>
                <w:kern w:val="0"/>
                <w:sz w:val="24"/>
                <w:szCs w:val="24"/>
                <w:lang w:val="en-US" w:eastAsia="zh-CN" w:bidi="ar"/>
              </w:rPr>
              <w:t>不存在与项目有关的原有环境污染问题。</w:t>
            </w:r>
          </w:p>
        </w:tc>
      </w:tr>
    </w:tbl>
    <w:p w14:paraId="30A7459B">
      <w:pPr>
        <w:pStyle w:val="16"/>
        <w:jc w:val="center"/>
        <w:rPr>
          <w:rFonts w:hint="default" w:ascii="Times New Roman" w:hAnsi="Times New Roman" w:eastAsia="宋体" w:cs="Times New Roman"/>
          <w:snapToGrid w:val="0"/>
          <w:sz w:val="36"/>
          <w:szCs w:val="36"/>
        </w:rPr>
        <w:sectPr>
          <w:footerReference r:id="rId5"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67B5BEB8">
      <w:pPr>
        <w:pStyle w:val="3"/>
        <w:bidi w:val="0"/>
        <w:rPr>
          <w:rFonts w:hint="default" w:ascii="Times New Roman" w:hAnsi="Times New Roman" w:cs="Times New Roman"/>
          <w:b w:val="0"/>
          <w:bCs w:val="0"/>
        </w:rPr>
      </w:pPr>
      <w:bookmarkStart w:id="5" w:name="_Toc7520"/>
      <w:r>
        <w:rPr>
          <w:rFonts w:hint="default" w:ascii="Times New Roman" w:hAnsi="Times New Roman" w:cs="Times New Roman"/>
          <w:b w:val="0"/>
          <w:bCs w:val="0"/>
        </w:rPr>
        <w:t>三、区域环境质量现状、环境保护目标及评价标准</w:t>
      </w:r>
      <w:bookmarkEnd w:id="5"/>
    </w:p>
    <w:tbl>
      <w:tblPr>
        <w:tblStyle w:val="1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385"/>
      </w:tblGrid>
      <w:tr w14:paraId="20D20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373" w:type="pct"/>
            <w:noWrap w:val="0"/>
            <w:vAlign w:val="center"/>
          </w:tcPr>
          <w:p w14:paraId="490FEAE0">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区域</w:t>
            </w:r>
          </w:p>
          <w:p w14:paraId="041AC470">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环境</w:t>
            </w:r>
          </w:p>
          <w:p w14:paraId="3FAEA61A">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质量</w:t>
            </w:r>
          </w:p>
          <w:p w14:paraId="2CDF5594">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b/>
                <w:bCs/>
                <w:kern w:val="0"/>
                <w:sz w:val="24"/>
                <w:szCs w:val="24"/>
              </w:rPr>
              <w:t>现状</w:t>
            </w:r>
          </w:p>
        </w:tc>
        <w:tc>
          <w:tcPr>
            <w:tcW w:w="4626" w:type="pct"/>
            <w:shd w:val="clear" w:color="auto" w:fill="auto"/>
            <w:noWrap w:val="0"/>
            <w:vAlign w:val="center"/>
          </w:tcPr>
          <w:p w14:paraId="009623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1.大气环境质量现状</w:t>
            </w:r>
          </w:p>
          <w:p w14:paraId="29AF85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rPr>
              <w:t>根据《环境影响评价技术导则大气环境》（HJ2.2-2018），项目所在区域达标情况判定优先采用国家或地方生态环境主管部门公开发布的环境质量公告或环境质量报告中的数据或结论。本次环境空气质量现状调查引用</w:t>
            </w:r>
            <w:r>
              <w:rPr>
                <w:rFonts w:hint="default" w:ascii="Times New Roman" w:hAnsi="Times New Roman" w:cs="Times New Roman"/>
                <w:color w:val="000000"/>
                <w:kern w:val="0"/>
                <w:sz w:val="24"/>
                <w:szCs w:val="24"/>
                <w:lang w:val="en-US" w:eastAsia="zh-CN"/>
              </w:rPr>
              <w:t>安康市</w:t>
            </w:r>
            <w:r>
              <w:rPr>
                <w:rFonts w:hint="default" w:ascii="Times New Roman" w:hAnsi="Times New Roman" w:cs="Times New Roman"/>
                <w:color w:val="000000"/>
                <w:kern w:val="0"/>
                <w:sz w:val="24"/>
                <w:szCs w:val="24"/>
              </w:rPr>
              <w:t>生态环境厅发布的《</w:t>
            </w:r>
            <w:r>
              <w:rPr>
                <w:rFonts w:hint="default" w:ascii="Times New Roman" w:hAnsi="Times New Roman" w:cs="Times New Roman"/>
                <w:color w:val="000000"/>
                <w:kern w:val="0"/>
                <w:sz w:val="24"/>
                <w:szCs w:val="24"/>
                <w:lang w:val="en-US" w:eastAsia="zh-CN"/>
              </w:rPr>
              <w:t>环境质量快报</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第十二期，2025年2月5日</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中安康高新区环境空气质量数据进行评价，评价因子为</w:t>
            </w:r>
            <w:r>
              <w:rPr>
                <w:rFonts w:hint="default" w:ascii="Times New Roman" w:hAnsi="Times New Roman" w:cs="Times New Roman"/>
                <w:color w:val="000000"/>
                <w:sz w:val="24"/>
                <w:szCs w:val="24"/>
              </w:rPr>
              <w:t>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2.5</w:t>
            </w:r>
            <w:r>
              <w:rPr>
                <w:rFonts w:hint="default" w:ascii="Times New Roman" w:hAnsi="Times New Roman" w:cs="Times New Roman"/>
                <w:color w:val="000000"/>
                <w:sz w:val="24"/>
                <w:szCs w:val="24"/>
              </w:rPr>
              <w:t>、CO、O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六项常规指标。安康高新区202</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rPr>
              <w:t>年度环境空气质量状况统计见</w:t>
            </w:r>
            <w:r>
              <w:rPr>
                <w:rFonts w:hint="default" w:ascii="Times New Roman" w:hAnsi="Times New Roman" w:cs="Times New Roman"/>
                <w:color w:val="000000"/>
                <w:sz w:val="24"/>
                <w:szCs w:val="24"/>
                <w:lang w:val="en-US" w:eastAsia="zh-CN"/>
              </w:rPr>
              <w:t>下</w:t>
            </w:r>
            <w:r>
              <w:rPr>
                <w:rFonts w:hint="default" w:ascii="Times New Roman" w:hAnsi="Times New Roman" w:cs="Times New Roman"/>
                <w:color w:val="000000"/>
                <w:sz w:val="24"/>
                <w:szCs w:val="24"/>
              </w:rPr>
              <w:t>表。</w:t>
            </w:r>
          </w:p>
          <w:p w14:paraId="3AC8FF86">
            <w:pPr>
              <w:tabs>
                <w:tab w:val="left" w:pos="2159"/>
                <w:tab w:val="center" w:pos="4617"/>
              </w:tabs>
              <w:spacing w:line="400" w:lineRule="exact"/>
              <w:jc w:val="center"/>
              <w:rPr>
                <w:rFonts w:hint="default" w:ascii="Times New Roman" w:hAnsi="Times New Roman" w:cs="Times New Roman"/>
                <w:b/>
                <w:color w:val="000000"/>
                <w:sz w:val="24"/>
                <w:szCs w:val="24"/>
                <w:highlight w:val="none"/>
              </w:rPr>
            </w:pPr>
            <w:r>
              <w:rPr>
                <w:rFonts w:hint="default" w:ascii="Times New Roman" w:hAnsi="Times New Roman" w:cs="Times New Roman"/>
                <w:b/>
                <w:color w:val="000000"/>
                <w:sz w:val="24"/>
                <w:szCs w:val="24"/>
                <w:highlight w:val="none"/>
              </w:rPr>
              <w:t>表3.1  安康高新区202</w:t>
            </w:r>
            <w:r>
              <w:rPr>
                <w:rFonts w:hint="default" w:ascii="Times New Roman" w:hAnsi="Times New Roman" w:cs="Times New Roman"/>
                <w:b/>
                <w:color w:val="000000"/>
                <w:sz w:val="24"/>
                <w:szCs w:val="24"/>
                <w:highlight w:val="none"/>
                <w:lang w:val="en-US" w:eastAsia="zh-CN"/>
              </w:rPr>
              <w:t>4</w:t>
            </w:r>
            <w:r>
              <w:rPr>
                <w:rFonts w:hint="default" w:ascii="Times New Roman" w:hAnsi="Times New Roman" w:cs="Times New Roman"/>
                <w:b/>
                <w:color w:val="000000"/>
                <w:sz w:val="24"/>
                <w:szCs w:val="24"/>
                <w:highlight w:val="none"/>
              </w:rPr>
              <w:t>年环境空气质量状况统计</w:t>
            </w:r>
          </w:p>
          <w:tbl>
            <w:tblPr>
              <w:tblStyle w:val="19"/>
              <w:tblW w:w="79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75"/>
              <w:gridCol w:w="1263"/>
              <w:gridCol w:w="1237"/>
              <w:gridCol w:w="1188"/>
              <w:gridCol w:w="1114"/>
            </w:tblGrid>
            <w:tr w14:paraId="65762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l2br w:val="nil"/>
                    <w:tr2bl w:val="nil"/>
                  </w:tcBorders>
                  <w:noWrap w:val="0"/>
                  <w:vAlign w:val="center"/>
                </w:tcPr>
                <w:p w14:paraId="4B6F996C">
                  <w:pPr>
                    <w:tabs>
                      <w:tab w:val="left" w:leader="dot" w:pos="8400"/>
                    </w:tabs>
                    <w:spacing w:line="240"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污染物</w:t>
                  </w:r>
                </w:p>
              </w:tc>
              <w:tc>
                <w:tcPr>
                  <w:tcW w:w="2275" w:type="dxa"/>
                  <w:tcBorders>
                    <w:tl2br w:val="nil"/>
                    <w:tr2bl w:val="nil"/>
                  </w:tcBorders>
                  <w:noWrap w:val="0"/>
                  <w:vAlign w:val="center"/>
                </w:tcPr>
                <w:p w14:paraId="64DACC13">
                  <w:pPr>
                    <w:tabs>
                      <w:tab w:val="left" w:leader="dot" w:pos="8400"/>
                    </w:tabs>
                    <w:spacing w:line="240"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评价项目</w:t>
                  </w:r>
                </w:p>
              </w:tc>
              <w:tc>
                <w:tcPr>
                  <w:tcW w:w="1263" w:type="dxa"/>
                  <w:tcBorders>
                    <w:tl2br w:val="nil"/>
                    <w:tr2bl w:val="nil"/>
                  </w:tcBorders>
                  <w:noWrap w:val="0"/>
                  <w:vAlign w:val="center"/>
                </w:tcPr>
                <w:p w14:paraId="1F10881A">
                  <w:pPr>
                    <w:tabs>
                      <w:tab w:val="left" w:leader="dot" w:pos="8400"/>
                    </w:tabs>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标准值</w:t>
                  </w:r>
                </w:p>
                <w:p w14:paraId="5DBD0341">
                  <w:pPr>
                    <w:pStyle w:val="2"/>
                    <w:spacing w:before="0" w:after="0" w:line="240" w:lineRule="auto"/>
                    <w:ind w:right="0"/>
                    <w:jc w:val="center"/>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w:t>
                  </w:r>
                  <w:r>
                    <w:rPr>
                      <w:rFonts w:hint="default" w:ascii="Times New Roman" w:hAnsi="Times New Roman" w:eastAsia="Times New Roman" w:cs="Times New Roman"/>
                      <w:b/>
                      <w:bCs/>
                      <w:color w:val="000000"/>
                      <w:sz w:val="21"/>
                      <w:szCs w:val="21"/>
                    </w:rPr>
                    <w:t>μg/m</w:t>
                  </w:r>
                  <w:r>
                    <w:rPr>
                      <w:rFonts w:hint="default" w:ascii="Times New Roman" w:hAnsi="Times New Roman" w:eastAsia="宋体" w:cs="Times New Roman"/>
                      <w:b/>
                      <w:bCs/>
                      <w:color w:val="000000"/>
                      <w:sz w:val="21"/>
                      <w:szCs w:val="21"/>
                      <w:vertAlign w:val="superscript"/>
                      <w:lang w:val="en-US" w:eastAsia="zh-CN"/>
                    </w:rPr>
                    <w:t>3</w:t>
                  </w:r>
                  <w:r>
                    <w:rPr>
                      <w:rFonts w:hint="default" w:ascii="Times New Roman" w:hAnsi="Times New Roman" w:cs="Times New Roman"/>
                      <w:b/>
                      <w:bCs/>
                      <w:color w:val="000000"/>
                      <w:sz w:val="21"/>
                      <w:szCs w:val="21"/>
                    </w:rPr>
                    <w:t>）</w:t>
                  </w:r>
                </w:p>
              </w:tc>
              <w:tc>
                <w:tcPr>
                  <w:tcW w:w="1237" w:type="dxa"/>
                  <w:tcBorders>
                    <w:tl2br w:val="nil"/>
                    <w:tr2bl w:val="nil"/>
                  </w:tcBorders>
                  <w:noWrap w:val="0"/>
                  <w:vAlign w:val="center"/>
                </w:tcPr>
                <w:p w14:paraId="0BA145A1">
                  <w:pPr>
                    <w:tabs>
                      <w:tab w:val="left" w:leader="dot" w:pos="8400"/>
                    </w:tabs>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现状浓度</w:t>
                  </w:r>
                </w:p>
                <w:p w14:paraId="0586D868">
                  <w:pPr>
                    <w:pStyle w:val="2"/>
                    <w:spacing w:before="0" w:after="0" w:line="240" w:lineRule="auto"/>
                    <w:ind w:right="0"/>
                    <w:jc w:val="center"/>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w:t>
                  </w:r>
                  <w:r>
                    <w:rPr>
                      <w:rFonts w:hint="default" w:ascii="Times New Roman" w:hAnsi="Times New Roman" w:eastAsia="Times New Roman" w:cs="Times New Roman"/>
                      <w:b/>
                      <w:bCs/>
                      <w:color w:val="000000"/>
                      <w:sz w:val="21"/>
                      <w:szCs w:val="21"/>
                    </w:rPr>
                    <w:t>μg/m</w:t>
                  </w:r>
                  <w:r>
                    <w:rPr>
                      <w:rFonts w:hint="default" w:ascii="Times New Roman" w:hAnsi="Times New Roman" w:eastAsia="宋体" w:cs="Times New Roman"/>
                      <w:b/>
                      <w:bCs/>
                      <w:color w:val="000000"/>
                      <w:sz w:val="21"/>
                      <w:szCs w:val="21"/>
                      <w:vertAlign w:val="superscript"/>
                      <w:lang w:val="en-US" w:eastAsia="zh-CN"/>
                    </w:rPr>
                    <w:t>3</w:t>
                  </w:r>
                  <w:r>
                    <w:rPr>
                      <w:rFonts w:hint="default" w:ascii="Times New Roman" w:hAnsi="Times New Roman" w:cs="Times New Roman"/>
                      <w:b/>
                      <w:bCs/>
                      <w:color w:val="000000"/>
                      <w:sz w:val="21"/>
                      <w:szCs w:val="21"/>
                    </w:rPr>
                    <w:t>）</w:t>
                  </w:r>
                </w:p>
              </w:tc>
              <w:tc>
                <w:tcPr>
                  <w:tcW w:w="1188" w:type="dxa"/>
                  <w:tcBorders>
                    <w:tl2br w:val="nil"/>
                    <w:tr2bl w:val="nil"/>
                  </w:tcBorders>
                  <w:noWrap w:val="0"/>
                  <w:vAlign w:val="center"/>
                </w:tcPr>
                <w:p w14:paraId="6FEBEA9B">
                  <w:pPr>
                    <w:tabs>
                      <w:tab w:val="left" w:leader="dot" w:pos="8400"/>
                    </w:tabs>
                    <w:spacing w:line="240"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占标率（％）</w:t>
                  </w:r>
                </w:p>
              </w:tc>
              <w:tc>
                <w:tcPr>
                  <w:tcW w:w="1114" w:type="dxa"/>
                  <w:tcBorders>
                    <w:tl2br w:val="nil"/>
                    <w:tr2bl w:val="nil"/>
                  </w:tcBorders>
                  <w:noWrap w:val="0"/>
                  <w:vAlign w:val="center"/>
                </w:tcPr>
                <w:p w14:paraId="6C67D0A1">
                  <w:pPr>
                    <w:tabs>
                      <w:tab w:val="left" w:leader="dot" w:pos="8400"/>
                    </w:tabs>
                    <w:spacing w:line="240" w:lineRule="exact"/>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达标情况</w:t>
                  </w:r>
                </w:p>
              </w:tc>
            </w:tr>
            <w:tr w14:paraId="73BB2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tcBorders>
                    <w:tl2br w:val="nil"/>
                    <w:tr2bl w:val="nil"/>
                  </w:tcBorders>
                  <w:noWrap w:val="0"/>
                  <w:vAlign w:val="center"/>
                </w:tcPr>
                <w:p w14:paraId="770FCB9D">
                  <w:pPr>
                    <w:widowControl/>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PM</w:t>
                  </w:r>
                  <w:r>
                    <w:rPr>
                      <w:rFonts w:hint="default" w:ascii="Times New Roman" w:hAnsi="Times New Roman" w:cs="Times New Roman"/>
                      <w:bCs/>
                      <w:color w:val="000000"/>
                      <w:sz w:val="21"/>
                      <w:szCs w:val="21"/>
                      <w:vertAlign w:val="subscript"/>
                    </w:rPr>
                    <w:t>2.5</w:t>
                  </w:r>
                </w:p>
              </w:tc>
              <w:tc>
                <w:tcPr>
                  <w:tcW w:w="2275" w:type="dxa"/>
                  <w:tcBorders>
                    <w:tl2br w:val="nil"/>
                    <w:tr2bl w:val="nil"/>
                  </w:tcBorders>
                  <w:noWrap w:val="0"/>
                  <w:vAlign w:val="center"/>
                </w:tcPr>
                <w:p w14:paraId="5B4900A0">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年均值</w:t>
                  </w:r>
                </w:p>
              </w:tc>
              <w:tc>
                <w:tcPr>
                  <w:tcW w:w="1263" w:type="dxa"/>
                  <w:tcBorders>
                    <w:tl2br w:val="nil"/>
                    <w:tr2bl w:val="nil"/>
                  </w:tcBorders>
                  <w:noWrap w:val="0"/>
                  <w:vAlign w:val="center"/>
                </w:tcPr>
                <w:p w14:paraId="77F8A357">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z w:val="21"/>
                      <w:szCs w:val="21"/>
                    </w:rPr>
                    <w:t>35</w:t>
                  </w:r>
                </w:p>
              </w:tc>
              <w:tc>
                <w:tcPr>
                  <w:tcW w:w="1237" w:type="dxa"/>
                  <w:tcBorders>
                    <w:tl2br w:val="nil"/>
                    <w:tr2bl w:val="nil"/>
                  </w:tcBorders>
                  <w:noWrap w:val="0"/>
                  <w:vAlign w:val="center"/>
                </w:tcPr>
                <w:p w14:paraId="34CE53F1">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25</w:t>
                  </w:r>
                </w:p>
              </w:tc>
              <w:tc>
                <w:tcPr>
                  <w:tcW w:w="1188" w:type="dxa"/>
                  <w:tcBorders>
                    <w:tl2br w:val="nil"/>
                    <w:tr2bl w:val="nil"/>
                  </w:tcBorders>
                  <w:noWrap w:val="0"/>
                  <w:vAlign w:val="center"/>
                </w:tcPr>
                <w:p w14:paraId="305AA96E">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71.43</w:t>
                  </w:r>
                </w:p>
              </w:tc>
              <w:tc>
                <w:tcPr>
                  <w:tcW w:w="1114" w:type="dxa"/>
                  <w:tcBorders>
                    <w:tl2br w:val="nil"/>
                    <w:tr2bl w:val="nil"/>
                  </w:tcBorders>
                  <w:noWrap w:val="0"/>
                  <w:vAlign w:val="center"/>
                </w:tcPr>
                <w:p w14:paraId="56A52BFB">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r w14:paraId="55379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l2br w:val="nil"/>
                    <w:tr2bl w:val="nil"/>
                  </w:tcBorders>
                  <w:noWrap w:val="0"/>
                  <w:vAlign w:val="center"/>
                </w:tcPr>
                <w:p w14:paraId="78C4CE5B">
                  <w:pPr>
                    <w:widowControl/>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PM</w:t>
                  </w:r>
                  <w:r>
                    <w:rPr>
                      <w:rFonts w:hint="default" w:ascii="Times New Roman" w:hAnsi="Times New Roman" w:cs="Times New Roman"/>
                      <w:bCs/>
                      <w:color w:val="000000"/>
                      <w:sz w:val="21"/>
                      <w:szCs w:val="21"/>
                      <w:vertAlign w:val="subscript"/>
                    </w:rPr>
                    <w:t>10</w:t>
                  </w:r>
                </w:p>
              </w:tc>
              <w:tc>
                <w:tcPr>
                  <w:tcW w:w="2275" w:type="dxa"/>
                  <w:tcBorders>
                    <w:tl2br w:val="nil"/>
                    <w:tr2bl w:val="nil"/>
                  </w:tcBorders>
                  <w:noWrap w:val="0"/>
                  <w:vAlign w:val="center"/>
                </w:tcPr>
                <w:p w14:paraId="64A28F86">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年均值</w:t>
                  </w:r>
                </w:p>
              </w:tc>
              <w:tc>
                <w:tcPr>
                  <w:tcW w:w="1263" w:type="dxa"/>
                  <w:tcBorders>
                    <w:tl2br w:val="nil"/>
                    <w:tr2bl w:val="nil"/>
                  </w:tcBorders>
                  <w:noWrap w:val="0"/>
                  <w:vAlign w:val="center"/>
                </w:tcPr>
                <w:p w14:paraId="5A6A7184">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pacing w:val="1"/>
                      <w:sz w:val="21"/>
                      <w:szCs w:val="21"/>
                    </w:rPr>
                    <w:t>70</w:t>
                  </w:r>
                </w:p>
              </w:tc>
              <w:tc>
                <w:tcPr>
                  <w:tcW w:w="1237" w:type="dxa"/>
                  <w:tcBorders>
                    <w:tl2br w:val="nil"/>
                    <w:tr2bl w:val="nil"/>
                  </w:tcBorders>
                  <w:noWrap w:val="0"/>
                  <w:vAlign w:val="center"/>
                </w:tcPr>
                <w:p w14:paraId="5AD71222">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43</w:t>
                  </w:r>
                </w:p>
              </w:tc>
              <w:tc>
                <w:tcPr>
                  <w:tcW w:w="1188" w:type="dxa"/>
                  <w:tcBorders>
                    <w:tl2br w:val="nil"/>
                    <w:tr2bl w:val="nil"/>
                  </w:tcBorders>
                  <w:noWrap w:val="0"/>
                  <w:vAlign w:val="center"/>
                </w:tcPr>
                <w:p w14:paraId="7CB36269">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61.43</w:t>
                  </w:r>
                </w:p>
              </w:tc>
              <w:tc>
                <w:tcPr>
                  <w:tcW w:w="1114" w:type="dxa"/>
                  <w:tcBorders>
                    <w:tl2br w:val="nil"/>
                    <w:tr2bl w:val="nil"/>
                  </w:tcBorders>
                  <w:noWrap w:val="0"/>
                  <w:vAlign w:val="center"/>
                </w:tcPr>
                <w:p w14:paraId="78D90BEB">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r w14:paraId="712BD5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l2br w:val="nil"/>
                    <w:tr2bl w:val="nil"/>
                  </w:tcBorders>
                  <w:noWrap w:val="0"/>
                  <w:vAlign w:val="center"/>
                </w:tcPr>
                <w:p w14:paraId="5F35345E">
                  <w:pPr>
                    <w:widowControl/>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SO</w:t>
                  </w:r>
                  <w:r>
                    <w:rPr>
                      <w:rFonts w:hint="default" w:ascii="Times New Roman" w:hAnsi="Times New Roman" w:cs="Times New Roman"/>
                      <w:bCs/>
                      <w:color w:val="000000"/>
                      <w:sz w:val="21"/>
                      <w:szCs w:val="21"/>
                      <w:vertAlign w:val="subscript"/>
                    </w:rPr>
                    <w:t>2</w:t>
                  </w:r>
                </w:p>
              </w:tc>
              <w:tc>
                <w:tcPr>
                  <w:tcW w:w="2275" w:type="dxa"/>
                  <w:tcBorders>
                    <w:tl2br w:val="nil"/>
                    <w:tr2bl w:val="nil"/>
                  </w:tcBorders>
                  <w:noWrap w:val="0"/>
                  <w:vAlign w:val="center"/>
                </w:tcPr>
                <w:p w14:paraId="23FF4237">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年均值</w:t>
                  </w:r>
                </w:p>
              </w:tc>
              <w:tc>
                <w:tcPr>
                  <w:tcW w:w="1263" w:type="dxa"/>
                  <w:tcBorders>
                    <w:tl2br w:val="nil"/>
                    <w:tr2bl w:val="nil"/>
                  </w:tcBorders>
                  <w:noWrap w:val="0"/>
                  <w:vAlign w:val="center"/>
                </w:tcPr>
                <w:p w14:paraId="3C8F298F">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z w:val="21"/>
                      <w:szCs w:val="21"/>
                    </w:rPr>
                    <w:t>60</w:t>
                  </w:r>
                </w:p>
              </w:tc>
              <w:tc>
                <w:tcPr>
                  <w:tcW w:w="1237" w:type="dxa"/>
                  <w:tcBorders>
                    <w:tl2br w:val="nil"/>
                    <w:tr2bl w:val="nil"/>
                  </w:tcBorders>
                  <w:noWrap w:val="0"/>
                  <w:vAlign w:val="center"/>
                </w:tcPr>
                <w:p w14:paraId="6968F799">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188" w:type="dxa"/>
                  <w:tcBorders>
                    <w:tl2br w:val="nil"/>
                    <w:tr2bl w:val="nil"/>
                  </w:tcBorders>
                  <w:noWrap w:val="0"/>
                  <w:vAlign w:val="center"/>
                </w:tcPr>
                <w:p w14:paraId="7F0656E9">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13.33</w:t>
                  </w:r>
                </w:p>
              </w:tc>
              <w:tc>
                <w:tcPr>
                  <w:tcW w:w="1114" w:type="dxa"/>
                  <w:tcBorders>
                    <w:tl2br w:val="nil"/>
                    <w:tr2bl w:val="nil"/>
                  </w:tcBorders>
                  <w:noWrap w:val="0"/>
                  <w:vAlign w:val="center"/>
                </w:tcPr>
                <w:p w14:paraId="2320ACAA">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r w14:paraId="7BAF0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tcBorders>
                    <w:tl2br w:val="nil"/>
                    <w:tr2bl w:val="nil"/>
                  </w:tcBorders>
                  <w:noWrap w:val="0"/>
                  <w:vAlign w:val="center"/>
                </w:tcPr>
                <w:p w14:paraId="5C11A23A">
                  <w:pPr>
                    <w:widowControl/>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NO</w:t>
                  </w:r>
                  <w:r>
                    <w:rPr>
                      <w:rFonts w:hint="default" w:ascii="Times New Roman" w:hAnsi="Times New Roman" w:cs="Times New Roman"/>
                      <w:bCs/>
                      <w:color w:val="000000"/>
                      <w:sz w:val="21"/>
                      <w:szCs w:val="21"/>
                      <w:vertAlign w:val="subscript"/>
                    </w:rPr>
                    <w:t>2</w:t>
                  </w:r>
                </w:p>
              </w:tc>
              <w:tc>
                <w:tcPr>
                  <w:tcW w:w="2275" w:type="dxa"/>
                  <w:tcBorders>
                    <w:tl2br w:val="nil"/>
                    <w:tr2bl w:val="nil"/>
                  </w:tcBorders>
                  <w:noWrap w:val="0"/>
                  <w:vAlign w:val="center"/>
                </w:tcPr>
                <w:p w14:paraId="0B170997">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年均值</w:t>
                  </w:r>
                </w:p>
              </w:tc>
              <w:tc>
                <w:tcPr>
                  <w:tcW w:w="1263" w:type="dxa"/>
                  <w:tcBorders>
                    <w:tl2br w:val="nil"/>
                    <w:tr2bl w:val="nil"/>
                  </w:tcBorders>
                  <w:noWrap w:val="0"/>
                  <w:vAlign w:val="center"/>
                </w:tcPr>
                <w:p w14:paraId="355CAFF5">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pacing w:val="3"/>
                      <w:sz w:val="21"/>
                      <w:szCs w:val="21"/>
                    </w:rPr>
                    <w:t>40</w:t>
                  </w:r>
                </w:p>
              </w:tc>
              <w:tc>
                <w:tcPr>
                  <w:tcW w:w="1237" w:type="dxa"/>
                  <w:tcBorders>
                    <w:tl2br w:val="nil"/>
                    <w:tr2bl w:val="nil"/>
                  </w:tcBorders>
                  <w:noWrap w:val="0"/>
                  <w:vAlign w:val="center"/>
                </w:tcPr>
                <w:p w14:paraId="7F4EA177">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13</w:t>
                  </w:r>
                </w:p>
              </w:tc>
              <w:tc>
                <w:tcPr>
                  <w:tcW w:w="1188" w:type="dxa"/>
                  <w:tcBorders>
                    <w:tl2br w:val="nil"/>
                    <w:tr2bl w:val="nil"/>
                  </w:tcBorders>
                  <w:noWrap w:val="0"/>
                  <w:vAlign w:val="center"/>
                </w:tcPr>
                <w:p w14:paraId="23459D0A">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32.50</w:t>
                  </w:r>
                </w:p>
              </w:tc>
              <w:tc>
                <w:tcPr>
                  <w:tcW w:w="1114" w:type="dxa"/>
                  <w:tcBorders>
                    <w:tl2br w:val="nil"/>
                    <w:tr2bl w:val="nil"/>
                  </w:tcBorders>
                  <w:noWrap w:val="0"/>
                  <w:vAlign w:val="center"/>
                </w:tcPr>
                <w:p w14:paraId="16850F4C">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r w14:paraId="6819A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900" w:type="dxa"/>
                  <w:tcBorders>
                    <w:tl2br w:val="nil"/>
                    <w:tr2bl w:val="nil"/>
                  </w:tcBorders>
                  <w:noWrap w:val="0"/>
                  <w:vAlign w:val="center"/>
                </w:tcPr>
                <w:p w14:paraId="78DEFD53">
                  <w:pPr>
                    <w:widowControl/>
                    <w:spacing w:line="240" w:lineRule="exact"/>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CO</w:t>
                  </w:r>
                </w:p>
              </w:tc>
              <w:tc>
                <w:tcPr>
                  <w:tcW w:w="2275" w:type="dxa"/>
                  <w:tcBorders>
                    <w:tl2br w:val="nil"/>
                    <w:tr2bl w:val="nil"/>
                  </w:tcBorders>
                  <w:noWrap w:val="0"/>
                  <w:vAlign w:val="center"/>
                </w:tcPr>
                <w:p w14:paraId="1AC97B72">
                  <w:pPr>
                    <w:widowControl/>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24小时平均第95百分位数</w:t>
                  </w:r>
                </w:p>
              </w:tc>
              <w:tc>
                <w:tcPr>
                  <w:tcW w:w="1263" w:type="dxa"/>
                  <w:tcBorders>
                    <w:tl2br w:val="nil"/>
                    <w:tr2bl w:val="nil"/>
                  </w:tcBorders>
                  <w:noWrap w:val="0"/>
                  <w:vAlign w:val="center"/>
                </w:tcPr>
                <w:p w14:paraId="742B6382">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pacing w:val="3"/>
                      <w:sz w:val="21"/>
                      <w:szCs w:val="21"/>
                    </w:rPr>
                    <w:t>4</w:t>
                  </w:r>
                </w:p>
              </w:tc>
              <w:tc>
                <w:tcPr>
                  <w:tcW w:w="1237" w:type="dxa"/>
                  <w:tcBorders>
                    <w:tl2br w:val="nil"/>
                    <w:tr2bl w:val="nil"/>
                  </w:tcBorders>
                  <w:noWrap w:val="0"/>
                  <w:vAlign w:val="center"/>
                </w:tcPr>
                <w:p w14:paraId="129F3D14">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0.9</w:t>
                  </w:r>
                </w:p>
              </w:tc>
              <w:tc>
                <w:tcPr>
                  <w:tcW w:w="1188" w:type="dxa"/>
                  <w:tcBorders>
                    <w:tl2br w:val="nil"/>
                    <w:tr2bl w:val="nil"/>
                  </w:tcBorders>
                  <w:noWrap w:val="0"/>
                  <w:vAlign w:val="center"/>
                </w:tcPr>
                <w:p w14:paraId="31DC6299">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22.5</w:t>
                  </w:r>
                </w:p>
              </w:tc>
              <w:tc>
                <w:tcPr>
                  <w:tcW w:w="1114" w:type="dxa"/>
                  <w:tcBorders>
                    <w:tl2br w:val="nil"/>
                    <w:tr2bl w:val="nil"/>
                  </w:tcBorders>
                  <w:noWrap w:val="0"/>
                  <w:vAlign w:val="center"/>
                </w:tcPr>
                <w:p w14:paraId="06FD1BED">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r w14:paraId="033D1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0" w:type="dxa"/>
                  <w:tcBorders>
                    <w:tl2br w:val="nil"/>
                    <w:tr2bl w:val="nil"/>
                  </w:tcBorders>
                  <w:noWrap w:val="0"/>
                  <w:vAlign w:val="center"/>
                </w:tcPr>
                <w:p w14:paraId="4DC89FBE">
                  <w:pPr>
                    <w:widowControl/>
                    <w:jc w:val="center"/>
                    <w:rPr>
                      <w:rFonts w:hint="default" w:ascii="Times New Roman" w:hAnsi="Times New Roman" w:cs="Times New Roman"/>
                      <w:bCs/>
                      <w:color w:val="000000"/>
                      <w:sz w:val="21"/>
                      <w:szCs w:val="21"/>
                    </w:rPr>
                  </w:pPr>
                  <w:r>
                    <w:rPr>
                      <w:rFonts w:hint="default" w:ascii="Times New Roman" w:hAnsi="Times New Roman" w:cs="Times New Roman"/>
                      <w:bCs/>
                      <w:color w:val="000000"/>
                      <w:sz w:val="21"/>
                      <w:szCs w:val="21"/>
                    </w:rPr>
                    <w:t>O</w:t>
                  </w:r>
                  <w:r>
                    <w:rPr>
                      <w:rFonts w:hint="default" w:ascii="Times New Roman" w:hAnsi="Times New Roman" w:cs="Times New Roman"/>
                      <w:bCs/>
                      <w:color w:val="000000"/>
                      <w:sz w:val="21"/>
                      <w:szCs w:val="21"/>
                      <w:vertAlign w:val="subscript"/>
                    </w:rPr>
                    <w:t>3</w:t>
                  </w:r>
                </w:p>
              </w:tc>
              <w:tc>
                <w:tcPr>
                  <w:tcW w:w="2275" w:type="dxa"/>
                  <w:tcBorders>
                    <w:tl2br w:val="nil"/>
                    <w:tr2bl w:val="nil"/>
                  </w:tcBorders>
                  <w:noWrap w:val="0"/>
                  <w:vAlign w:val="center"/>
                </w:tcPr>
                <w:p w14:paraId="2AE3ABDF">
                  <w:pPr>
                    <w:widowControl/>
                    <w:spacing w:line="22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日最大8小时滑动平均值第90百分位数</w:t>
                  </w:r>
                </w:p>
              </w:tc>
              <w:tc>
                <w:tcPr>
                  <w:tcW w:w="1263" w:type="dxa"/>
                  <w:tcBorders>
                    <w:tl2br w:val="nil"/>
                    <w:tr2bl w:val="nil"/>
                  </w:tcBorders>
                  <w:noWrap w:val="0"/>
                  <w:vAlign w:val="center"/>
                </w:tcPr>
                <w:p w14:paraId="3C0EA26E">
                  <w:pPr>
                    <w:jc w:val="center"/>
                    <w:rPr>
                      <w:rFonts w:hint="default" w:ascii="Times New Roman" w:hAnsi="Times New Roman" w:cs="Times New Roman"/>
                      <w:color w:val="000000"/>
                      <w:kern w:val="0"/>
                      <w:sz w:val="21"/>
                      <w:szCs w:val="21"/>
                    </w:rPr>
                  </w:pPr>
                  <w:r>
                    <w:rPr>
                      <w:rFonts w:hint="default" w:ascii="Times New Roman" w:hAnsi="Times New Roman" w:eastAsia="Times New Roman" w:cs="Times New Roman"/>
                      <w:color w:val="000000"/>
                      <w:spacing w:val="-3"/>
                      <w:sz w:val="21"/>
                      <w:szCs w:val="21"/>
                    </w:rPr>
                    <w:t>160</w:t>
                  </w:r>
                </w:p>
              </w:tc>
              <w:tc>
                <w:tcPr>
                  <w:tcW w:w="1237" w:type="dxa"/>
                  <w:tcBorders>
                    <w:tl2br w:val="nil"/>
                    <w:tr2bl w:val="nil"/>
                  </w:tcBorders>
                  <w:noWrap w:val="0"/>
                  <w:vAlign w:val="center"/>
                </w:tcPr>
                <w:p w14:paraId="1BC377AF">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122</w:t>
                  </w:r>
                </w:p>
              </w:tc>
              <w:tc>
                <w:tcPr>
                  <w:tcW w:w="1188" w:type="dxa"/>
                  <w:tcBorders>
                    <w:tl2br w:val="nil"/>
                    <w:tr2bl w:val="nil"/>
                  </w:tcBorders>
                  <w:noWrap w:val="0"/>
                  <w:vAlign w:val="center"/>
                </w:tcPr>
                <w:p w14:paraId="3D692801">
                  <w:pPr>
                    <w:jc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76.25</w:t>
                  </w:r>
                </w:p>
              </w:tc>
              <w:tc>
                <w:tcPr>
                  <w:tcW w:w="1114" w:type="dxa"/>
                  <w:tcBorders>
                    <w:tl2br w:val="nil"/>
                    <w:tr2bl w:val="nil"/>
                  </w:tcBorders>
                  <w:noWrap w:val="0"/>
                  <w:vAlign w:val="center"/>
                </w:tcPr>
                <w:p w14:paraId="04F5ABF1">
                  <w:pPr>
                    <w:widowControl/>
                    <w:spacing w:line="24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达标</w:t>
                  </w:r>
                </w:p>
              </w:tc>
            </w:tr>
          </w:tbl>
          <w:p w14:paraId="1D4A2AFB">
            <w:pPr>
              <w:adjustRightInd w:val="0"/>
              <w:snapToGrid w:val="0"/>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由上表可以看出，安康高新区202</w:t>
            </w:r>
            <w:r>
              <w:rPr>
                <w:rFonts w:hint="default"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rPr>
              <w:t>年度SO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、NO</w:t>
            </w:r>
            <w:r>
              <w:rPr>
                <w:rFonts w:hint="default" w:ascii="Times New Roman" w:hAnsi="Times New Roman" w:cs="Times New Roman"/>
                <w:color w:val="000000"/>
                <w:sz w:val="24"/>
                <w:szCs w:val="24"/>
                <w:vertAlign w:val="subscript"/>
              </w:rPr>
              <w:t>2</w:t>
            </w:r>
            <w:r>
              <w:rPr>
                <w:rFonts w:hint="default" w:ascii="Times New Roman" w:hAnsi="Times New Roman" w:cs="Times New Roman"/>
                <w:color w:val="000000"/>
                <w:sz w:val="24"/>
                <w:szCs w:val="24"/>
              </w:rPr>
              <w:t>、PM</w:t>
            </w:r>
            <w:r>
              <w:rPr>
                <w:rFonts w:hint="default" w:ascii="Times New Roman" w:hAnsi="Times New Roman" w:cs="Times New Roman"/>
                <w:color w:val="000000"/>
                <w:sz w:val="24"/>
                <w:szCs w:val="24"/>
                <w:vertAlign w:val="subscript"/>
              </w:rPr>
              <w:t>10</w:t>
            </w:r>
            <w:r>
              <w:rPr>
                <w:rFonts w:hint="default" w:ascii="Times New Roman" w:hAnsi="Times New Roman" w:cs="Times New Roman"/>
                <w:color w:val="000000"/>
                <w:sz w:val="24"/>
                <w:szCs w:val="24"/>
              </w:rPr>
              <w:t>、CO、PM</w:t>
            </w:r>
            <w:r>
              <w:rPr>
                <w:rFonts w:hint="default" w:ascii="Times New Roman" w:hAnsi="Times New Roman" w:cs="Times New Roman"/>
                <w:color w:val="000000"/>
                <w:sz w:val="24"/>
                <w:szCs w:val="24"/>
                <w:vertAlign w:val="subscript"/>
              </w:rPr>
              <w:t>2.5</w:t>
            </w:r>
            <w:r>
              <w:rPr>
                <w:rFonts w:hint="default" w:ascii="Times New Roman" w:hAnsi="Times New Roman" w:cs="Times New Roman"/>
                <w:color w:val="000000"/>
                <w:sz w:val="24"/>
                <w:szCs w:val="24"/>
              </w:rPr>
              <w:t>、O</w:t>
            </w:r>
            <w:r>
              <w:rPr>
                <w:rFonts w:hint="default" w:ascii="Times New Roman" w:hAnsi="Times New Roman" w:cs="Times New Roman"/>
                <w:color w:val="000000"/>
                <w:sz w:val="24"/>
                <w:szCs w:val="24"/>
                <w:vertAlign w:val="subscript"/>
              </w:rPr>
              <w:t>3</w:t>
            </w:r>
            <w:r>
              <w:rPr>
                <w:rFonts w:hint="default" w:ascii="Times New Roman" w:hAnsi="Times New Roman" w:cs="Times New Roman"/>
                <w:color w:val="000000"/>
                <w:sz w:val="24"/>
                <w:szCs w:val="24"/>
              </w:rPr>
              <w:t>六项指标全部满足《环境空气质量标准》（GB3095-2012）二级标准要求，本项目所在区域环境空气质量为达标区。</w:t>
            </w:r>
            <w:r>
              <w:rPr>
                <w:rFonts w:hint="default" w:ascii="Times New Roman" w:hAnsi="Times New Roman" w:cs="Times New Roman"/>
                <w:color w:val="000000"/>
                <w:sz w:val="24"/>
              </w:rPr>
              <w:t>此外，根据生态环境部针对新的编制指南回复，TSP属于常规污染物（详见</w:t>
            </w:r>
            <w:r>
              <w:rPr>
                <w:rFonts w:hint="default" w:ascii="Times New Roman" w:hAnsi="Times New Roman" w:cs="Times New Roman"/>
                <w:color w:val="000000"/>
                <w:sz w:val="24"/>
                <w:lang w:val="en-US" w:eastAsia="zh-CN"/>
              </w:rPr>
              <w:t>08版</w:t>
            </w:r>
            <w:r>
              <w:rPr>
                <w:rFonts w:hint="default" w:ascii="Times New Roman" w:hAnsi="Times New Roman" w:cs="Times New Roman"/>
                <w:color w:val="000000"/>
                <w:sz w:val="24"/>
              </w:rPr>
              <w:t>大气导则常规污染物定义），根据原文解释，常规污染物不需补测。</w:t>
            </w:r>
            <w:r>
              <w:rPr>
                <w:rFonts w:hint="eastAsia" w:ascii="Times New Roman" w:hAnsi="Times New Roman" w:cs="Times New Roman"/>
                <w:color w:val="000000"/>
                <w:sz w:val="24"/>
                <w:lang w:val="en-US" w:eastAsia="zh-CN"/>
              </w:rPr>
              <w:t>非甲烷总烃无国家和地方环境质量标准，无需进行检测。</w:t>
            </w:r>
            <w:r>
              <w:rPr>
                <w:rFonts w:hint="default" w:ascii="Times New Roman" w:hAnsi="Times New Roman" w:cs="Times New Roman"/>
                <w:color w:val="000000"/>
                <w:sz w:val="24"/>
              </w:rPr>
              <w:t>故本项目不再对TSP</w:t>
            </w:r>
            <w:r>
              <w:rPr>
                <w:rFonts w:hint="eastAsia" w:ascii="Times New Roman" w:hAnsi="Times New Roman" w:cs="Times New Roman"/>
                <w:color w:val="000000"/>
                <w:sz w:val="24"/>
                <w:lang w:val="en-US" w:eastAsia="zh-CN"/>
              </w:rPr>
              <w:t>和非甲烷总烃</w:t>
            </w:r>
            <w:r>
              <w:rPr>
                <w:rFonts w:hint="default" w:ascii="Times New Roman" w:hAnsi="Times New Roman" w:cs="Times New Roman"/>
                <w:color w:val="000000"/>
                <w:sz w:val="24"/>
              </w:rPr>
              <w:t>进行</w:t>
            </w:r>
            <w:r>
              <w:rPr>
                <w:rFonts w:hint="default" w:ascii="Times New Roman" w:hAnsi="Times New Roman" w:cs="Times New Roman"/>
                <w:color w:val="000000"/>
                <w:sz w:val="24"/>
                <w:lang w:val="en-US" w:eastAsia="zh-CN"/>
              </w:rPr>
              <w:t>监测</w:t>
            </w:r>
            <w:r>
              <w:rPr>
                <w:rFonts w:hint="default" w:ascii="Times New Roman" w:hAnsi="Times New Roman" w:cs="Times New Roman"/>
                <w:color w:val="000000"/>
                <w:sz w:val="24"/>
              </w:rPr>
              <w:t>。</w:t>
            </w:r>
          </w:p>
          <w:p w14:paraId="4C15A65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2.地表水环境质量现状</w:t>
            </w:r>
          </w:p>
          <w:p w14:paraId="1FA33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 w:val="0"/>
                <w:bCs w:val="0"/>
                <w:color w:val="000000"/>
                <w:kern w:val="0"/>
                <w:sz w:val="24"/>
                <w:szCs w:val="24"/>
              </w:rPr>
            </w:pPr>
            <w:r>
              <w:rPr>
                <w:rFonts w:hint="default" w:ascii="Times New Roman" w:hAnsi="Times New Roman" w:cs="Times New Roman"/>
                <w:b w:val="0"/>
                <w:bCs w:val="0"/>
                <w:color w:val="auto"/>
                <w:sz w:val="24"/>
                <w:szCs w:val="24"/>
                <w:lang w:val="en-US" w:eastAsia="zh-CN"/>
              </w:rPr>
              <w:t>项目地西侧临冉家河。</w:t>
            </w:r>
            <w:r>
              <w:rPr>
                <w:rFonts w:hint="default" w:ascii="Times New Roman" w:hAnsi="Times New Roman" w:eastAsia="宋体" w:cs="Times New Roman"/>
                <w:b w:val="0"/>
                <w:bCs w:val="0"/>
                <w:color w:val="auto"/>
                <w:sz w:val="24"/>
                <w:szCs w:val="24"/>
                <w:lang w:val="en-US" w:eastAsia="zh-CN"/>
              </w:rPr>
              <w:t>根据</w:t>
            </w:r>
            <w:r>
              <w:rPr>
                <w:rFonts w:hint="default" w:ascii="Times New Roman" w:hAnsi="Times New Roman" w:eastAsia="宋体" w:cs="Times New Roman"/>
                <w:b w:val="0"/>
                <w:bCs w:val="0"/>
                <w:color w:val="auto"/>
                <w:sz w:val="24"/>
                <w:szCs w:val="24"/>
                <w:lang w:eastAsia="zh-CN"/>
              </w:rPr>
              <w:t>《安康市2024年12月暨1～12月全市水环境质量状况</w:t>
            </w:r>
            <w:r>
              <w:rPr>
                <w:rFonts w:hint="default" w:ascii="Times New Roman" w:hAnsi="Times New Roman" w:eastAsia="宋体" w:cs="Times New Roman"/>
                <w:b w:val="0"/>
                <w:bCs w:val="0"/>
                <w:i w:val="0"/>
                <w:iCs w:val="0"/>
                <w:caps w:val="0"/>
                <w:color w:val="auto"/>
                <w:spacing w:val="0"/>
                <w:sz w:val="24"/>
                <w:szCs w:val="24"/>
                <w:shd w:val="clear" w:fill="FFFFFF"/>
                <w:lang w:eastAsia="zh-CN"/>
              </w:rPr>
              <w:t>》，</w:t>
            </w:r>
            <w:r>
              <w:rPr>
                <w:rFonts w:hint="default" w:ascii="Times New Roman" w:hAnsi="Times New Roman" w:eastAsia="宋体" w:cs="Times New Roman"/>
                <w:b w:val="0"/>
                <w:bCs w:val="0"/>
                <w:color w:val="auto"/>
                <w:kern w:val="0"/>
                <w:sz w:val="24"/>
                <w:szCs w:val="24"/>
              </w:rPr>
              <w:t>202</w:t>
            </w:r>
            <w:r>
              <w:rPr>
                <w:rFonts w:hint="default" w:ascii="Times New Roman" w:hAnsi="Times New Roman" w:eastAsia="宋体" w:cs="Times New Roman"/>
                <w:b w:val="0"/>
                <w:bCs w:val="0"/>
                <w:color w:val="auto"/>
                <w:kern w:val="0"/>
                <w:sz w:val="24"/>
                <w:szCs w:val="24"/>
                <w:lang w:val="en-US" w:eastAsia="zh-CN"/>
              </w:rPr>
              <w:t>4</w:t>
            </w:r>
            <w:r>
              <w:rPr>
                <w:rFonts w:hint="default" w:ascii="Times New Roman" w:hAnsi="Times New Roman" w:eastAsia="宋体" w:cs="Times New Roman"/>
                <w:b w:val="0"/>
                <w:bCs w:val="0"/>
                <w:color w:val="auto"/>
                <w:kern w:val="0"/>
                <w:sz w:val="24"/>
                <w:szCs w:val="24"/>
              </w:rPr>
              <w:t>年度</w:t>
            </w:r>
            <w:r>
              <w:rPr>
                <w:rFonts w:hint="default" w:ascii="Times New Roman" w:hAnsi="Times New Roman" w:cs="Times New Roman"/>
                <w:b w:val="0"/>
                <w:bCs w:val="0"/>
                <w:color w:val="auto"/>
                <w:kern w:val="0"/>
                <w:sz w:val="24"/>
                <w:szCs w:val="24"/>
                <w:lang w:val="en-US" w:eastAsia="zh-CN" w:bidi="ar"/>
              </w:rPr>
              <w:t>冉家河</w:t>
            </w:r>
            <w:r>
              <w:rPr>
                <w:rFonts w:hint="default" w:ascii="Times New Roman" w:hAnsi="Times New Roman" w:eastAsia="宋体" w:cs="Times New Roman"/>
                <w:b w:val="0"/>
                <w:bCs w:val="0"/>
                <w:color w:val="auto"/>
                <w:kern w:val="0"/>
                <w:sz w:val="24"/>
                <w:szCs w:val="24"/>
              </w:rPr>
              <w:t>断面水质现状达到《地表水环境质量标准》（GB3838-2002）Ⅱ类标准限值要求，说明区域水质现状良好。</w:t>
            </w:r>
          </w:p>
          <w:p w14:paraId="475A77C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rPr>
              <w:t>3.</w:t>
            </w:r>
            <w:r>
              <w:rPr>
                <w:rFonts w:hint="default" w:ascii="Times New Roman" w:hAnsi="Times New Roman" w:cs="Times New Roman"/>
                <w:b/>
                <w:color w:val="000000"/>
                <w:sz w:val="24"/>
                <w:szCs w:val="24"/>
              </w:rPr>
              <w:t>声环境质量现状</w:t>
            </w:r>
          </w:p>
          <w:p w14:paraId="35E0B4A0">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声环境质量现状委托监测单位</w:t>
            </w:r>
            <w:r>
              <w:rPr>
                <w:rFonts w:hint="default" w:ascii="Times New Roman" w:hAnsi="Times New Roman" w:cs="Times New Roman"/>
                <w:color w:val="000000"/>
                <w:sz w:val="24"/>
                <w:szCs w:val="24"/>
              </w:rPr>
              <w:t>对</w:t>
            </w:r>
            <w:r>
              <w:rPr>
                <w:rFonts w:hint="default" w:ascii="Times New Roman" w:hAnsi="Times New Roman" w:cs="Times New Roman"/>
                <w:color w:val="000000"/>
                <w:sz w:val="24"/>
                <w:szCs w:val="24"/>
                <w:lang w:val="en-US" w:eastAsia="zh-CN"/>
              </w:rPr>
              <w:t>项目地南侧住户</w:t>
            </w:r>
            <w:r>
              <w:rPr>
                <w:rFonts w:hint="default" w:ascii="Times New Roman" w:hAnsi="Times New Roman" w:cs="Times New Roman"/>
                <w:color w:val="000000"/>
                <w:sz w:val="24"/>
                <w:szCs w:val="24"/>
              </w:rPr>
              <w:t>昼夜间噪声</w:t>
            </w:r>
            <w:r>
              <w:rPr>
                <w:rFonts w:hint="default" w:ascii="Times New Roman" w:hAnsi="Times New Roman" w:cs="Times New Roman"/>
                <w:color w:val="000000"/>
                <w:sz w:val="24"/>
                <w:szCs w:val="24"/>
                <w:lang w:val="en-US" w:eastAsia="zh-CN"/>
              </w:rPr>
              <w:t>进行</w:t>
            </w:r>
            <w:r>
              <w:rPr>
                <w:rFonts w:hint="default" w:ascii="Times New Roman" w:hAnsi="Times New Roman" w:cs="Times New Roman"/>
                <w:color w:val="000000"/>
                <w:sz w:val="24"/>
                <w:szCs w:val="24"/>
              </w:rPr>
              <w:t>监测，噪声监测结果见</w:t>
            </w:r>
            <w:r>
              <w:rPr>
                <w:rFonts w:hint="default" w:ascii="Times New Roman" w:hAnsi="Times New Roman" w:cs="Times New Roman"/>
                <w:color w:val="000000"/>
                <w:sz w:val="24"/>
                <w:szCs w:val="24"/>
                <w:lang w:val="en-US" w:eastAsia="zh-CN"/>
              </w:rPr>
              <w:t>下</w:t>
            </w:r>
            <w:r>
              <w:rPr>
                <w:rFonts w:hint="default" w:ascii="Times New Roman" w:hAnsi="Times New Roman" w:cs="Times New Roman"/>
                <w:color w:val="000000"/>
                <w:sz w:val="24"/>
                <w:szCs w:val="24"/>
              </w:rPr>
              <w:t>表。</w:t>
            </w:r>
          </w:p>
          <w:p w14:paraId="65544F90">
            <w:pPr>
              <w:pStyle w:val="18"/>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表3.2   环境噪声监测结果        单位：dB(A)</w:t>
            </w:r>
          </w:p>
          <w:tbl>
            <w:tblPr>
              <w:tblStyle w:val="19"/>
              <w:tblW w:w="71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1866"/>
              <w:gridCol w:w="2486"/>
            </w:tblGrid>
            <w:tr w14:paraId="20270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06" w:type="dxa"/>
                  <w:tcBorders>
                    <w:tl2br w:val="nil"/>
                    <w:tr2bl w:val="nil"/>
                  </w:tcBorders>
                  <w:noWrap w:val="0"/>
                  <w:vAlign w:val="center"/>
                </w:tcPr>
                <w:p w14:paraId="4883846C">
                  <w:pPr>
                    <w:pStyle w:val="47"/>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sz w:val="21"/>
                      <w:szCs w:val="21"/>
                    </w:rPr>
                    <w:t>监测点位</w:t>
                  </w:r>
                </w:p>
              </w:tc>
              <w:tc>
                <w:tcPr>
                  <w:tcW w:w="1866" w:type="dxa"/>
                  <w:tcBorders>
                    <w:tl2br w:val="nil"/>
                    <w:tr2bl w:val="nil"/>
                  </w:tcBorders>
                  <w:noWrap w:val="0"/>
                  <w:vAlign w:val="center"/>
                </w:tcPr>
                <w:p w14:paraId="06EDC0E2">
                  <w:pPr>
                    <w:pStyle w:val="47"/>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sz w:val="21"/>
                      <w:szCs w:val="21"/>
                    </w:rPr>
                    <w:t>昼间</w:t>
                  </w:r>
                </w:p>
              </w:tc>
              <w:tc>
                <w:tcPr>
                  <w:tcW w:w="2486" w:type="dxa"/>
                  <w:tcBorders>
                    <w:tl2br w:val="nil"/>
                    <w:tr2bl w:val="nil"/>
                  </w:tcBorders>
                  <w:noWrap w:val="0"/>
                  <w:vAlign w:val="center"/>
                </w:tcPr>
                <w:p w14:paraId="6AED12E8">
                  <w:pPr>
                    <w:pStyle w:val="47"/>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b/>
                      <w:color w:val="000000"/>
                      <w:kern w:val="0"/>
                      <w:sz w:val="21"/>
                      <w:szCs w:val="21"/>
                    </w:rPr>
                    <w:t>夜间</w:t>
                  </w:r>
                </w:p>
              </w:tc>
            </w:tr>
            <w:tr w14:paraId="2EF66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06" w:type="dxa"/>
                  <w:tcBorders>
                    <w:tl2br w:val="nil"/>
                    <w:tr2bl w:val="nil"/>
                  </w:tcBorders>
                  <w:noWrap w:val="0"/>
                  <w:vAlign w:val="center"/>
                </w:tcPr>
                <w:p w14:paraId="7BD27C32">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sz w:val="21"/>
                      <w:szCs w:val="21"/>
                      <w:highlight w:val="none"/>
                    </w:rPr>
                    <w:t>1#</w:t>
                  </w:r>
                  <w:r>
                    <w:rPr>
                      <w:rFonts w:hint="default" w:ascii="Times New Roman" w:hAnsi="Times New Roman" w:cs="Times New Roman"/>
                      <w:color w:val="000000"/>
                      <w:sz w:val="21"/>
                      <w:szCs w:val="21"/>
                      <w:highlight w:val="none"/>
                      <w:lang w:val="en-US" w:eastAsia="zh-CN"/>
                    </w:rPr>
                    <w:t>项目地南侧43m处住户</w:t>
                  </w:r>
                </w:p>
              </w:tc>
              <w:tc>
                <w:tcPr>
                  <w:tcW w:w="1866" w:type="dxa"/>
                  <w:tcBorders>
                    <w:tl2br w:val="nil"/>
                    <w:tr2bl w:val="nil"/>
                  </w:tcBorders>
                  <w:noWrap w:val="0"/>
                  <w:vAlign w:val="center"/>
                </w:tcPr>
                <w:p w14:paraId="725836C3">
                  <w:pPr>
                    <w:pStyle w:val="9"/>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50</w:t>
                  </w:r>
                </w:p>
              </w:tc>
              <w:tc>
                <w:tcPr>
                  <w:tcW w:w="2486" w:type="dxa"/>
                  <w:tcBorders>
                    <w:tl2br w:val="nil"/>
                    <w:tr2bl w:val="nil"/>
                  </w:tcBorders>
                  <w:noWrap w:val="0"/>
                  <w:vAlign w:val="center"/>
                </w:tcPr>
                <w:p w14:paraId="57297A34">
                  <w:pPr>
                    <w:pStyle w:val="9"/>
                    <w:keepNext w:val="0"/>
                    <w:keepLines w:val="0"/>
                    <w:pageBreakBefore w:val="0"/>
                    <w:widowControl w:val="0"/>
                    <w:kinsoku/>
                    <w:wordWrap/>
                    <w:overflowPunct/>
                    <w:topLinePunct w:val="0"/>
                    <w:bidi w:val="0"/>
                    <w:snapToGrid w:val="0"/>
                    <w:spacing w:line="240" w:lineRule="auto"/>
                    <w:jc w:val="center"/>
                    <w:rPr>
                      <w:rFonts w:hint="default" w:ascii="Times New Roman" w:hAnsi="Times New Roman" w:eastAsia="宋体" w:cs="Times New Roman"/>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42</w:t>
                  </w:r>
                </w:p>
              </w:tc>
            </w:tr>
            <w:tr w14:paraId="3C6095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806" w:type="dxa"/>
                  <w:tcBorders>
                    <w:tl2br w:val="nil"/>
                    <w:tr2bl w:val="nil"/>
                  </w:tcBorders>
                  <w:noWrap w:val="0"/>
                  <w:vAlign w:val="center"/>
                </w:tcPr>
                <w:p w14:paraId="5062B538">
                  <w:pPr>
                    <w:keepNext w:val="0"/>
                    <w:keepLines w:val="0"/>
                    <w:pageBreakBefore w:val="0"/>
                    <w:widowControl w:val="0"/>
                    <w:kinsoku/>
                    <w:wordWrap/>
                    <w:overflowPunct/>
                    <w:topLinePunct w:val="0"/>
                    <w:autoSpaceDE w:val="0"/>
                    <w:autoSpaceDN w:val="0"/>
                    <w:bidi w:val="0"/>
                    <w:adjustRightInd w:val="0"/>
                    <w:snapToGrid w:val="0"/>
                    <w:spacing w:line="240" w:lineRule="auto"/>
                    <w:jc w:val="center"/>
                    <w:rPr>
                      <w:rFonts w:hint="default" w:ascii="Times New Roman" w:hAnsi="Times New Roman" w:cs="Times New Roman"/>
                      <w:color w:val="000000"/>
                      <w:sz w:val="21"/>
                      <w:szCs w:val="21"/>
                      <w:highlight w:val="yellow"/>
                      <w:lang w:val="zh-CN"/>
                    </w:rPr>
                  </w:pPr>
                  <w:r>
                    <w:rPr>
                      <w:rFonts w:hint="default" w:ascii="Times New Roman" w:hAnsi="Times New Roman" w:cs="Times New Roman"/>
                      <w:color w:val="000000"/>
                      <w:sz w:val="21"/>
                      <w:szCs w:val="21"/>
                      <w:highlight w:val="none"/>
                    </w:rPr>
                    <w:t>GB3096-2008 2类标准</w:t>
                  </w:r>
                </w:p>
              </w:tc>
              <w:tc>
                <w:tcPr>
                  <w:tcW w:w="1866" w:type="dxa"/>
                  <w:tcBorders>
                    <w:tl2br w:val="nil"/>
                    <w:tr2bl w:val="nil"/>
                  </w:tcBorders>
                  <w:noWrap w:val="0"/>
                  <w:vAlign w:val="center"/>
                </w:tcPr>
                <w:p w14:paraId="63892B61">
                  <w:pPr>
                    <w:pStyle w:val="47"/>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60</w:t>
                  </w:r>
                </w:p>
              </w:tc>
              <w:tc>
                <w:tcPr>
                  <w:tcW w:w="2486" w:type="dxa"/>
                  <w:tcBorders>
                    <w:tl2br w:val="nil"/>
                    <w:tr2bl w:val="nil"/>
                  </w:tcBorders>
                  <w:noWrap w:val="0"/>
                  <w:vAlign w:val="center"/>
                </w:tcPr>
                <w:p w14:paraId="4C62B16C">
                  <w:pPr>
                    <w:pStyle w:val="47"/>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50</w:t>
                  </w:r>
                </w:p>
              </w:tc>
            </w:tr>
          </w:tbl>
          <w:p w14:paraId="76871FA4">
            <w:pPr>
              <w:adjustRightInd w:val="0"/>
              <w:snapToGrid w:val="0"/>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lang w:val="en-US" w:eastAsia="zh-CN"/>
              </w:rPr>
              <w:t>4</w:t>
            </w:r>
            <w:r>
              <w:rPr>
                <w:rFonts w:hint="default" w:ascii="Times New Roman" w:hAnsi="Times New Roman" w:eastAsia="宋体" w:cs="Times New Roman"/>
                <w:b/>
                <w:bCs/>
                <w:sz w:val="24"/>
              </w:rPr>
              <w:t>.生态环境质量现状</w:t>
            </w:r>
          </w:p>
          <w:p w14:paraId="27AB067B">
            <w:pPr>
              <w:adjustRightInd w:val="0"/>
              <w:snapToGrid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本项目位于安康</w:t>
            </w:r>
            <w:r>
              <w:rPr>
                <w:rFonts w:hint="default" w:ascii="Times New Roman" w:hAnsi="Times New Roman" w:eastAsia="宋体" w:cs="Times New Roman"/>
                <w:bCs/>
                <w:sz w:val="24"/>
                <w:lang w:val="en-US" w:eastAsia="zh-CN"/>
              </w:rPr>
              <w:t>高新区八里村</w:t>
            </w: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项目租用已建厂房</w:t>
            </w:r>
            <w:r>
              <w:rPr>
                <w:rFonts w:hint="default" w:ascii="Times New Roman" w:hAnsi="Times New Roman" w:eastAsia="宋体" w:cs="Times New Roman"/>
                <w:bCs/>
                <w:sz w:val="24"/>
              </w:rPr>
              <w:t>。区域内常见动物有麻雀、乌鸦、燕子、青蛙、蛇类等</w:t>
            </w:r>
            <w:r>
              <w:rPr>
                <w:rFonts w:hint="default" w:ascii="Times New Roman" w:hAnsi="Times New Roman" w:eastAsia="宋体" w:cs="Times New Roman"/>
                <w:bCs/>
                <w:sz w:val="24"/>
                <w:lang w:eastAsia="zh-CN"/>
              </w:rPr>
              <w:t>，</w:t>
            </w:r>
            <w:r>
              <w:rPr>
                <w:rFonts w:hint="default" w:ascii="Times New Roman" w:hAnsi="Times New Roman" w:eastAsia="宋体" w:cs="Times New Roman"/>
                <w:bCs/>
                <w:sz w:val="24"/>
                <w:lang w:val="en-US" w:eastAsia="zh-CN"/>
              </w:rPr>
              <w:t>主要植被农田植被和景观绿化植物，不涉及国家和地方保护野生动植物</w:t>
            </w:r>
            <w:r>
              <w:rPr>
                <w:rFonts w:hint="default" w:ascii="Times New Roman" w:hAnsi="Times New Roman" w:eastAsia="宋体" w:cs="Times New Roman"/>
                <w:bCs/>
                <w:sz w:val="24"/>
              </w:rPr>
              <w:t>。</w:t>
            </w:r>
          </w:p>
          <w:p w14:paraId="4B97DC40">
            <w:pPr>
              <w:adjustRightInd w:val="0"/>
              <w:snapToGrid w:val="0"/>
              <w:spacing w:line="360" w:lineRule="auto"/>
              <w:ind w:firstLine="482" w:firstLineChars="200"/>
              <w:rPr>
                <w:rFonts w:hint="default" w:ascii="Times New Roman" w:hAnsi="Times New Roman" w:eastAsia="宋体" w:cs="Times New Roman"/>
                <w:b/>
                <w:bCs w:val="0"/>
                <w:sz w:val="24"/>
              </w:rPr>
            </w:pPr>
            <w:r>
              <w:rPr>
                <w:rFonts w:hint="default" w:ascii="Times New Roman" w:hAnsi="Times New Roman" w:eastAsia="宋体" w:cs="Times New Roman"/>
                <w:b/>
                <w:bCs w:val="0"/>
                <w:sz w:val="24"/>
                <w:lang w:val="en-US" w:eastAsia="zh-CN"/>
              </w:rPr>
              <w:t>5</w:t>
            </w:r>
            <w:r>
              <w:rPr>
                <w:rFonts w:hint="default" w:ascii="Times New Roman" w:hAnsi="Times New Roman" w:eastAsia="宋体" w:cs="Times New Roman"/>
                <w:b/>
                <w:bCs w:val="0"/>
                <w:sz w:val="24"/>
              </w:rPr>
              <w:t>.地下水</w:t>
            </w:r>
            <w:r>
              <w:rPr>
                <w:rFonts w:hint="default" w:ascii="Times New Roman" w:hAnsi="Times New Roman" w:eastAsia="宋体" w:cs="Times New Roman"/>
                <w:b/>
                <w:bCs w:val="0"/>
                <w:sz w:val="24"/>
                <w:lang w:eastAsia="zh-CN"/>
              </w:rPr>
              <w:t>、</w:t>
            </w:r>
            <w:r>
              <w:rPr>
                <w:rFonts w:hint="default" w:ascii="Times New Roman" w:hAnsi="Times New Roman" w:eastAsia="宋体" w:cs="Times New Roman"/>
                <w:b/>
                <w:bCs w:val="0"/>
                <w:sz w:val="24"/>
                <w:lang w:val="en-US" w:eastAsia="zh-CN"/>
              </w:rPr>
              <w:t>土壤</w:t>
            </w:r>
            <w:r>
              <w:rPr>
                <w:rFonts w:hint="default" w:ascii="Times New Roman" w:hAnsi="Times New Roman" w:eastAsia="宋体" w:cs="Times New Roman"/>
                <w:b/>
                <w:bCs w:val="0"/>
                <w:sz w:val="24"/>
              </w:rPr>
              <w:t>环境质量现状</w:t>
            </w:r>
          </w:p>
          <w:p w14:paraId="6CAE5089">
            <w:pPr>
              <w:adjustRightInd w:val="0"/>
              <w:snapToGrid w:val="0"/>
              <w:spacing w:line="360" w:lineRule="auto"/>
              <w:ind w:firstLine="480" w:firstLineChars="200"/>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rPr>
              <w:t>本项目厂区周边500m范围内不存在地下水集中式饮用水水源和热水、矿泉水、温泉等特殊地下水资源保护区。</w:t>
            </w:r>
            <w:r>
              <w:rPr>
                <w:rFonts w:hint="default" w:ascii="Times New Roman" w:hAnsi="Times New Roman" w:eastAsia="宋体" w:cs="Times New Roman"/>
                <w:bCs/>
                <w:sz w:val="24"/>
                <w:lang w:val="en-US" w:eastAsia="zh-CN"/>
              </w:rPr>
              <w:t>周边土壤主要为建设用地和农田。</w:t>
            </w:r>
          </w:p>
        </w:tc>
      </w:tr>
      <w:tr w14:paraId="6D284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73" w:type="pct"/>
            <w:noWrap w:val="0"/>
            <w:vAlign w:val="center"/>
          </w:tcPr>
          <w:p w14:paraId="003350F1">
            <w:pPr>
              <w:adjustRightInd w:val="0"/>
              <w:snapToGrid w:val="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环境</w:t>
            </w:r>
          </w:p>
          <w:p w14:paraId="75C48D5B">
            <w:pPr>
              <w:adjustRightInd w:val="0"/>
              <w:snapToGrid w:val="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保护</w:t>
            </w:r>
          </w:p>
          <w:p w14:paraId="06F6ED70">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b/>
                <w:bCs/>
                <w:color w:val="auto"/>
                <w:kern w:val="0"/>
                <w:sz w:val="24"/>
                <w:szCs w:val="24"/>
                <w:highlight w:val="none"/>
              </w:rPr>
              <w:t>目标</w:t>
            </w:r>
          </w:p>
        </w:tc>
        <w:tc>
          <w:tcPr>
            <w:tcW w:w="4626" w:type="pct"/>
            <w:shd w:val="clear" w:color="auto" w:fill="auto"/>
            <w:noWrap w:val="0"/>
            <w:vAlign w:val="top"/>
          </w:tcPr>
          <w:p w14:paraId="034489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000000"/>
                <w:sz w:val="24"/>
                <w:szCs w:val="24"/>
                <w:lang w:val="en-US" w:eastAsia="zh-CN"/>
              </w:rPr>
            </w:pPr>
            <w:r>
              <w:rPr>
                <w:rFonts w:hint="default" w:ascii="Times New Roman" w:hAnsi="Times New Roman" w:cs="Times New Roman"/>
                <w:b/>
                <w:color w:val="000000"/>
                <w:sz w:val="24"/>
                <w:szCs w:val="24"/>
              </w:rPr>
              <w:t>1.环境空气</w:t>
            </w:r>
            <w:r>
              <w:rPr>
                <w:rFonts w:hint="default" w:ascii="Times New Roman" w:hAnsi="Times New Roman" w:cs="Times New Roman"/>
                <w:b/>
                <w:color w:val="000000"/>
                <w:sz w:val="24"/>
                <w:szCs w:val="24"/>
                <w:lang w:val="en-US" w:eastAsia="zh-CN"/>
              </w:rPr>
              <w:t>和声环境</w:t>
            </w:r>
          </w:p>
          <w:p w14:paraId="7980C30D">
            <w:pPr>
              <w:pStyle w:val="4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根据现状调查，项目环境保护目标见</w:t>
            </w:r>
            <w:r>
              <w:rPr>
                <w:rFonts w:hint="default" w:ascii="Times New Roman" w:hAnsi="Times New Roman" w:cs="Times New Roman"/>
                <w:color w:val="000000"/>
                <w:sz w:val="24"/>
                <w:szCs w:val="24"/>
                <w:lang w:val="en-US" w:eastAsia="zh-CN"/>
              </w:rPr>
              <w:t>下</w:t>
            </w:r>
            <w:r>
              <w:rPr>
                <w:rFonts w:hint="default" w:ascii="Times New Roman" w:hAnsi="Times New Roman" w:cs="Times New Roman"/>
                <w:color w:val="000000"/>
                <w:sz w:val="24"/>
                <w:szCs w:val="24"/>
              </w:rPr>
              <w:t>表。</w:t>
            </w:r>
            <w:r>
              <w:rPr>
                <w:rFonts w:hint="default" w:ascii="Times New Roman" w:hAnsi="Times New Roman" w:cs="Times New Roman"/>
                <w:bCs/>
                <w:sz w:val="24"/>
                <w:szCs w:val="24"/>
                <w:lang w:val="en-US" w:eastAsia="zh-CN"/>
              </w:rPr>
              <w:t>43m处有8户村民住户，80m处为花园社区；东南侧100m为花园卫生院</w:t>
            </w:r>
          </w:p>
          <w:p w14:paraId="3E5B3B60">
            <w:pPr>
              <w:tabs>
                <w:tab w:val="left" w:pos="2159"/>
                <w:tab w:val="center" w:pos="4617"/>
              </w:tabs>
              <w:spacing w:line="400" w:lineRule="exact"/>
              <w:jc w:val="center"/>
              <w:rPr>
                <w:rFonts w:hint="default" w:ascii="Times New Roman" w:hAnsi="Times New Roman" w:eastAsia="宋体" w:cs="Times New Roman"/>
                <w:b/>
                <w:color w:val="000000"/>
                <w:sz w:val="24"/>
                <w:szCs w:val="24"/>
                <w:highlight w:val="none"/>
                <w:lang w:val="en-US" w:eastAsia="zh-CN"/>
              </w:rPr>
            </w:pPr>
            <w:r>
              <w:rPr>
                <w:rFonts w:hint="default" w:ascii="Times New Roman" w:hAnsi="Times New Roman" w:cs="Times New Roman"/>
                <w:b/>
                <w:color w:val="000000"/>
                <w:sz w:val="24"/>
                <w:szCs w:val="24"/>
                <w:highlight w:val="none"/>
              </w:rPr>
              <w:t xml:space="preserve">表3.3  </w:t>
            </w:r>
            <w:r>
              <w:rPr>
                <w:rFonts w:hint="default" w:ascii="Times New Roman" w:hAnsi="Times New Roman" w:cs="Times New Roman"/>
                <w:b/>
                <w:color w:val="000000"/>
                <w:sz w:val="24"/>
                <w:szCs w:val="24"/>
                <w:highlight w:val="none"/>
                <w:lang w:val="en-US" w:eastAsia="zh-CN"/>
              </w:rPr>
              <w:t>项目</w:t>
            </w:r>
            <w:r>
              <w:rPr>
                <w:rFonts w:hint="default" w:ascii="Times New Roman" w:hAnsi="Times New Roman" w:cs="Times New Roman"/>
                <w:b/>
                <w:color w:val="000000"/>
                <w:sz w:val="24"/>
                <w:szCs w:val="24"/>
                <w:highlight w:val="none"/>
              </w:rPr>
              <w:t>环境保护目标</w:t>
            </w:r>
            <w:r>
              <w:rPr>
                <w:rFonts w:hint="default" w:ascii="Times New Roman" w:hAnsi="Times New Roman" w:cs="Times New Roman"/>
                <w:b/>
                <w:color w:val="000000"/>
                <w:sz w:val="24"/>
                <w:szCs w:val="24"/>
                <w:highlight w:val="none"/>
                <w:lang w:val="en-US" w:eastAsia="zh-CN"/>
              </w:rPr>
              <w:t>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2010"/>
              <w:gridCol w:w="1500"/>
              <w:gridCol w:w="1020"/>
              <w:gridCol w:w="1570"/>
              <w:gridCol w:w="1091"/>
            </w:tblGrid>
            <w:tr w14:paraId="6D655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restart"/>
                  <w:tcBorders>
                    <w:tl2br w:val="nil"/>
                    <w:tr2bl w:val="nil"/>
                  </w:tcBorders>
                  <w:noWrap w:val="0"/>
                  <w:vAlign w:val="center"/>
                </w:tcPr>
                <w:p w14:paraId="203C0A3B">
                  <w:pPr>
                    <w:pStyle w:val="9"/>
                    <w:keepNext w:val="0"/>
                    <w:keepLines w:val="0"/>
                    <w:pageBreakBefore w:val="0"/>
                    <w:widowControl w:val="0"/>
                    <w:kinsoku/>
                    <w:wordWrap/>
                    <w:overflowPunct/>
                    <w:topLinePunct w:val="0"/>
                    <w:autoSpaceDE/>
                    <w:autoSpaceDN/>
                    <w:bidi w:val="0"/>
                    <w:adjustRightInd/>
                    <w:snapToGrid w:val="0"/>
                    <w:spacing w:line="240" w:lineRule="auto"/>
                    <w:ind w:left="-111" w:leftChars="-53" w:right="-84" w:rightChars="-40"/>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环境</w:t>
                  </w:r>
                </w:p>
                <w:p w14:paraId="3968CCD1">
                  <w:pPr>
                    <w:pStyle w:val="9"/>
                    <w:keepNext w:val="0"/>
                    <w:keepLines w:val="0"/>
                    <w:pageBreakBefore w:val="0"/>
                    <w:widowControl w:val="0"/>
                    <w:kinsoku/>
                    <w:wordWrap/>
                    <w:overflowPunct/>
                    <w:topLinePunct w:val="0"/>
                    <w:autoSpaceDE/>
                    <w:autoSpaceDN/>
                    <w:bidi w:val="0"/>
                    <w:adjustRightInd/>
                    <w:snapToGrid w:val="0"/>
                    <w:spacing w:line="240" w:lineRule="auto"/>
                    <w:ind w:left="-111" w:leftChars="-53" w:right="-84" w:rightChars="-40"/>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要素</w:t>
                  </w:r>
                </w:p>
              </w:tc>
              <w:tc>
                <w:tcPr>
                  <w:tcW w:w="1234" w:type="pct"/>
                  <w:vMerge w:val="restart"/>
                  <w:tcBorders>
                    <w:tl2br w:val="nil"/>
                    <w:tr2bl w:val="nil"/>
                  </w:tcBorders>
                  <w:noWrap w:val="0"/>
                  <w:vAlign w:val="center"/>
                </w:tcPr>
                <w:p w14:paraId="75B5B8C5">
                  <w:pPr>
                    <w:pStyle w:val="9"/>
                    <w:keepNext w:val="0"/>
                    <w:keepLines w:val="0"/>
                    <w:pageBreakBefore w:val="0"/>
                    <w:widowControl w:val="0"/>
                    <w:kinsoku/>
                    <w:wordWrap/>
                    <w:overflowPunct/>
                    <w:topLinePunct w:val="0"/>
                    <w:autoSpaceDE/>
                    <w:autoSpaceDN/>
                    <w:bidi w:val="0"/>
                    <w:adjustRightInd/>
                    <w:snapToGrid w:val="0"/>
                    <w:spacing w:line="240" w:lineRule="auto"/>
                    <w:ind w:left="-92" w:leftChars="-44" w:right="-118" w:rightChars="-56" w:firstLine="105" w:firstLineChars="50"/>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保护</w:t>
                  </w:r>
                </w:p>
                <w:p w14:paraId="1B927891">
                  <w:pPr>
                    <w:pStyle w:val="9"/>
                    <w:keepNext w:val="0"/>
                    <w:keepLines w:val="0"/>
                    <w:pageBreakBefore w:val="0"/>
                    <w:widowControl w:val="0"/>
                    <w:kinsoku/>
                    <w:wordWrap/>
                    <w:overflowPunct/>
                    <w:topLinePunct w:val="0"/>
                    <w:autoSpaceDE/>
                    <w:autoSpaceDN/>
                    <w:bidi w:val="0"/>
                    <w:adjustRightInd/>
                    <w:snapToGrid w:val="0"/>
                    <w:spacing w:line="240" w:lineRule="auto"/>
                    <w:ind w:left="-92" w:leftChars="-44" w:right="-118" w:rightChars="-56" w:firstLine="105" w:firstLineChars="50"/>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对象</w:t>
                  </w:r>
                </w:p>
              </w:tc>
              <w:tc>
                <w:tcPr>
                  <w:tcW w:w="921" w:type="pct"/>
                  <w:vMerge w:val="restart"/>
                  <w:tcBorders>
                    <w:tl2br w:val="nil"/>
                    <w:tr2bl w:val="nil"/>
                  </w:tcBorders>
                  <w:noWrap w:val="0"/>
                  <w:vAlign w:val="center"/>
                </w:tcPr>
                <w:p w14:paraId="7F5DB847">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保护</w:t>
                  </w:r>
                </w:p>
                <w:p w14:paraId="6173D0DC">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内容</w:t>
                  </w:r>
                </w:p>
              </w:tc>
              <w:tc>
                <w:tcPr>
                  <w:tcW w:w="626" w:type="pct"/>
                  <w:vMerge w:val="restart"/>
                  <w:tcBorders>
                    <w:tl2br w:val="nil"/>
                    <w:tr2bl w:val="nil"/>
                  </w:tcBorders>
                  <w:noWrap w:val="0"/>
                  <w:vAlign w:val="center"/>
                </w:tcPr>
                <w:p w14:paraId="624C09B2">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相对方位</w:t>
                  </w:r>
                </w:p>
              </w:tc>
              <w:tc>
                <w:tcPr>
                  <w:tcW w:w="964" w:type="pct"/>
                  <w:vMerge w:val="restart"/>
                  <w:tcBorders>
                    <w:tl2br w:val="nil"/>
                    <w:tr2bl w:val="nil"/>
                  </w:tcBorders>
                  <w:noWrap w:val="0"/>
                  <w:vAlign w:val="center"/>
                </w:tcPr>
                <w:p w14:paraId="24F7CBCC">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相对厂界距离（m）</w:t>
                  </w:r>
                </w:p>
              </w:tc>
              <w:tc>
                <w:tcPr>
                  <w:tcW w:w="670" w:type="pct"/>
                  <w:vMerge w:val="restart"/>
                  <w:tcBorders>
                    <w:tl2br w:val="nil"/>
                    <w:tr2bl w:val="nil"/>
                  </w:tcBorders>
                  <w:noWrap w:val="0"/>
                  <w:vAlign w:val="center"/>
                </w:tcPr>
                <w:p w14:paraId="6A6C6E24">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环境</w:t>
                  </w:r>
                </w:p>
                <w:p w14:paraId="35713384">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功能区</w:t>
                  </w:r>
                </w:p>
              </w:tc>
            </w:tr>
            <w:tr w14:paraId="42313B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0335A235">
                  <w:pPr>
                    <w:pStyle w:val="9"/>
                    <w:keepNext w:val="0"/>
                    <w:keepLines w:val="0"/>
                    <w:pageBreakBefore w:val="0"/>
                    <w:widowControl w:val="0"/>
                    <w:kinsoku/>
                    <w:wordWrap/>
                    <w:overflowPunct/>
                    <w:topLinePunct w:val="0"/>
                    <w:autoSpaceDE/>
                    <w:autoSpaceDN/>
                    <w:bidi w:val="0"/>
                    <w:spacing w:line="240" w:lineRule="auto"/>
                    <w:ind w:left="-111" w:leftChars="-53" w:right="-84" w:rightChars="-40"/>
                    <w:jc w:val="center"/>
                    <w:textAlignment w:val="auto"/>
                    <w:rPr>
                      <w:rFonts w:hint="default" w:ascii="Times New Roman" w:hAnsi="Times New Roman" w:cs="Times New Roman"/>
                      <w:b/>
                      <w:bCs/>
                      <w:snapToGrid w:val="0"/>
                      <w:color w:val="000000"/>
                      <w:sz w:val="21"/>
                      <w:szCs w:val="21"/>
                    </w:rPr>
                  </w:pPr>
                </w:p>
              </w:tc>
              <w:tc>
                <w:tcPr>
                  <w:tcW w:w="1234" w:type="pct"/>
                  <w:vMerge w:val="continue"/>
                  <w:tcBorders>
                    <w:tl2br w:val="nil"/>
                    <w:tr2bl w:val="nil"/>
                  </w:tcBorders>
                  <w:noWrap w:val="0"/>
                  <w:vAlign w:val="center"/>
                </w:tcPr>
                <w:p w14:paraId="48D586AF">
                  <w:pPr>
                    <w:pStyle w:val="9"/>
                    <w:keepNext w:val="0"/>
                    <w:keepLines w:val="0"/>
                    <w:pageBreakBefore w:val="0"/>
                    <w:widowControl w:val="0"/>
                    <w:kinsoku/>
                    <w:wordWrap/>
                    <w:overflowPunct/>
                    <w:topLinePunct w:val="0"/>
                    <w:autoSpaceDE/>
                    <w:autoSpaceDN/>
                    <w:bidi w:val="0"/>
                    <w:spacing w:line="240" w:lineRule="auto"/>
                    <w:ind w:left="-92" w:leftChars="-44" w:right="-118" w:rightChars="-56" w:firstLine="105" w:firstLineChars="50"/>
                    <w:jc w:val="center"/>
                    <w:textAlignment w:val="auto"/>
                    <w:rPr>
                      <w:rFonts w:hint="default" w:ascii="Times New Roman" w:hAnsi="Times New Roman" w:cs="Times New Roman"/>
                      <w:snapToGrid w:val="0"/>
                      <w:color w:val="000000"/>
                      <w:sz w:val="21"/>
                      <w:szCs w:val="21"/>
                    </w:rPr>
                  </w:pPr>
                </w:p>
              </w:tc>
              <w:tc>
                <w:tcPr>
                  <w:tcW w:w="921" w:type="pct"/>
                  <w:vMerge w:val="continue"/>
                  <w:tcBorders>
                    <w:tl2br w:val="nil"/>
                    <w:tr2bl w:val="nil"/>
                  </w:tcBorders>
                  <w:noWrap w:val="0"/>
                  <w:vAlign w:val="center"/>
                </w:tcPr>
                <w:p w14:paraId="7D02AAA8">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p>
              </w:tc>
              <w:tc>
                <w:tcPr>
                  <w:tcW w:w="626" w:type="pct"/>
                  <w:vMerge w:val="continue"/>
                  <w:tcBorders>
                    <w:tl2br w:val="nil"/>
                    <w:tr2bl w:val="nil"/>
                  </w:tcBorders>
                  <w:noWrap w:val="0"/>
                  <w:vAlign w:val="center"/>
                </w:tcPr>
                <w:p w14:paraId="602B9594">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p>
              </w:tc>
              <w:tc>
                <w:tcPr>
                  <w:tcW w:w="964" w:type="pct"/>
                  <w:vMerge w:val="continue"/>
                  <w:tcBorders>
                    <w:tl2br w:val="nil"/>
                    <w:tr2bl w:val="nil"/>
                  </w:tcBorders>
                  <w:noWrap w:val="0"/>
                  <w:vAlign w:val="center"/>
                </w:tcPr>
                <w:p w14:paraId="5D91A501">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p>
              </w:tc>
              <w:tc>
                <w:tcPr>
                  <w:tcW w:w="670" w:type="pct"/>
                  <w:vMerge w:val="continue"/>
                  <w:tcBorders>
                    <w:tl2br w:val="nil"/>
                    <w:tr2bl w:val="nil"/>
                  </w:tcBorders>
                  <w:noWrap w:val="0"/>
                  <w:vAlign w:val="center"/>
                </w:tcPr>
                <w:p w14:paraId="0E316417">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p>
              </w:tc>
            </w:tr>
            <w:tr w14:paraId="05E75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restart"/>
                  <w:tcBorders>
                    <w:tl2br w:val="nil"/>
                    <w:tr2bl w:val="nil"/>
                  </w:tcBorders>
                  <w:noWrap w:val="0"/>
                  <w:vAlign w:val="center"/>
                </w:tcPr>
                <w:p w14:paraId="67606CBF">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环境</w:t>
                  </w:r>
                </w:p>
                <w:p w14:paraId="6D17CF66">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空气</w:t>
                  </w:r>
                </w:p>
              </w:tc>
              <w:tc>
                <w:tcPr>
                  <w:tcW w:w="1234" w:type="pct"/>
                  <w:tcBorders>
                    <w:tl2br w:val="nil"/>
                    <w:tr2bl w:val="nil"/>
                  </w:tcBorders>
                  <w:noWrap w:val="0"/>
                  <w:vAlign w:val="center"/>
                </w:tcPr>
                <w:p w14:paraId="2AFBB39D">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八里</w:t>
                  </w:r>
                  <w:r>
                    <w:rPr>
                      <w:rFonts w:hint="eastAsia" w:cs="Times New Roman"/>
                      <w:snapToGrid w:val="0"/>
                      <w:color w:val="000000"/>
                      <w:sz w:val="21"/>
                      <w:szCs w:val="21"/>
                      <w:lang w:val="en-US" w:eastAsia="zh-CN"/>
                    </w:rPr>
                    <w:t>村</w:t>
                  </w:r>
                  <w:r>
                    <w:rPr>
                      <w:rFonts w:hint="default" w:ascii="Times New Roman" w:hAnsi="Times New Roman" w:cs="Times New Roman"/>
                      <w:snapToGrid w:val="0"/>
                      <w:color w:val="000000"/>
                      <w:sz w:val="21"/>
                      <w:szCs w:val="21"/>
                      <w:lang w:val="en-US" w:eastAsia="zh-CN"/>
                    </w:rPr>
                    <w:t>、卜家营村民</w:t>
                  </w:r>
                </w:p>
              </w:tc>
              <w:tc>
                <w:tcPr>
                  <w:tcW w:w="921" w:type="pct"/>
                  <w:tcBorders>
                    <w:tl2br w:val="nil"/>
                    <w:tr2bl w:val="nil"/>
                  </w:tcBorders>
                  <w:noWrap w:val="0"/>
                  <w:vAlign w:val="center"/>
                </w:tcPr>
                <w:p w14:paraId="1100474F">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r>
                    <w:rPr>
                      <w:rFonts w:hint="eastAsia" w:ascii="Times New Roman" w:hAnsi="Times New Roman" w:cs="Times New Roman"/>
                      <w:snapToGrid w:val="0"/>
                      <w:color w:val="000000"/>
                      <w:sz w:val="21"/>
                      <w:szCs w:val="21"/>
                      <w:lang w:val="en-US" w:eastAsia="zh-CN"/>
                    </w:rPr>
                    <w:t>65</w:t>
                  </w:r>
                  <w:r>
                    <w:rPr>
                      <w:rFonts w:hint="default" w:ascii="Times New Roman" w:hAnsi="Times New Roman" w:cs="Times New Roman"/>
                      <w:snapToGrid w:val="0"/>
                      <w:color w:val="000000"/>
                      <w:sz w:val="21"/>
                      <w:szCs w:val="21"/>
                    </w:rPr>
                    <w:t>户/</w:t>
                  </w:r>
                  <w:r>
                    <w:rPr>
                      <w:rFonts w:hint="eastAsia" w:ascii="Times New Roman" w:hAnsi="Times New Roman" w:cs="Times New Roman"/>
                      <w:snapToGrid w:val="0"/>
                      <w:color w:val="000000"/>
                      <w:sz w:val="21"/>
                      <w:szCs w:val="21"/>
                      <w:lang w:val="en-US" w:eastAsia="zh-CN"/>
                    </w:rPr>
                    <w:t>228</w:t>
                  </w:r>
                  <w:r>
                    <w:rPr>
                      <w:rFonts w:hint="default" w:ascii="Times New Roman" w:hAnsi="Times New Roman" w:cs="Times New Roman"/>
                      <w:snapToGrid w:val="0"/>
                      <w:color w:val="000000"/>
                      <w:sz w:val="21"/>
                      <w:szCs w:val="21"/>
                    </w:rPr>
                    <w:t>人</w:t>
                  </w:r>
                </w:p>
              </w:tc>
              <w:tc>
                <w:tcPr>
                  <w:tcW w:w="626" w:type="pct"/>
                  <w:tcBorders>
                    <w:tl2br w:val="nil"/>
                    <w:tr2bl w:val="nil"/>
                  </w:tcBorders>
                  <w:noWrap w:val="0"/>
                  <w:vAlign w:val="center"/>
                </w:tcPr>
                <w:p w14:paraId="589B097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eastAsia" w:cs="Times New Roman"/>
                      <w:snapToGrid w:val="0"/>
                      <w:color w:val="000000"/>
                      <w:sz w:val="21"/>
                      <w:szCs w:val="21"/>
                      <w:lang w:val="en-US" w:eastAsia="zh-CN"/>
                    </w:rPr>
                    <w:t>东北侧</w:t>
                  </w:r>
                </w:p>
              </w:tc>
              <w:tc>
                <w:tcPr>
                  <w:tcW w:w="964" w:type="pct"/>
                  <w:tcBorders>
                    <w:tl2br w:val="nil"/>
                    <w:tr2bl w:val="nil"/>
                  </w:tcBorders>
                  <w:noWrap w:val="0"/>
                  <w:vAlign w:val="center"/>
                </w:tcPr>
                <w:p w14:paraId="0F2428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84</w:t>
                  </w:r>
                </w:p>
              </w:tc>
              <w:tc>
                <w:tcPr>
                  <w:tcW w:w="670" w:type="pct"/>
                  <w:vMerge w:val="restart"/>
                  <w:tcBorders>
                    <w:tl2br w:val="nil"/>
                    <w:tr2bl w:val="nil"/>
                  </w:tcBorders>
                  <w:noWrap w:val="0"/>
                  <w:vAlign w:val="center"/>
                </w:tcPr>
                <w:p w14:paraId="16519D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rPr>
                    <w:t>二类</w:t>
                  </w:r>
                </w:p>
              </w:tc>
            </w:tr>
            <w:tr w14:paraId="34353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4A703787">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p>
              </w:tc>
              <w:tc>
                <w:tcPr>
                  <w:tcW w:w="1234" w:type="pct"/>
                  <w:tcBorders>
                    <w:tl2br w:val="nil"/>
                    <w:tr2bl w:val="nil"/>
                  </w:tcBorders>
                  <w:noWrap w:val="0"/>
                  <w:vAlign w:val="center"/>
                </w:tcPr>
                <w:p w14:paraId="5A2F566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八里</w:t>
                  </w:r>
                  <w:r>
                    <w:rPr>
                      <w:rFonts w:hint="eastAsia" w:cs="Times New Roman"/>
                      <w:snapToGrid w:val="0"/>
                      <w:color w:val="000000"/>
                      <w:sz w:val="21"/>
                      <w:szCs w:val="21"/>
                      <w:lang w:val="en-US" w:eastAsia="zh-CN"/>
                    </w:rPr>
                    <w:t>村</w:t>
                  </w:r>
                  <w:r>
                    <w:rPr>
                      <w:rFonts w:hint="default" w:ascii="Times New Roman" w:hAnsi="Times New Roman" w:cs="Times New Roman"/>
                      <w:snapToGrid w:val="0"/>
                      <w:color w:val="000000"/>
                      <w:sz w:val="21"/>
                      <w:szCs w:val="21"/>
                      <w:lang w:val="en-US" w:eastAsia="zh-CN"/>
                    </w:rPr>
                    <w:t>村民及花园社区居民</w:t>
                  </w:r>
                </w:p>
              </w:tc>
              <w:tc>
                <w:tcPr>
                  <w:tcW w:w="921" w:type="pct"/>
                  <w:tcBorders>
                    <w:tl2br w:val="nil"/>
                    <w:tr2bl w:val="nil"/>
                  </w:tcBorders>
                  <w:noWrap w:val="0"/>
                  <w:vAlign w:val="center"/>
                </w:tcPr>
                <w:p w14:paraId="075718DD">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rPr>
                  </w:pPr>
                  <w:r>
                    <w:rPr>
                      <w:rFonts w:hint="default" w:ascii="Times New Roman" w:hAnsi="Times New Roman" w:cs="Times New Roman"/>
                      <w:snapToGrid w:val="0"/>
                      <w:color w:val="000000"/>
                      <w:sz w:val="21"/>
                      <w:szCs w:val="21"/>
                      <w:lang w:val="en-US" w:eastAsia="zh-CN"/>
                    </w:rPr>
                    <w:t>55</w:t>
                  </w:r>
                  <w:r>
                    <w:rPr>
                      <w:rFonts w:hint="default" w:ascii="Times New Roman" w:hAnsi="Times New Roman" w:cs="Times New Roman"/>
                      <w:snapToGrid w:val="0"/>
                      <w:color w:val="000000"/>
                      <w:sz w:val="21"/>
                      <w:szCs w:val="21"/>
                    </w:rPr>
                    <w:t>户/</w:t>
                  </w:r>
                  <w:r>
                    <w:rPr>
                      <w:rFonts w:hint="default" w:ascii="Times New Roman" w:hAnsi="Times New Roman" w:cs="Times New Roman"/>
                      <w:snapToGrid w:val="0"/>
                      <w:color w:val="000000"/>
                      <w:sz w:val="21"/>
                      <w:szCs w:val="21"/>
                      <w:lang w:val="en-US" w:eastAsia="zh-CN"/>
                    </w:rPr>
                    <w:t>193</w:t>
                  </w:r>
                  <w:r>
                    <w:rPr>
                      <w:rFonts w:hint="default" w:ascii="Times New Roman" w:hAnsi="Times New Roman" w:cs="Times New Roman"/>
                      <w:snapToGrid w:val="0"/>
                      <w:color w:val="000000"/>
                      <w:sz w:val="21"/>
                      <w:szCs w:val="21"/>
                    </w:rPr>
                    <w:t>人</w:t>
                  </w:r>
                </w:p>
              </w:tc>
              <w:tc>
                <w:tcPr>
                  <w:tcW w:w="626" w:type="pct"/>
                  <w:tcBorders>
                    <w:tl2br w:val="nil"/>
                    <w:tr2bl w:val="nil"/>
                  </w:tcBorders>
                  <w:noWrap w:val="0"/>
                  <w:vAlign w:val="center"/>
                </w:tcPr>
                <w:p w14:paraId="7E702C03">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南</w:t>
                  </w:r>
                </w:p>
              </w:tc>
              <w:tc>
                <w:tcPr>
                  <w:tcW w:w="964" w:type="pct"/>
                  <w:tcBorders>
                    <w:tl2br w:val="nil"/>
                    <w:tr2bl w:val="nil"/>
                  </w:tcBorders>
                  <w:noWrap w:val="0"/>
                  <w:vAlign w:val="center"/>
                </w:tcPr>
                <w:p w14:paraId="027556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43</w:t>
                  </w:r>
                </w:p>
              </w:tc>
              <w:tc>
                <w:tcPr>
                  <w:tcW w:w="670" w:type="pct"/>
                  <w:vMerge w:val="continue"/>
                  <w:tcBorders>
                    <w:tl2br w:val="nil"/>
                    <w:tr2bl w:val="nil"/>
                  </w:tcBorders>
                  <w:noWrap w:val="0"/>
                  <w:vAlign w:val="center"/>
                </w:tcPr>
                <w:p w14:paraId="7CA117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p>
              </w:tc>
            </w:tr>
            <w:tr w14:paraId="5C67E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621B0506">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p>
              </w:tc>
              <w:tc>
                <w:tcPr>
                  <w:tcW w:w="1234" w:type="pct"/>
                  <w:tcBorders>
                    <w:tl2br w:val="nil"/>
                    <w:tr2bl w:val="nil"/>
                  </w:tcBorders>
                  <w:noWrap w:val="0"/>
                  <w:vAlign w:val="center"/>
                </w:tcPr>
                <w:p w14:paraId="441D8D49">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冉家河西侧村民</w:t>
                  </w:r>
                </w:p>
              </w:tc>
              <w:tc>
                <w:tcPr>
                  <w:tcW w:w="921" w:type="pct"/>
                  <w:tcBorders>
                    <w:tl2br w:val="nil"/>
                    <w:tr2bl w:val="nil"/>
                  </w:tcBorders>
                  <w:noWrap w:val="0"/>
                  <w:vAlign w:val="center"/>
                </w:tcPr>
                <w:p w14:paraId="18CD1FFE">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38户/133人</w:t>
                  </w:r>
                </w:p>
              </w:tc>
              <w:tc>
                <w:tcPr>
                  <w:tcW w:w="626" w:type="pct"/>
                  <w:tcBorders>
                    <w:tl2br w:val="nil"/>
                    <w:tr2bl w:val="nil"/>
                  </w:tcBorders>
                  <w:noWrap w:val="0"/>
                  <w:vAlign w:val="center"/>
                </w:tcPr>
                <w:p w14:paraId="2B1750B5">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西</w:t>
                  </w:r>
                </w:p>
              </w:tc>
              <w:tc>
                <w:tcPr>
                  <w:tcW w:w="964" w:type="pct"/>
                  <w:tcBorders>
                    <w:tl2br w:val="nil"/>
                    <w:tr2bl w:val="nil"/>
                  </w:tcBorders>
                  <w:noWrap w:val="0"/>
                  <w:vAlign w:val="center"/>
                </w:tcPr>
                <w:p w14:paraId="4FCEAC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125</w:t>
                  </w:r>
                </w:p>
              </w:tc>
              <w:tc>
                <w:tcPr>
                  <w:tcW w:w="670" w:type="pct"/>
                  <w:vMerge w:val="continue"/>
                  <w:tcBorders>
                    <w:tl2br w:val="nil"/>
                    <w:tr2bl w:val="nil"/>
                  </w:tcBorders>
                  <w:noWrap w:val="0"/>
                  <w:vAlign w:val="center"/>
                </w:tcPr>
                <w:p w14:paraId="2A6E0A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p>
              </w:tc>
            </w:tr>
            <w:tr w14:paraId="28846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5AACFF24">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p>
              </w:tc>
              <w:tc>
                <w:tcPr>
                  <w:tcW w:w="1234" w:type="pct"/>
                  <w:tcBorders>
                    <w:tl2br w:val="nil"/>
                    <w:tr2bl w:val="nil"/>
                  </w:tcBorders>
                  <w:noWrap w:val="0"/>
                  <w:vAlign w:val="center"/>
                </w:tcPr>
                <w:p w14:paraId="782F2A61">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八里村村民</w:t>
                  </w:r>
                </w:p>
              </w:tc>
              <w:tc>
                <w:tcPr>
                  <w:tcW w:w="921" w:type="pct"/>
                  <w:tcBorders>
                    <w:tl2br w:val="nil"/>
                    <w:tr2bl w:val="nil"/>
                  </w:tcBorders>
                  <w:noWrap w:val="0"/>
                  <w:vAlign w:val="center"/>
                </w:tcPr>
                <w:p w14:paraId="4B79A61B">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25户/88人</w:t>
                  </w:r>
                </w:p>
              </w:tc>
              <w:tc>
                <w:tcPr>
                  <w:tcW w:w="626" w:type="pct"/>
                  <w:tcBorders>
                    <w:tl2br w:val="nil"/>
                    <w:tr2bl w:val="nil"/>
                  </w:tcBorders>
                  <w:noWrap w:val="0"/>
                  <w:vAlign w:val="center"/>
                </w:tcPr>
                <w:p w14:paraId="730044D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东北</w:t>
                  </w:r>
                </w:p>
              </w:tc>
              <w:tc>
                <w:tcPr>
                  <w:tcW w:w="964" w:type="pct"/>
                  <w:tcBorders>
                    <w:tl2br w:val="nil"/>
                    <w:tr2bl w:val="nil"/>
                  </w:tcBorders>
                  <w:noWrap w:val="0"/>
                  <w:vAlign w:val="center"/>
                </w:tcPr>
                <w:p w14:paraId="3C794B4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150</w:t>
                  </w:r>
                </w:p>
              </w:tc>
              <w:tc>
                <w:tcPr>
                  <w:tcW w:w="670" w:type="pct"/>
                  <w:vMerge w:val="continue"/>
                  <w:tcBorders>
                    <w:tl2br w:val="nil"/>
                    <w:tr2bl w:val="nil"/>
                  </w:tcBorders>
                  <w:noWrap w:val="0"/>
                  <w:vAlign w:val="center"/>
                </w:tcPr>
                <w:p w14:paraId="64B5F8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p>
              </w:tc>
            </w:tr>
            <w:tr w14:paraId="6E2B8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385F67D5">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p>
              </w:tc>
              <w:tc>
                <w:tcPr>
                  <w:tcW w:w="1234" w:type="pct"/>
                  <w:tcBorders>
                    <w:tl2br w:val="nil"/>
                    <w:tr2bl w:val="nil"/>
                  </w:tcBorders>
                  <w:noWrap w:val="0"/>
                  <w:vAlign w:val="center"/>
                </w:tcPr>
                <w:p w14:paraId="762E3E7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八里村居民</w:t>
                  </w:r>
                </w:p>
              </w:tc>
              <w:tc>
                <w:tcPr>
                  <w:tcW w:w="921" w:type="pct"/>
                  <w:tcBorders>
                    <w:tl2br w:val="nil"/>
                    <w:tr2bl w:val="nil"/>
                  </w:tcBorders>
                  <w:noWrap w:val="0"/>
                  <w:vAlign w:val="center"/>
                </w:tcPr>
                <w:p w14:paraId="2D86856A">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cs="Times New Roman"/>
                      <w:snapToGrid w:val="0"/>
                      <w:color w:val="000000"/>
                      <w:kern w:val="2"/>
                      <w:sz w:val="21"/>
                      <w:szCs w:val="21"/>
                      <w:lang w:val="en-US" w:eastAsia="zh-CN" w:bidi="ar-SA"/>
                    </w:rPr>
                    <w:t>30户/105人</w:t>
                  </w:r>
                </w:p>
              </w:tc>
              <w:tc>
                <w:tcPr>
                  <w:tcW w:w="626" w:type="pct"/>
                  <w:tcBorders>
                    <w:tl2br w:val="nil"/>
                    <w:tr2bl w:val="nil"/>
                  </w:tcBorders>
                  <w:noWrap w:val="0"/>
                  <w:vAlign w:val="center"/>
                </w:tcPr>
                <w:p w14:paraId="1D01E5D2">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default" w:ascii="Times New Roman" w:hAnsi="Times New Roman" w:cs="Times New Roman"/>
                      <w:snapToGrid w:val="0"/>
                      <w:color w:val="000000"/>
                      <w:kern w:val="2"/>
                      <w:sz w:val="21"/>
                      <w:szCs w:val="21"/>
                      <w:lang w:val="en-US" w:eastAsia="zh-CN" w:bidi="ar-SA"/>
                    </w:rPr>
                    <w:t>东</w:t>
                  </w:r>
                </w:p>
              </w:tc>
              <w:tc>
                <w:tcPr>
                  <w:tcW w:w="964" w:type="pct"/>
                  <w:tcBorders>
                    <w:tl2br w:val="nil"/>
                    <w:tr2bl w:val="nil"/>
                  </w:tcBorders>
                  <w:noWrap w:val="0"/>
                  <w:vAlign w:val="center"/>
                </w:tcPr>
                <w:p w14:paraId="7F8DB9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2"/>
                      <w:sz w:val="21"/>
                      <w:szCs w:val="21"/>
                      <w:lang w:val="en-US" w:eastAsia="zh-CN" w:bidi="ar-SA"/>
                    </w:rPr>
                  </w:pPr>
                  <w:r>
                    <w:rPr>
                      <w:rFonts w:hint="default" w:ascii="Times New Roman" w:hAnsi="Times New Roman" w:cs="Times New Roman"/>
                      <w:snapToGrid w:val="0"/>
                      <w:color w:val="000000"/>
                      <w:kern w:val="2"/>
                      <w:sz w:val="21"/>
                      <w:szCs w:val="21"/>
                      <w:lang w:val="en-US" w:eastAsia="zh-CN" w:bidi="ar-SA"/>
                    </w:rPr>
                    <w:t>60</w:t>
                  </w:r>
                </w:p>
              </w:tc>
              <w:tc>
                <w:tcPr>
                  <w:tcW w:w="670" w:type="pct"/>
                  <w:vMerge w:val="continue"/>
                  <w:tcBorders>
                    <w:tl2br w:val="nil"/>
                    <w:tr2bl w:val="nil"/>
                  </w:tcBorders>
                  <w:noWrap w:val="0"/>
                  <w:vAlign w:val="center"/>
                </w:tcPr>
                <w:p w14:paraId="1CA296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p>
              </w:tc>
            </w:tr>
            <w:tr w14:paraId="716EB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vMerge w:val="continue"/>
                  <w:tcBorders>
                    <w:tl2br w:val="nil"/>
                    <w:tr2bl w:val="nil"/>
                  </w:tcBorders>
                  <w:noWrap w:val="0"/>
                  <w:vAlign w:val="center"/>
                </w:tcPr>
                <w:p w14:paraId="11BFCD25">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p>
              </w:tc>
              <w:tc>
                <w:tcPr>
                  <w:tcW w:w="1234" w:type="pct"/>
                  <w:tcBorders>
                    <w:tl2br w:val="nil"/>
                    <w:tr2bl w:val="nil"/>
                  </w:tcBorders>
                  <w:noWrap w:val="0"/>
                  <w:vAlign w:val="center"/>
                </w:tcPr>
                <w:p w14:paraId="68C8030A">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花园卫生院</w:t>
                  </w:r>
                </w:p>
              </w:tc>
              <w:tc>
                <w:tcPr>
                  <w:tcW w:w="921" w:type="pct"/>
                  <w:tcBorders>
                    <w:tl2br w:val="nil"/>
                    <w:tr2bl w:val="nil"/>
                  </w:tcBorders>
                  <w:noWrap w:val="0"/>
                  <w:vAlign w:val="center"/>
                </w:tcPr>
                <w:p w14:paraId="45047A54">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ascii="Times New Roman" w:hAnsi="Times New Roman" w:cs="Times New Roman"/>
                      <w:snapToGrid w:val="0"/>
                      <w:color w:val="000000"/>
                      <w:kern w:val="2"/>
                      <w:sz w:val="21"/>
                      <w:szCs w:val="21"/>
                      <w:lang w:val="en-US" w:eastAsia="zh-CN" w:bidi="ar-SA"/>
                    </w:rPr>
                    <w:t>医护人员8人</w:t>
                  </w:r>
                </w:p>
              </w:tc>
              <w:tc>
                <w:tcPr>
                  <w:tcW w:w="626" w:type="pct"/>
                  <w:tcBorders>
                    <w:tl2br w:val="nil"/>
                    <w:tr2bl w:val="nil"/>
                  </w:tcBorders>
                  <w:noWrap w:val="0"/>
                  <w:vAlign w:val="center"/>
                </w:tcPr>
                <w:p w14:paraId="7A1BC311">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cs="Times New Roman"/>
                      <w:snapToGrid w:val="0"/>
                      <w:color w:val="000000"/>
                      <w:kern w:val="2"/>
                      <w:sz w:val="21"/>
                      <w:szCs w:val="21"/>
                      <w:lang w:val="en-US" w:eastAsia="zh-CN" w:bidi="ar-SA"/>
                    </w:rPr>
                    <w:t>东南</w:t>
                  </w:r>
                </w:p>
              </w:tc>
              <w:tc>
                <w:tcPr>
                  <w:tcW w:w="964" w:type="pct"/>
                  <w:tcBorders>
                    <w:tl2br w:val="nil"/>
                    <w:tr2bl w:val="nil"/>
                  </w:tcBorders>
                  <w:noWrap w:val="0"/>
                  <w:vAlign w:val="center"/>
                </w:tcPr>
                <w:p w14:paraId="045082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cs="Times New Roman"/>
                      <w:snapToGrid w:val="0"/>
                      <w:color w:val="000000"/>
                      <w:kern w:val="2"/>
                      <w:sz w:val="21"/>
                      <w:szCs w:val="21"/>
                      <w:lang w:val="en-US" w:eastAsia="zh-CN" w:bidi="ar-SA"/>
                    </w:rPr>
                    <w:t>100</w:t>
                  </w:r>
                </w:p>
              </w:tc>
              <w:tc>
                <w:tcPr>
                  <w:tcW w:w="670" w:type="pct"/>
                  <w:vMerge w:val="continue"/>
                  <w:tcBorders>
                    <w:tl2br w:val="nil"/>
                    <w:tr2bl w:val="nil"/>
                  </w:tcBorders>
                  <w:noWrap w:val="0"/>
                  <w:vAlign w:val="center"/>
                </w:tcPr>
                <w:p w14:paraId="53B67E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p>
              </w:tc>
            </w:tr>
            <w:tr w14:paraId="2CA892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2" w:type="pct"/>
                  <w:tcBorders>
                    <w:tl2br w:val="nil"/>
                    <w:tr2bl w:val="nil"/>
                  </w:tcBorders>
                  <w:noWrap w:val="0"/>
                  <w:vAlign w:val="center"/>
                </w:tcPr>
                <w:p w14:paraId="5401E1B3">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cs="Times New Roman"/>
                      <w:b/>
                      <w:bCs/>
                      <w:snapToGrid w:val="0"/>
                      <w:color w:val="000000"/>
                      <w:sz w:val="21"/>
                      <w:szCs w:val="21"/>
                    </w:rPr>
                  </w:pPr>
                  <w:r>
                    <w:rPr>
                      <w:rFonts w:hint="default" w:ascii="Times New Roman" w:hAnsi="Times New Roman" w:cs="Times New Roman"/>
                      <w:b/>
                      <w:bCs/>
                      <w:snapToGrid w:val="0"/>
                      <w:color w:val="000000"/>
                      <w:sz w:val="21"/>
                      <w:szCs w:val="21"/>
                    </w:rPr>
                    <w:t>声环境</w:t>
                  </w:r>
                </w:p>
              </w:tc>
              <w:tc>
                <w:tcPr>
                  <w:tcW w:w="1234" w:type="pct"/>
                  <w:tcBorders>
                    <w:tl2br w:val="nil"/>
                    <w:tr2bl w:val="nil"/>
                  </w:tcBorders>
                  <w:noWrap w:val="0"/>
                  <w:vAlign w:val="center"/>
                </w:tcPr>
                <w:p w14:paraId="363BE8AE">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default" w:ascii="Times New Roman" w:hAnsi="Times New Roman" w:cs="Times New Roman"/>
                      <w:snapToGrid w:val="0"/>
                      <w:color w:val="000000"/>
                      <w:sz w:val="21"/>
                      <w:szCs w:val="21"/>
                      <w:lang w:val="en-US" w:eastAsia="zh-CN"/>
                    </w:rPr>
                    <w:t>八里村村民</w:t>
                  </w:r>
                </w:p>
              </w:tc>
              <w:tc>
                <w:tcPr>
                  <w:tcW w:w="921" w:type="pct"/>
                  <w:tcBorders>
                    <w:tl2br w:val="nil"/>
                    <w:tr2bl w:val="nil"/>
                  </w:tcBorders>
                  <w:noWrap w:val="0"/>
                  <w:vAlign w:val="center"/>
                </w:tcPr>
                <w:p w14:paraId="22C61E90">
                  <w:pPr>
                    <w:pStyle w:val="9"/>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snapToGrid w:val="0"/>
                      <w:color w:val="000000"/>
                      <w:sz w:val="21"/>
                      <w:szCs w:val="21"/>
                      <w:lang w:val="en-US" w:eastAsia="zh-CN"/>
                    </w:rPr>
                  </w:pPr>
                  <w:r>
                    <w:rPr>
                      <w:rFonts w:hint="eastAsia" w:ascii="Times New Roman" w:hAnsi="Times New Roman" w:cs="Times New Roman"/>
                      <w:snapToGrid w:val="0"/>
                      <w:color w:val="000000"/>
                      <w:sz w:val="21"/>
                      <w:szCs w:val="21"/>
                      <w:lang w:val="en-US" w:eastAsia="zh-CN"/>
                    </w:rPr>
                    <w:t>8</w:t>
                  </w:r>
                  <w:r>
                    <w:rPr>
                      <w:rFonts w:hint="default" w:ascii="Times New Roman" w:hAnsi="Times New Roman" w:cs="Times New Roman"/>
                      <w:snapToGrid w:val="0"/>
                      <w:color w:val="000000"/>
                      <w:sz w:val="21"/>
                      <w:szCs w:val="21"/>
                      <w:lang w:val="en-US" w:eastAsia="zh-CN"/>
                    </w:rPr>
                    <w:t>户/</w:t>
                  </w:r>
                  <w:r>
                    <w:rPr>
                      <w:rFonts w:hint="eastAsia" w:ascii="Times New Roman" w:hAnsi="Times New Roman" w:cs="Times New Roman"/>
                      <w:snapToGrid w:val="0"/>
                      <w:color w:val="000000"/>
                      <w:sz w:val="21"/>
                      <w:szCs w:val="21"/>
                      <w:lang w:val="en-US" w:eastAsia="zh-CN"/>
                    </w:rPr>
                    <w:t>28</w:t>
                  </w:r>
                  <w:r>
                    <w:rPr>
                      <w:rFonts w:hint="default" w:ascii="Times New Roman" w:hAnsi="Times New Roman" w:cs="Times New Roman"/>
                      <w:snapToGrid w:val="0"/>
                      <w:color w:val="000000"/>
                      <w:sz w:val="21"/>
                      <w:szCs w:val="21"/>
                      <w:lang w:val="en-US" w:eastAsia="zh-CN"/>
                    </w:rPr>
                    <w:t>人</w:t>
                  </w:r>
                </w:p>
              </w:tc>
              <w:tc>
                <w:tcPr>
                  <w:tcW w:w="626" w:type="pct"/>
                  <w:tcBorders>
                    <w:tl2br w:val="nil"/>
                    <w:tr2bl w:val="nil"/>
                  </w:tcBorders>
                  <w:noWrap w:val="0"/>
                  <w:vAlign w:val="center"/>
                </w:tcPr>
                <w:p w14:paraId="55D0351D">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cs="Times New Roman"/>
                      <w:snapToGrid w:val="0"/>
                      <w:color w:val="000000"/>
                      <w:kern w:val="2"/>
                      <w:sz w:val="21"/>
                      <w:szCs w:val="21"/>
                      <w:lang w:val="en-US" w:eastAsia="zh-CN" w:bidi="ar-SA"/>
                    </w:rPr>
                    <w:t>南</w:t>
                  </w:r>
                </w:p>
              </w:tc>
              <w:tc>
                <w:tcPr>
                  <w:tcW w:w="964" w:type="pct"/>
                  <w:tcBorders>
                    <w:tl2br w:val="nil"/>
                    <w:tr2bl w:val="nil"/>
                  </w:tcBorders>
                  <w:noWrap w:val="0"/>
                  <w:vAlign w:val="center"/>
                </w:tcPr>
                <w:p w14:paraId="766ABB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2"/>
                      <w:sz w:val="21"/>
                      <w:szCs w:val="21"/>
                      <w:lang w:val="en-US" w:eastAsia="zh-CN" w:bidi="ar-SA"/>
                    </w:rPr>
                  </w:pPr>
                  <w:r>
                    <w:rPr>
                      <w:rFonts w:hint="eastAsia" w:cs="Times New Roman"/>
                      <w:snapToGrid w:val="0"/>
                      <w:color w:val="000000"/>
                      <w:kern w:val="2"/>
                      <w:sz w:val="21"/>
                      <w:szCs w:val="21"/>
                      <w:lang w:val="en-US" w:eastAsia="zh-CN" w:bidi="ar-SA"/>
                    </w:rPr>
                    <w:t>43</w:t>
                  </w:r>
                </w:p>
              </w:tc>
              <w:tc>
                <w:tcPr>
                  <w:tcW w:w="670" w:type="pct"/>
                  <w:tcBorders>
                    <w:tl2br w:val="nil"/>
                    <w:tr2bl w:val="nil"/>
                  </w:tcBorders>
                  <w:noWrap w:val="0"/>
                  <w:vAlign w:val="center"/>
                </w:tcPr>
                <w:p w14:paraId="0CE4E7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sz w:val="21"/>
                      <w:szCs w:val="21"/>
                    </w:rPr>
                  </w:pPr>
                  <w:r>
                    <w:rPr>
                      <w:rFonts w:hint="eastAsia" w:cs="Times New Roman"/>
                      <w:snapToGrid w:val="0"/>
                      <w:color w:val="000000"/>
                      <w:sz w:val="21"/>
                      <w:szCs w:val="21"/>
                      <w:lang w:val="en-US" w:eastAsia="zh-CN"/>
                    </w:rPr>
                    <w:t>3</w:t>
                  </w:r>
                  <w:r>
                    <w:rPr>
                      <w:rFonts w:hint="default" w:ascii="Times New Roman" w:hAnsi="Times New Roman" w:cs="Times New Roman"/>
                      <w:snapToGrid w:val="0"/>
                      <w:color w:val="000000"/>
                      <w:sz w:val="21"/>
                      <w:szCs w:val="21"/>
                    </w:rPr>
                    <w:t>类</w:t>
                  </w:r>
                </w:p>
              </w:tc>
            </w:tr>
          </w:tbl>
          <w:p w14:paraId="0C83718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3.地下水环境</w:t>
            </w:r>
          </w:p>
          <w:p w14:paraId="470E7C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本项目</w:t>
            </w:r>
            <w:r>
              <w:rPr>
                <w:rFonts w:hint="default" w:ascii="Times New Roman" w:hAnsi="Times New Roman" w:cs="Times New Roman"/>
                <w:color w:val="000000"/>
                <w:sz w:val="24"/>
                <w:szCs w:val="24"/>
              </w:rPr>
              <w:t>500m范围内无地下水集中式饮用水水源和热水、矿泉水、温泉等特殊地下水资源。</w:t>
            </w:r>
          </w:p>
          <w:p w14:paraId="263CCBC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4.生态环境</w:t>
            </w:r>
          </w:p>
          <w:p w14:paraId="08DEA9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b w:val="0"/>
                <w:bCs/>
                <w:color w:val="000000"/>
                <w:sz w:val="24"/>
                <w:szCs w:val="24"/>
                <w:lang w:val="en-US" w:eastAsia="zh-CN"/>
              </w:rPr>
              <w:t>本项目不新增占地，</w:t>
            </w:r>
            <w:r>
              <w:rPr>
                <w:rFonts w:hint="default" w:ascii="Times New Roman" w:hAnsi="Times New Roman" w:cs="Times New Roman"/>
                <w:color w:val="000000"/>
                <w:kern w:val="0"/>
                <w:sz w:val="24"/>
                <w:szCs w:val="24"/>
              </w:rPr>
              <w:t>不涉及生态环境保护目标。</w:t>
            </w:r>
          </w:p>
        </w:tc>
      </w:tr>
      <w:tr w14:paraId="60A9F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8" w:hRule="atLeast"/>
          <w:jc w:val="center"/>
        </w:trPr>
        <w:tc>
          <w:tcPr>
            <w:tcW w:w="373" w:type="pct"/>
            <w:noWrap w:val="0"/>
            <w:tcMar>
              <w:left w:w="28" w:type="dxa"/>
              <w:right w:w="28" w:type="dxa"/>
            </w:tcMar>
            <w:vAlign w:val="center"/>
          </w:tcPr>
          <w:p w14:paraId="361890E7">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污染</w:t>
            </w:r>
          </w:p>
          <w:p w14:paraId="3A351D68">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物排</w:t>
            </w:r>
          </w:p>
          <w:p w14:paraId="331A6631">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放控</w:t>
            </w:r>
          </w:p>
          <w:p w14:paraId="2782359E">
            <w:pPr>
              <w:adjustRightInd w:val="0"/>
              <w:snapToGrid w:val="0"/>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制标</w:t>
            </w:r>
          </w:p>
          <w:p w14:paraId="2F42415B">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b/>
                <w:bCs/>
                <w:kern w:val="0"/>
                <w:sz w:val="24"/>
                <w:szCs w:val="24"/>
              </w:rPr>
              <w:t>准</w:t>
            </w:r>
          </w:p>
        </w:tc>
        <w:tc>
          <w:tcPr>
            <w:tcW w:w="4626" w:type="pct"/>
            <w:noWrap w:val="0"/>
            <w:vAlign w:val="top"/>
          </w:tcPr>
          <w:p w14:paraId="09D541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kern w:val="0"/>
                <w:sz w:val="24"/>
                <w:szCs w:val="24"/>
                <w:highlight w:val="none"/>
                <w:lang w:val="en-US" w:eastAsia="zh-CN"/>
              </w:rPr>
            </w:pPr>
            <w:r>
              <w:rPr>
                <w:rFonts w:hint="default" w:ascii="Times New Roman" w:hAnsi="Times New Roman" w:eastAsia="宋体" w:cs="Times New Roman"/>
                <w:b/>
                <w:bCs/>
                <w:kern w:val="0"/>
                <w:sz w:val="24"/>
                <w:szCs w:val="24"/>
                <w:highlight w:val="none"/>
                <w:lang w:val="en-US" w:eastAsia="zh-CN" w:bidi="ar-SA"/>
              </w:rPr>
              <w:t>1</w:t>
            </w:r>
            <w:r>
              <w:rPr>
                <w:rFonts w:hint="eastAsia" w:cs="Times New Roman"/>
                <w:b/>
                <w:bCs/>
                <w:kern w:val="0"/>
                <w:sz w:val="24"/>
                <w:szCs w:val="24"/>
                <w:highlight w:val="none"/>
                <w:lang w:val="en-US" w:eastAsia="zh-CN" w:bidi="ar-SA"/>
              </w:rPr>
              <w:t>.</w:t>
            </w:r>
            <w:r>
              <w:rPr>
                <w:rFonts w:hint="default" w:ascii="Times New Roman" w:hAnsi="Times New Roman" w:eastAsia="宋体" w:cs="Times New Roman"/>
                <w:b/>
                <w:bCs/>
                <w:kern w:val="0"/>
                <w:sz w:val="24"/>
                <w:szCs w:val="24"/>
                <w:highlight w:val="none"/>
                <w:lang w:val="en-US" w:eastAsia="zh-CN"/>
              </w:rPr>
              <w:t>废水</w:t>
            </w:r>
          </w:p>
          <w:p w14:paraId="4885139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rPr>
            </w:pPr>
            <w:r>
              <w:rPr>
                <w:rFonts w:hint="default" w:ascii="Times New Roman" w:hAnsi="Times New Roman" w:cs="Times New Roman"/>
                <w:sz w:val="24"/>
                <w:szCs w:val="24"/>
                <w:lang w:val="en-US" w:eastAsia="zh-CN"/>
              </w:rPr>
              <w:t>生产废水经沉淀后回用，不外排。施工期和运行期的生活污水依托租赁企业已设的化粪池进行收集处理后用于附近农田施肥。</w:t>
            </w:r>
          </w:p>
          <w:p w14:paraId="790E7C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kern w:val="2"/>
                <w:sz w:val="24"/>
                <w:szCs w:val="24"/>
                <w:lang w:val="en-US" w:eastAsia="zh-CN" w:bidi="ar-SA"/>
              </w:rPr>
              <w:t>2</w:t>
            </w:r>
            <w:r>
              <w:rPr>
                <w:rFonts w:hint="eastAsia" w:cs="Times New Roman"/>
                <w:b/>
                <w:bCs/>
                <w:kern w:val="2"/>
                <w:sz w:val="24"/>
                <w:szCs w:val="24"/>
                <w:lang w:val="en-US" w:eastAsia="zh-CN" w:bidi="ar-SA"/>
              </w:rPr>
              <w:t>.</w:t>
            </w:r>
            <w:r>
              <w:rPr>
                <w:rFonts w:hint="default" w:ascii="Times New Roman" w:hAnsi="Times New Roman" w:eastAsia="宋体" w:cs="Times New Roman"/>
                <w:b/>
                <w:bCs/>
                <w:sz w:val="24"/>
                <w:szCs w:val="24"/>
                <w:lang w:val="en-US" w:eastAsia="zh-CN"/>
              </w:rPr>
              <w:t>废气</w:t>
            </w:r>
          </w:p>
          <w:p w14:paraId="4D69F9B0">
            <w:pPr>
              <w:adjustRightInd w:val="0"/>
              <w:snapToGrid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施工期扬尘排放执行陕西省地方标准《施工场界扬尘排放限值》（DB61/1078-2017）中相关要求，见表3.</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rPr>
              <w:t>。</w:t>
            </w:r>
          </w:p>
          <w:p w14:paraId="2FBA4ABE">
            <w:pPr>
              <w:widowControl/>
              <w:snapToGrid w:val="0"/>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表3.</w:t>
            </w:r>
            <w:r>
              <w:rPr>
                <w:rFonts w:hint="default" w:ascii="Times New Roman" w:hAnsi="Times New Roman" w:eastAsia="宋体" w:cs="Times New Roman"/>
                <w:b/>
                <w:bCs/>
                <w:sz w:val="24"/>
                <w:lang w:val="en-US" w:eastAsia="zh-CN"/>
              </w:rPr>
              <w:t>4</w:t>
            </w:r>
            <w:r>
              <w:rPr>
                <w:rFonts w:hint="default" w:ascii="Times New Roman" w:hAnsi="Times New Roman" w:eastAsia="宋体" w:cs="Times New Roman"/>
                <w:b/>
                <w:bCs/>
                <w:sz w:val="24"/>
              </w:rPr>
              <w:t xml:space="preserve">  施工场界扬尘浓度限值</w:t>
            </w:r>
          </w:p>
          <w:tbl>
            <w:tblPr>
              <w:tblStyle w:val="19"/>
              <w:tblW w:w="0" w:type="auto"/>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177"/>
              <w:gridCol w:w="1101"/>
              <w:gridCol w:w="2981"/>
              <w:gridCol w:w="1809"/>
            </w:tblGrid>
            <w:tr w14:paraId="7A8EB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688" w:type="dxa"/>
                  <w:tcBorders>
                    <w:tl2br w:val="nil"/>
                    <w:tr2bl w:val="nil"/>
                  </w:tcBorders>
                  <w:noWrap w:val="0"/>
                  <w:vAlign w:val="center"/>
                </w:tcPr>
                <w:p w14:paraId="7063626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sz w:val="22"/>
                    </w:rPr>
                  </w:pPr>
                  <w:r>
                    <w:rPr>
                      <w:rFonts w:hint="default" w:ascii="Times New Roman" w:hAnsi="Times New Roman" w:eastAsia="宋体" w:cs="Times New Roman"/>
                      <w:b/>
                      <w:bCs w:val="0"/>
                      <w:sz w:val="22"/>
                    </w:rPr>
                    <w:t>序号</w:t>
                  </w:r>
                </w:p>
              </w:tc>
              <w:tc>
                <w:tcPr>
                  <w:tcW w:w="1177" w:type="dxa"/>
                  <w:tcBorders>
                    <w:tl2br w:val="nil"/>
                    <w:tr2bl w:val="nil"/>
                  </w:tcBorders>
                  <w:noWrap w:val="0"/>
                  <w:vAlign w:val="center"/>
                </w:tcPr>
                <w:p w14:paraId="6E0CC72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sz w:val="22"/>
                    </w:rPr>
                  </w:pPr>
                  <w:r>
                    <w:rPr>
                      <w:rFonts w:hint="default" w:ascii="Times New Roman" w:hAnsi="Times New Roman" w:eastAsia="宋体" w:cs="Times New Roman"/>
                      <w:b/>
                      <w:bCs w:val="0"/>
                      <w:sz w:val="22"/>
                    </w:rPr>
                    <w:t>污染物</w:t>
                  </w:r>
                </w:p>
              </w:tc>
              <w:tc>
                <w:tcPr>
                  <w:tcW w:w="1101" w:type="dxa"/>
                  <w:tcBorders>
                    <w:tl2br w:val="nil"/>
                    <w:tr2bl w:val="nil"/>
                  </w:tcBorders>
                  <w:noWrap w:val="0"/>
                  <w:vAlign w:val="center"/>
                </w:tcPr>
                <w:p w14:paraId="55AF30A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sz w:val="22"/>
                    </w:rPr>
                  </w:pPr>
                  <w:r>
                    <w:rPr>
                      <w:rFonts w:hint="default" w:ascii="Times New Roman" w:hAnsi="Times New Roman" w:eastAsia="宋体" w:cs="Times New Roman"/>
                      <w:b/>
                      <w:bCs w:val="0"/>
                      <w:sz w:val="22"/>
                    </w:rPr>
                    <w:t>监控点</w:t>
                  </w:r>
                </w:p>
              </w:tc>
              <w:tc>
                <w:tcPr>
                  <w:tcW w:w="2981" w:type="dxa"/>
                  <w:tcBorders>
                    <w:tl2br w:val="nil"/>
                    <w:tr2bl w:val="nil"/>
                  </w:tcBorders>
                  <w:noWrap w:val="0"/>
                  <w:vAlign w:val="center"/>
                </w:tcPr>
                <w:p w14:paraId="3CA333E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sz w:val="22"/>
                    </w:rPr>
                  </w:pPr>
                  <w:r>
                    <w:rPr>
                      <w:rFonts w:hint="default" w:ascii="Times New Roman" w:hAnsi="Times New Roman" w:eastAsia="宋体" w:cs="Times New Roman"/>
                      <w:b/>
                      <w:bCs w:val="0"/>
                      <w:sz w:val="22"/>
                    </w:rPr>
                    <w:t>施工阶段</w:t>
                  </w:r>
                </w:p>
              </w:tc>
              <w:tc>
                <w:tcPr>
                  <w:tcW w:w="1809" w:type="dxa"/>
                  <w:tcBorders>
                    <w:tl2br w:val="nil"/>
                    <w:tr2bl w:val="nil"/>
                  </w:tcBorders>
                  <w:noWrap w:val="0"/>
                  <w:vAlign w:val="center"/>
                </w:tcPr>
                <w:p w14:paraId="556B80F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val="0"/>
                      <w:sz w:val="22"/>
                    </w:rPr>
                  </w:pPr>
                  <w:r>
                    <w:rPr>
                      <w:rFonts w:hint="default" w:ascii="Times New Roman" w:hAnsi="Times New Roman" w:eastAsia="宋体" w:cs="Times New Roman"/>
                      <w:b/>
                      <w:bCs w:val="0"/>
                      <w:sz w:val="22"/>
                    </w:rPr>
                    <w:t>小时平均浓度限值（mg/m3）</w:t>
                  </w:r>
                </w:p>
              </w:tc>
            </w:tr>
            <w:tr w14:paraId="3F7F6F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1" w:hRule="exact"/>
              </w:trPr>
              <w:tc>
                <w:tcPr>
                  <w:tcW w:w="688" w:type="dxa"/>
                  <w:tcBorders>
                    <w:tl2br w:val="nil"/>
                    <w:tr2bl w:val="nil"/>
                  </w:tcBorders>
                  <w:noWrap w:val="0"/>
                  <w:vAlign w:val="center"/>
                </w:tcPr>
                <w:p w14:paraId="278651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1</w:t>
                  </w:r>
                </w:p>
              </w:tc>
              <w:tc>
                <w:tcPr>
                  <w:tcW w:w="1177" w:type="dxa"/>
                  <w:vMerge w:val="restart"/>
                  <w:tcBorders>
                    <w:tl2br w:val="nil"/>
                    <w:tr2bl w:val="nil"/>
                  </w:tcBorders>
                  <w:noWrap w:val="0"/>
                  <w:vAlign w:val="center"/>
                </w:tcPr>
                <w:p w14:paraId="7661A0E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施工扬尘</w:t>
                  </w:r>
                </w:p>
                <w:p w14:paraId="05736A5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（即TSP）</w:t>
                  </w:r>
                </w:p>
              </w:tc>
              <w:tc>
                <w:tcPr>
                  <w:tcW w:w="1101" w:type="dxa"/>
                  <w:vMerge w:val="restart"/>
                  <w:tcBorders>
                    <w:tl2br w:val="nil"/>
                    <w:tr2bl w:val="nil"/>
                  </w:tcBorders>
                  <w:noWrap w:val="0"/>
                  <w:vAlign w:val="center"/>
                </w:tcPr>
                <w:p w14:paraId="240730C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周界外浓度最高点</w:t>
                  </w:r>
                </w:p>
              </w:tc>
              <w:tc>
                <w:tcPr>
                  <w:tcW w:w="2981" w:type="dxa"/>
                  <w:tcBorders>
                    <w:tl2br w:val="nil"/>
                    <w:tr2bl w:val="nil"/>
                  </w:tcBorders>
                  <w:noWrap w:val="0"/>
                  <w:vAlign w:val="center"/>
                </w:tcPr>
                <w:p w14:paraId="258A6C3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拆除、土方及地基处理工程</w:t>
                  </w:r>
                </w:p>
              </w:tc>
              <w:tc>
                <w:tcPr>
                  <w:tcW w:w="1809" w:type="dxa"/>
                  <w:tcBorders>
                    <w:tl2br w:val="nil"/>
                    <w:tr2bl w:val="nil"/>
                  </w:tcBorders>
                  <w:noWrap w:val="0"/>
                  <w:vAlign w:val="center"/>
                </w:tcPr>
                <w:p w14:paraId="41CE983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≤0.8</w:t>
                  </w:r>
                </w:p>
              </w:tc>
            </w:tr>
            <w:tr w14:paraId="36F61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3" w:hRule="exact"/>
              </w:trPr>
              <w:tc>
                <w:tcPr>
                  <w:tcW w:w="688" w:type="dxa"/>
                  <w:tcBorders>
                    <w:tl2br w:val="nil"/>
                    <w:tr2bl w:val="nil"/>
                  </w:tcBorders>
                  <w:noWrap w:val="0"/>
                  <w:vAlign w:val="center"/>
                </w:tcPr>
                <w:p w14:paraId="2D0C1AA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2</w:t>
                  </w:r>
                </w:p>
              </w:tc>
              <w:tc>
                <w:tcPr>
                  <w:tcW w:w="1177" w:type="dxa"/>
                  <w:vMerge w:val="continue"/>
                  <w:tcBorders>
                    <w:tl2br w:val="nil"/>
                    <w:tr2bl w:val="nil"/>
                  </w:tcBorders>
                  <w:noWrap w:val="0"/>
                  <w:vAlign w:val="center"/>
                </w:tcPr>
                <w:p w14:paraId="0304A88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p>
              </w:tc>
              <w:tc>
                <w:tcPr>
                  <w:tcW w:w="1101" w:type="dxa"/>
                  <w:vMerge w:val="continue"/>
                  <w:tcBorders>
                    <w:tl2br w:val="nil"/>
                    <w:tr2bl w:val="nil"/>
                  </w:tcBorders>
                  <w:noWrap w:val="0"/>
                  <w:vAlign w:val="center"/>
                </w:tcPr>
                <w:p w14:paraId="23D99D8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p>
              </w:tc>
              <w:tc>
                <w:tcPr>
                  <w:tcW w:w="2981" w:type="dxa"/>
                  <w:tcBorders>
                    <w:tl2br w:val="nil"/>
                    <w:tr2bl w:val="nil"/>
                  </w:tcBorders>
                  <w:noWrap w:val="0"/>
                  <w:vAlign w:val="center"/>
                </w:tcPr>
                <w:p w14:paraId="3E86349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基础、主体结构及装饰工程</w:t>
                  </w:r>
                </w:p>
              </w:tc>
              <w:tc>
                <w:tcPr>
                  <w:tcW w:w="1809" w:type="dxa"/>
                  <w:tcBorders>
                    <w:tl2br w:val="nil"/>
                    <w:tr2bl w:val="nil"/>
                  </w:tcBorders>
                  <w:noWrap w:val="0"/>
                  <w:vAlign w:val="center"/>
                </w:tcPr>
                <w:p w14:paraId="097F942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sz w:val="22"/>
                    </w:rPr>
                  </w:pPr>
                  <w:r>
                    <w:rPr>
                      <w:rFonts w:hint="default" w:ascii="Times New Roman" w:hAnsi="Times New Roman" w:eastAsia="宋体" w:cs="Times New Roman"/>
                      <w:bCs/>
                      <w:sz w:val="22"/>
                    </w:rPr>
                    <w:t>≤0.7</w:t>
                  </w:r>
                </w:p>
              </w:tc>
            </w:tr>
          </w:tbl>
          <w:p w14:paraId="0CA95A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运营期废气执行《大气污染物综合排放标准》（GB16297-1996）和《挥发性有机物无组织排放控制标准》（GB37822-2019）中相关标准</w:t>
            </w:r>
            <w:r>
              <w:rPr>
                <w:rFonts w:hint="eastAsia" w:cs="Times New Roman"/>
                <w:color w:val="auto"/>
                <w:sz w:val="24"/>
                <w:szCs w:val="24"/>
                <w:highlight w:val="none"/>
                <w:lang w:val="en-US" w:eastAsia="zh-CN"/>
              </w:rPr>
              <w:t>。</w:t>
            </w:r>
          </w:p>
          <w:p w14:paraId="04FCBFA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rPr>
              <w:t>表3.</w:t>
            </w:r>
            <w:r>
              <w:rPr>
                <w:rFonts w:hint="eastAsia" w:cs="Times New Roman"/>
                <w:b/>
                <w:bCs/>
                <w:color w:val="auto"/>
                <w:sz w:val="24"/>
                <w:lang w:val="en-US" w:eastAsia="zh-CN"/>
              </w:rPr>
              <w:t>5</w:t>
            </w:r>
            <w:r>
              <w:rPr>
                <w:rFonts w:hint="default" w:ascii="Times New Roman" w:hAnsi="Times New Roman" w:eastAsia="宋体" w:cs="Times New Roman"/>
                <w:b/>
                <w:bCs/>
                <w:color w:val="auto"/>
                <w:sz w:val="24"/>
              </w:rPr>
              <w:t xml:space="preserve">  </w:t>
            </w:r>
            <w:r>
              <w:rPr>
                <w:rFonts w:hint="eastAsia" w:ascii="Times New Roman" w:hAnsi="Times New Roman" w:eastAsia="宋体" w:cs="Times New Roman"/>
                <w:b/>
                <w:bCs/>
                <w:color w:val="auto"/>
                <w:sz w:val="24"/>
                <w:lang w:val="en-US" w:eastAsia="zh-CN"/>
              </w:rPr>
              <w:t>运营期废气排放</w:t>
            </w:r>
            <w:r>
              <w:rPr>
                <w:rFonts w:hint="default" w:ascii="Times New Roman" w:hAnsi="Times New Roman" w:eastAsia="宋体" w:cs="Times New Roman"/>
                <w:b/>
                <w:bCs/>
                <w:color w:val="auto"/>
                <w:sz w:val="24"/>
              </w:rPr>
              <w:t>浓度限值</w:t>
            </w:r>
          </w:p>
          <w:tbl>
            <w:tblPr>
              <w:tblStyle w:val="48"/>
              <w:tblW w:w="7838" w:type="dxa"/>
              <w:tblInd w:w="104"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808"/>
              <w:gridCol w:w="1026"/>
              <w:gridCol w:w="1185"/>
              <w:gridCol w:w="1829"/>
              <w:gridCol w:w="990"/>
            </w:tblGrid>
            <w:tr w14:paraId="460D50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2820" w:type="dxa"/>
                  <w:vMerge w:val="restart"/>
                  <w:tcBorders>
                    <w:tl2br w:val="nil"/>
                    <w:tr2bl w:val="nil"/>
                  </w:tcBorders>
                  <w:vAlign w:val="center"/>
                </w:tcPr>
                <w:p w14:paraId="2D7D4C9F">
                  <w:pPr>
                    <w:pStyle w:val="49"/>
                    <w:keepNext w:val="0"/>
                    <w:keepLines w:val="0"/>
                    <w:pageBreakBefore w:val="0"/>
                    <w:widowControl w:val="0"/>
                    <w:kinsoku/>
                    <w:wordWrap/>
                    <w:overflowPunct/>
                    <w:topLinePunct w:val="0"/>
                    <w:autoSpaceDE/>
                    <w:autoSpaceDN/>
                    <w:bidi w:val="0"/>
                    <w:adjustRightInd/>
                    <w:snapToGrid w:val="0"/>
                    <w:spacing w:line="240" w:lineRule="auto"/>
                    <w:ind w:left="1001" w:firstLine="0"/>
                    <w:jc w:val="both"/>
                    <w:textAlignment w:val="auto"/>
                    <w:rPr>
                      <w:color w:val="auto"/>
                      <w:sz w:val="21"/>
                      <w:szCs w:val="21"/>
                    </w:rPr>
                  </w:pPr>
                  <w:r>
                    <w:rPr>
                      <w:b/>
                      <w:bCs/>
                      <w:color w:val="auto"/>
                      <w:spacing w:val="-4"/>
                      <w:sz w:val="21"/>
                      <w:szCs w:val="21"/>
                    </w:rPr>
                    <w:t>标准名称</w:t>
                  </w:r>
                </w:p>
              </w:tc>
              <w:tc>
                <w:tcPr>
                  <w:tcW w:w="1035" w:type="dxa"/>
                  <w:vMerge w:val="restart"/>
                  <w:tcBorders>
                    <w:tl2br w:val="nil"/>
                    <w:tr2bl w:val="nil"/>
                  </w:tcBorders>
                  <w:vAlign w:val="center"/>
                </w:tcPr>
                <w:p w14:paraId="34B7EB68">
                  <w:pPr>
                    <w:pStyle w:val="4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color w:val="auto"/>
                      <w:sz w:val="21"/>
                      <w:szCs w:val="21"/>
                    </w:rPr>
                  </w:pPr>
                  <w:r>
                    <w:rPr>
                      <w:b/>
                      <w:bCs/>
                      <w:color w:val="auto"/>
                      <w:spacing w:val="-4"/>
                      <w:sz w:val="21"/>
                      <w:szCs w:val="21"/>
                    </w:rPr>
                    <w:t>污染因子</w:t>
                  </w:r>
                </w:p>
              </w:tc>
              <w:tc>
                <w:tcPr>
                  <w:tcW w:w="3983" w:type="dxa"/>
                  <w:gridSpan w:val="3"/>
                  <w:tcBorders>
                    <w:tl2br w:val="nil"/>
                    <w:tr2bl w:val="nil"/>
                  </w:tcBorders>
                  <w:vAlign w:val="center"/>
                </w:tcPr>
                <w:p w14:paraId="4F93E40B">
                  <w:pPr>
                    <w:pStyle w:val="49"/>
                    <w:keepNext w:val="0"/>
                    <w:keepLines w:val="0"/>
                    <w:pageBreakBefore w:val="0"/>
                    <w:widowControl w:val="0"/>
                    <w:kinsoku/>
                    <w:wordWrap/>
                    <w:overflowPunct/>
                    <w:topLinePunct w:val="0"/>
                    <w:autoSpaceDE/>
                    <w:autoSpaceDN/>
                    <w:bidi w:val="0"/>
                    <w:adjustRightInd/>
                    <w:snapToGrid w:val="0"/>
                    <w:spacing w:line="240" w:lineRule="auto"/>
                    <w:ind w:left="1812" w:firstLine="0"/>
                    <w:jc w:val="both"/>
                    <w:textAlignment w:val="auto"/>
                    <w:rPr>
                      <w:color w:val="auto"/>
                      <w:sz w:val="21"/>
                      <w:szCs w:val="21"/>
                    </w:rPr>
                  </w:pPr>
                  <w:r>
                    <w:rPr>
                      <w:b/>
                      <w:bCs/>
                      <w:color w:val="auto"/>
                      <w:spacing w:val="-4"/>
                      <w:sz w:val="21"/>
                      <w:szCs w:val="21"/>
                    </w:rPr>
                    <w:t>标准值</w:t>
                  </w:r>
                </w:p>
              </w:tc>
            </w:tr>
            <w:tr w14:paraId="5C9B97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820" w:type="dxa"/>
                  <w:vMerge w:val="continue"/>
                  <w:tcBorders>
                    <w:tl2br w:val="nil"/>
                    <w:tr2bl w:val="nil"/>
                  </w:tcBorders>
                  <w:vAlign w:val="center"/>
                </w:tcPr>
                <w:p w14:paraId="3B624B7C">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Arial"/>
                      <w:color w:val="auto"/>
                      <w:sz w:val="21"/>
                    </w:rPr>
                  </w:pPr>
                </w:p>
              </w:tc>
              <w:tc>
                <w:tcPr>
                  <w:tcW w:w="1035" w:type="dxa"/>
                  <w:vMerge w:val="continue"/>
                  <w:tcBorders>
                    <w:tl2br w:val="nil"/>
                    <w:tr2bl w:val="nil"/>
                  </w:tcBorders>
                  <w:vAlign w:val="center"/>
                </w:tcPr>
                <w:p w14:paraId="4CF41063">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Arial"/>
                      <w:color w:val="auto"/>
                      <w:sz w:val="21"/>
                    </w:rPr>
                  </w:pPr>
                </w:p>
              </w:tc>
              <w:tc>
                <w:tcPr>
                  <w:tcW w:w="3032" w:type="dxa"/>
                  <w:gridSpan w:val="2"/>
                  <w:tcBorders>
                    <w:tl2br w:val="nil"/>
                    <w:tr2bl w:val="nil"/>
                  </w:tcBorders>
                  <w:vAlign w:val="center"/>
                </w:tcPr>
                <w:p w14:paraId="23F43D8B">
                  <w:pPr>
                    <w:pStyle w:val="49"/>
                    <w:keepNext w:val="0"/>
                    <w:keepLines w:val="0"/>
                    <w:pageBreakBefore w:val="0"/>
                    <w:widowControl w:val="0"/>
                    <w:kinsoku/>
                    <w:wordWrap/>
                    <w:overflowPunct/>
                    <w:topLinePunct w:val="0"/>
                    <w:autoSpaceDE/>
                    <w:autoSpaceDN/>
                    <w:bidi w:val="0"/>
                    <w:adjustRightInd/>
                    <w:snapToGrid w:val="0"/>
                    <w:spacing w:line="240" w:lineRule="auto"/>
                    <w:ind w:left="1422" w:firstLine="0"/>
                    <w:jc w:val="both"/>
                    <w:textAlignment w:val="auto"/>
                    <w:rPr>
                      <w:color w:val="auto"/>
                      <w:sz w:val="21"/>
                      <w:szCs w:val="21"/>
                    </w:rPr>
                  </w:pPr>
                  <w:r>
                    <w:rPr>
                      <w:b/>
                      <w:bCs/>
                      <w:color w:val="auto"/>
                      <w:spacing w:val="-4"/>
                      <w:sz w:val="21"/>
                      <w:szCs w:val="21"/>
                    </w:rPr>
                    <w:t>类别</w:t>
                  </w:r>
                </w:p>
              </w:tc>
              <w:tc>
                <w:tcPr>
                  <w:tcW w:w="951" w:type="dxa"/>
                  <w:tcBorders>
                    <w:tl2br w:val="nil"/>
                    <w:tr2bl w:val="nil"/>
                  </w:tcBorders>
                  <w:vAlign w:val="center"/>
                </w:tcPr>
                <w:p w14:paraId="6D292845">
                  <w:pPr>
                    <w:pStyle w:val="49"/>
                    <w:keepNext w:val="0"/>
                    <w:keepLines w:val="0"/>
                    <w:pageBreakBefore w:val="0"/>
                    <w:widowControl w:val="0"/>
                    <w:kinsoku/>
                    <w:wordWrap/>
                    <w:overflowPunct/>
                    <w:topLinePunct w:val="0"/>
                    <w:autoSpaceDE/>
                    <w:autoSpaceDN/>
                    <w:bidi w:val="0"/>
                    <w:adjustRightInd/>
                    <w:snapToGrid w:val="0"/>
                    <w:spacing w:line="240" w:lineRule="auto"/>
                    <w:ind w:left="298" w:firstLine="0"/>
                    <w:jc w:val="both"/>
                    <w:textAlignment w:val="auto"/>
                    <w:rPr>
                      <w:color w:val="auto"/>
                      <w:sz w:val="21"/>
                      <w:szCs w:val="21"/>
                    </w:rPr>
                  </w:pPr>
                  <w:r>
                    <w:rPr>
                      <w:b/>
                      <w:bCs/>
                      <w:color w:val="auto"/>
                      <w:spacing w:val="-6"/>
                      <w:sz w:val="21"/>
                      <w:szCs w:val="21"/>
                    </w:rPr>
                    <w:t>数值</w:t>
                  </w:r>
                </w:p>
              </w:tc>
            </w:tr>
            <w:tr w14:paraId="38F90B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820" w:type="dxa"/>
                  <w:vMerge w:val="restart"/>
                  <w:tcBorders>
                    <w:tl2br w:val="nil"/>
                    <w:tr2bl w:val="nil"/>
                  </w:tcBorders>
                  <w:vAlign w:val="center"/>
                </w:tcPr>
                <w:p w14:paraId="7E32E939">
                  <w:pPr>
                    <w:pStyle w:val="49"/>
                    <w:keepNext w:val="0"/>
                    <w:keepLines w:val="0"/>
                    <w:pageBreakBefore w:val="0"/>
                    <w:widowControl w:val="0"/>
                    <w:kinsoku/>
                    <w:wordWrap/>
                    <w:overflowPunct/>
                    <w:topLinePunct w:val="0"/>
                    <w:autoSpaceDE/>
                    <w:autoSpaceDN/>
                    <w:bidi w:val="0"/>
                    <w:adjustRightInd/>
                    <w:snapToGrid w:val="0"/>
                    <w:spacing w:line="240" w:lineRule="auto"/>
                    <w:ind w:left="61" w:right="14" w:firstLine="0"/>
                    <w:jc w:val="both"/>
                    <w:textAlignment w:val="auto"/>
                    <w:rPr>
                      <w:color w:val="auto"/>
                      <w:sz w:val="21"/>
                      <w:szCs w:val="21"/>
                    </w:rPr>
                  </w:pPr>
                  <w:r>
                    <w:rPr>
                      <w:color w:val="auto"/>
                      <w:spacing w:val="-2"/>
                      <w:sz w:val="21"/>
                      <w:szCs w:val="21"/>
                    </w:rPr>
                    <w:t>《大气污染物综合排放标准》</w:t>
                  </w:r>
                  <w:r>
                    <w:rPr>
                      <w:color w:val="auto"/>
                      <w:spacing w:val="-5"/>
                      <w:sz w:val="21"/>
                      <w:szCs w:val="21"/>
                    </w:rPr>
                    <w:t>（</w:t>
                  </w:r>
                  <w:r>
                    <w:rPr>
                      <w:rFonts w:ascii="Times New Roman" w:hAnsi="Times New Roman" w:eastAsia="Times New Roman" w:cs="Times New Roman"/>
                      <w:color w:val="auto"/>
                      <w:spacing w:val="-5"/>
                      <w:sz w:val="21"/>
                      <w:szCs w:val="21"/>
                    </w:rPr>
                    <w:t>GB16297-1996</w:t>
                  </w:r>
                  <w:r>
                    <w:rPr>
                      <w:color w:val="auto"/>
                      <w:spacing w:val="-5"/>
                      <w:sz w:val="21"/>
                      <w:szCs w:val="21"/>
                    </w:rPr>
                    <w:t>）表</w:t>
                  </w:r>
                  <w:r>
                    <w:rPr>
                      <w:rFonts w:ascii="Times New Roman" w:hAnsi="Times New Roman" w:eastAsia="Times New Roman" w:cs="Times New Roman"/>
                      <w:color w:val="auto"/>
                      <w:spacing w:val="-5"/>
                      <w:sz w:val="21"/>
                      <w:szCs w:val="21"/>
                    </w:rPr>
                    <w:t>2</w:t>
                  </w:r>
                  <w:r>
                    <w:rPr>
                      <w:color w:val="auto"/>
                      <w:spacing w:val="-5"/>
                      <w:sz w:val="21"/>
                      <w:szCs w:val="21"/>
                    </w:rPr>
                    <w:t>中二级</w:t>
                  </w:r>
                  <w:r>
                    <w:rPr>
                      <w:color w:val="auto"/>
                      <w:spacing w:val="-2"/>
                      <w:sz w:val="21"/>
                      <w:szCs w:val="21"/>
                    </w:rPr>
                    <w:t>标准</w:t>
                  </w:r>
                </w:p>
              </w:tc>
              <w:tc>
                <w:tcPr>
                  <w:tcW w:w="1035" w:type="dxa"/>
                  <w:vMerge w:val="restart"/>
                  <w:tcBorders>
                    <w:tl2br w:val="nil"/>
                    <w:tr2bl w:val="nil"/>
                  </w:tcBorders>
                  <w:vAlign w:val="center"/>
                </w:tcPr>
                <w:p w14:paraId="52BCCB05">
                  <w:pPr>
                    <w:pStyle w:val="49"/>
                    <w:keepNext w:val="0"/>
                    <w:keepLines w:val="0"/>
                    <w:pageBreakBefore w:val="0"/>
                    <w:widowControl w:val="0"/>
                    <w:kinsoku/>
                    <w:wordWrap/>
                    <w:overflowPunct/>
                    <w:topLinePunct w:val="0"/>
                    <w:autoSpaceDE/>
                    <w:autoSpaceDN/>
                    <w:bidi w:val="0"/>
                    <w:adjustRightInd/>
                    <w:snapToGrid w:val="0"/>
                    <w:spacing w:line="240" w:lineRule="auto"/>
                    <w:ind w:left="116" w:firstLine="0"/>
                    <w:jc w:val="center"/>
                    <w:textAlignment w:val="auto"/>
                    <w:rPr>
                      <w:color w:val="auto"/>
                      <w:spacing w:val="-2"/>
                      <w:sz w:val="21"/>
                      <w:szCs w:val="21"/>
                    </w:rPr>
                  </w:pPr>
                  <w:r>
                    <w:rPr>
                      <w:color w:val="auto"/>
                      <w:spacing w:val="-2"/>
                      <w:sz w:val="21"/>
                      <w:szCs w:val="21"/>
                    </w:rPr>
                    <w:t>非甲烷</w:t>
                  </w:r>
                </w:p>
                <w:p w14:paraId="1F0E72D4">
                  <w:pPr>
                    <w:pStyle w:val="49"/>
                    <w:keepNext w:val="0"/>
                    <w:keepLines w:val="0"/>
                    <w:pageBreakBefore w:val="0"/>
                    <w:widowControl w:val="0"/>
                    <w:kinsoku/>
                    <w:wordWrap/>
                    <w:overflowPunct/>
                    <w:topLinePunct w:val="0"/>
                    <w:autoSpaceDE/>
                    <w:autoSpaceDN/>
                    <w:bidi w:val="0"/>
                    <w:adjustRightInd/>
                    <w:snapToGrid w:val="0"/>
                    <w:spacing w:line="240" w:lineRule="auto"/>
                    <w:ind w:left="116" w:firstLine="0"/>
                    <w:jc w:val="center"/>
                    <w:textAlignment w:val="auto"/>
                    <w:rPr>
                      <w:color w:val="auto"/>
                      <w:sz w:val="21"/>
                      <w:szCs w:val="21"/>
                    </w:rPr>
                  </w:pPr>
                  <w:r>
                    <w:rPr>
                      <w:color w:val="auto"/>
                      <w:spacing w:val="-2"/>
                      <w:sz w:val="21"/>
                      <w:szCs w:val="21"/>
                    </w:rPr>
                    <w:t>总烃</w:t>
                  </w:r>
                </w:p>
              </w:tc>
              <w:tc>
                <w:tcPr>
                  <w:tcW w:w="3032" w:type="dxa"/>
                  <w:gridSpan w:val="2"/>
                  <w:tcBorders>
                    <w:tl2br w:val="nil"/>
                    <w:tr2bl w:val="nil"/>
                  </w:tcBorders>
                  <w:vAlign w:val="center"/>
                </w:tcPr>
                <w:p w14:paraId="513E9697">
                  <w:pPr>
                    <w:pStyle w:val="49"/>
                    <w:keepNext w:val="0"/>
                    <w:keepLines w:val="0"/>
                    <w:pageBreakBefore w:val="0"/>
                    <w:widowControl w:val="0"/>
                    <w:kinsoku/>
                    <w:wordWrap/>
                    <w:overflowPunct/>
                    <w:topLinePunct w:val="0"/>
                    <w:autoSpaceDE/>
                    <w:autoSpaceDN/>
                    <w:bidi w:val="0"/>
                    <w:adjustRightInd/>
                    <w:snapToGrid w:val="0"/>
                    <w:spacing w:line="240" w:lineRule="auto"/>
                    <w:ind w:left="796" w:firstLine="0"/>
                    <w:jc w:val="both"/>
                    <w:textAlignment w:val="auto"/>
                    <w:rPr>
                      <w:color w:val="auto"/>
                      <w:sz w:val="21"/>
                      <w:szCs w:val="21"/>
                    </w:rPr>
                  </w:pPr>
                  <w:r>
                    <w:rPr>
                      <w:color w:val="auto"/>
                      <w:spacing w:val="-1"/>
                      <w:sz w:val="21"/>
                      <w:szCs w:val="21"/>
                    </w:rPr>
                    <w:t>最高允许排放浓度</w:t>
                  </w:r>
                </w:p>
              </w:tc>
              <w:tc>
                <w:tcPr>
                  <w:tcW w:w="951" w:type="dxa"/>
                  <w:tcBorders>
                    <w:tl2br w:val="nil"/>
                    <w:tr2bl w:val="nil"/>
                  </w:tcBorders>
                  <w:vAlign w:val="center"/>
                </w:tcPr>
                <w:p w14:paraId="16FF52AE">
                  <w:pPr>
                    <w:keepNext w:val="0"/>
                    <w:keepLines w:val="0"/>
                    <w:pageBreakBefore w:val="0"/>
                    <w:widowControl w:val="0"/>
                    <w:kinsoku/>
                    <w:wordWrap/>
                    <w:overflowPunct/>
                    <w:topLinePunct w:val="0"/>
                    <w:autoSpaceDE/>
                    <w:autoSpaceDN/>
                    <w:bidi w:val="0"/>
                    <w:adjustRightInd/>
                    <w:snapToGrid w:val="0"/>
                    <w:spacing w:line="240" w:lineRule="auto"/>
                    <w:ind w:left="87" w:firstLine="0"/>
                    <w:jc w:val="both"/>
                    <w:textAlignment w:val="auto"/>
                    <w:rPr>
                      <w:rFonts w:ascii="Times New Roman" w:hAnsi="Times New Roman" w:eastAsia="Times New Roman" w:cs="Times New Roman"/>
                      <w:color w:val="auto"/>
                      <w:sz w:val="13"/>
                      <w:szCs w:val="13"/>
                    </w:rPr>
                  </w:pPr>
                  <w:r>
                    <w:rPr>
                      <w:rFonts w:ascii="Times New Roman" w:hAnsi="Times New Roman" w:eastAsia="Times New Roman" w:cs="Times New Roman"/>
                      <w:color w:val="auto"/>
                      <w:spacing w:val="-3"/>
                      <w:sz w:val="21"/>
                      <w:szCs w:val="21"/>
                    </w:rPr>
                    <w:t>120mg/m</w:t>
                  </w:r>
                  <w:r>
                    <w:rPr>
                      <w:rFonts w:ascii="Times New Roman" w:hAnsi="Times New Roman" w:eastAsia="Times New Roman" w:cs="Times New Roman"/>
                      <w:color w:val="auto"/>
                      <w:spacing w:val="-3"/>
                      <w:position w:val="6"/>
                      <w:sz w:val="13"/>
                      <w:szCs w:val="13"/>
                    </w:rPr>
                    <w:t>3</w:t>
                  </w:r>
                </w:p>
              </w:tc>
            </w:tr>
            <w:tr w14:paraId="30655A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20" w:type="dxa"/>
                  <w:vMerge w:val="continue"/>
                  <w:tcBorders>
                    <w:tl2br w:val="nil"/>
                    <w:tr2bl w:val="nil"/>
                  </w:tcBorders>
                  <w:vAlign w:val="center"/>
                </w:tcPr>
                <w:p w14:paraId="4ADFCD0C">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Arial"/>
                      <w:color w:val="auto"/>
                      <w:sz w:val="21"/>
                    </w:rPr>
                  </w:pPr>
                </w:p>
              </w:tc>
              <w:tc>
                <w:tcPr>
                  <w:tcW w:w="1035" w:type="dxa"/>
                  <w:vMerge w:val="continue"/>
                  <w:tcBorders>
                    <w:tl2br w:val="nil"/>
                    <w:tr2bl w:val="nil"/>
                  </w:tcBorders>
                  <w:vAlign w:val="center"/>
                </w:tcPr>
                <w:p w14:paraId="769323A2">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Arial"/>
                      <w:color w:val="auto"/>
                      <w:sz w:val="21"/>
                    </w:rPr>
                  </w:pPr>
                </w:p>
              </w:tc>
              <w:tc>
                <w:tcPr>
                  <w:tcW w:w="1188" w:type="dxa"/>
                  <w:tcBorders>
                    <w:tl2br w:val="nil"/>
                    <w:tr2bl w:val="nil"/>
                  </w:tcBorders>
                  <w:vAlign w:val="center"/>
                </w:tcPr>
                <w:p w14:paraId="2FC9E4C1">
                  <w:pPr>
                    <w:pStyle w:val="49"/>
                    <w:keepNext w:val="0"/>
                    <w:keepLines w:val="0"/>
                    <w:pageBreakBefore w:val="0"/>
                    <w:widowControl w:val="0"/>
                    <w:kinsoku/>
                    <w:wordWrap/>
                    <w:overflowPunct/>
                    <w:topLinePunct w:val="0"/>
                    <w:autoSpaceDE/>
                    <w:autoSpaceDN/>
                    <w:bidi w:val="0"/>
                    <w:adjustRightInd/>
                    <w:snapToGrid w:val="0"/>
                    <w:spacing w:line="240" w:lineRule="auto"/>
                    <w:ind w:left="130" w:firstLine="0"/>
                    <w:jc w:val="both"/>
                    <w:textAlignment w:val="auto"/>
                    <w:rPr>
                      <w:rFonts w:ascii="Times New Roman" w:hAnsi="Times New Roman" w:eastAsia="Times New Roman" w:cs="Times New Roman"/>
                      <w:color w:val="auto"/>
                      <w:spacing w:val="-4"/>
                      <w:sz w:val="21"/>
                      <w:szCs w:val="21"/>
                    </w:rPr>
                  </w:pPr>
                  <w:r>
                    <w:rPr>
                      <w:rFonts w:ascii="Times New Roman" w:hAnsi="Times New Roman" w:eastAsia="Times New Roman" w:cs="Times New Roman"/>
                      <w:color w:val="auto"/>
                      <w:spacing w:val="-4"/>
                      <w:sz w:val="21"/>
                      <w:szCs w:val="21"/>
                    </w:rPr>
                    <w:t>15m排气筒</w:t>
                  </w:r>
                </w:p>
              </w:tc>
              <w:tc>
                <w:tcPr>
                  <w:tcW w:w="1844" w:type="dxa"/>
                  <w:tcBorders>
                    <w:tl2br w:val="nil"/>
                    <w:tr2bl w:val="nil"/>
                  </w:tcBorders>
                  <w:vAlign w:val="center"/>
                </w:tcPr>
                <w:p w14:paraId="7F310990">
                  <w:pPr>
                    <w:pStyle w:val="49"/>
                    <w:keepNext w:val="0"/>
                    <w:keepLines w:val="0"/>
                    <w:pageBreakBefore w:val="0"/>
                    <w:widowControl w:val="0"/>
                    <w:kinsoku/>
                    <w:wordWrap/>
                    <w:overflowPunct/>
                    <w:topLinePunct w:val="0"/>
                    <w:autoSpaceDE/>
                    <w:autoSpaceDN/>
                    <w:bidi w:val="0"/>
                    <w:adjustRightInd/>
                    <w:snapToGrid w:val="0"/>
                    <w:spacing w:line="240" w:lineRule="auto"/>
                    <w:ind w:left="130" w:firstLine="0"/>
                    <w:jc w:val="both"/>
                    <w:textAlignment w:val="auto"/>
                    <w:rPr>
                      <w:rFonts w:ascii="Times New Roman" w:hAnsi="Times New Roman" w:eastAsia="Times New Roman" w:cs="Times New Roman"/>
                      <w:color w:val="auto"/>
                      <w:spacing w:val="-4"/>
                      <w:sz w:val="21"/>
                      <w:szCs w:val="21"/>
                    </w:rPr>
                  </w:pPr>
                  <w:r>
                    <w:rPr>
                      <w:rFonts w:ascii="Times New Roman" w:hAnsi="Times New Roman" w:eastAsia="Times New Roman" w:cs="Times New Roman"/>
                      <w:color w:val="auto"/>
                      <w:spacing w:val="-4"/>
                      <w:sz w:val="21"/>
                      <w:szCs w:val="21"/>
                    </w:rPr>
                    <w:t>最高允许排放速率</w:t>
                  </w:r>
                </w:p>
              </w:tc>
              <w:tc>
                <w:tcPr>
                  <w:tcW w:w="951" w:type="dxa"/>
                  <w:tcBorders>
                    <w:tl2br w:val="nil"/>
                    <w:tr2bl w:val="nil"/>
                  </w:tcBorders>
                  <w:vAlign w:val="center"/>
                </w:tcPr>
                <w:p w14:paraId="57BFECE5">
                  <w:pPr>
                    <w:pStyle w:val="49"/>
                    <w:keepNext w:val="0"/>
                    <w:keepLines w:val="0"/>
                    <w:pageBreakBefore w:val="0"/>
                    <w:widowControl w:val="0"/>
                    <w:kinsoku/>
                    <w:wordWrap/>
                    <w:overflowPunct/>
                    <w:topLinePunct w:val="0"/>
                    <w:autoSpaceDE/>
                    <w:autoSpaceDN/>
                    <w:bidi w:val="0"/>
                    <w:adjustRightInd/>
                    <w:snapToGrid w:val="0"/>
                    <w:spacing w:line="240" w:lineRule="auto"/>
                    <w:ind w:left="178" w:firstLine="0"/>
                    <w:jc w:val="center"/>
                    <w:textAlignment w:val="auto"/>
                    <w:rPr>
                      <w:color w:val="auto"/>
                      <w:sz w:val="11"/>
                      <w:szCs w:val="11"/>
                    </w:rPr>
                  </w:pPr>
                  <w:r>
                    <w:rPr>
                      <w:rFonts w:hint="eastAsia" w:ascii="Times New Roman" w:hAnsi="Times New Roman" w:eastAsia="宋体" w:cs="Times New Roman"/>
                      <w:color w:val="auto"/>
                      <w:spacing w:val="-4"/>
                      <w:sz w:val="21"/>
                      <w:szCs w:val="21"/>
                      <w:lang w:val="en-US" w:eastAsia="zh-CN"/>
                    </w:rPr>
                    <w:t>5</w:t>
                  </w:r>
                  <w:r>
                    <w:rPr>
                      <w:rFonts w:ascii="Times New Roman" w:hAnsi="Times New Roman" w:eastAsia="Times New Roman" w:cs="Times New Roman"/>
                      <w:color w:val="auto"/>
                      <w:spacing w:val="-4"/>
                      <w:sz w:val="21"/>
                      <w:szCs w:val="21"/>
                    </w:rPr>
                    <w:t>kg/h</w:t>
                  </w:r>
                  <w:r>
                    <w:rPr>
                      <w:color w:val="auto"/>
                      <w:spacing w:val="-4"/>
                      <w:position w:val="10"/>
                      <w:sz w:val="11"/>
                      <w:szCs w:val="11"/>
                    </w:rPr>
                    <w:t>①</w:t>
                  </w:r>
                </w:p>
              </w:tc>
            </w:tr>
            <w:tr w14:paraId="3896F0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820" w:type="dxa"/>
                  <w:vMerge w:val="continue"/>
                  <w:tcBorders>
                    <w:tl2br w:val="nil"/>
                    <w:tr2bl w:val="nil"/>
                  </w:tcBorders>
                  <w:vAlign w:val="center"/>
                </w:tcPr>
                <w:p w14:paraId="27771B15">
                  <w:pPr>
                    <w:keepNext w:val="0"/>
                    <w:keepLines w:val="0"/>
                    <w:pageBreakBefore w:val="0"/>
                    <w:widowControl w:val="0"/>
                    <w:kinsoku/>
                    <w:wordWrap/>
                    <w:overflowPunct/>
                    <w:topLinePunct w:val="0"/>
                    <w:autoSpaceDE/>
                    <w:autoSpaceDN/>
                    <w:bidi w:val="0"/>
                    <w:adjustRightInd/>
                    <w:snapToGrid w:val="0"/>
                    <w:spacing w:line="240" w:lineRule="auto"/>
                    <w:ind w:firstLine="0"/>
                    <w:jc w:val="both"/>
                    <w:textAlignment w:val="auto"/>
                    <w:rPr>
                      <w:rFonts w:ascii="Arial"/>
                      <w:color w:val="auto"/>
                      <w:sz w:val="21"/>
                    </w:rPr>
                  </w:pPr>
                </w:p>
              </w:tc>
              <w:tc>
                <w:tcPr>
                  <w:tcW w:w="1035" w:type="dxa"/>
                  <w:vMerge w:val="continue"/>
                  <w:tcBorders>
                    <w:tl2br w:val="nil"/>
                    <w:tr2bl w:val="nil"/>
                  </w:tcBorders>
                  <w:vAlign w:val="center"/>
                </w:tcPr>
                <w:p w14:paraId="4F3F230C">
                  <w:pPr>
                    <w:keepNext w:val="0"/>
                    <w:keepLines w:val="0"/>
                    <w:pageBreakBefore w:val="0"/>
                    <w:widowControl w:val="0"/>
                    <w:kinsoku/>
                    <w:wordWrap/>
                    <w:overflowPunct/>
                    <w:topLinePunct w:val="0"/>
                    <w:autoSpaceDE/>
                    <w:autoSpaceDN/>
                    <w:bidi w:val="0"/>
                    <w:adjustRightInd/>
                    <w:snapToGrid w:val="0"/>
                    <w:spacing w:line="240" w:lineRule="auto"/>
                    <w:ind w:firstLine="0"/>
                    <w:jc w:val="center"/>
                    <w:textAlignment w:val="auto"/>
                    <w:rPr>
                      <w:rFonts w:ascii="Arial"/>
                      <w:color w:val="auto"/>
                      <w:sz w:val="21"/>
                    </w:rPr>
                  </w:pPr>
                </w:p>
              </w:tc>
              <w:tc>
                <w:tcPr>
                  <w:tcW w:w="1188" w:type="dxa"/>
                  <w:tcBorders>
                    <w:tl2br w:val="nil"/>
                    <w:tr2bl w:val="nil"/>
                  </w:tcBorders>
                  <w:vAlign w:val="center"/>
                </w:tcPr>
                <w:p w14:paraId="3302FD91">
                  <w:pPr>
                    <w:pStyle w:val="49"/>
                    <w:keepNext w:val="0"/>
                    <w:keepLines w:val="0"/>
                    <w:pageBreakBefore w:val="0"/>
                    <w:widowControl w:val="0"/>
                    <w:kinsoku/>
                    <w:wordWrap/>
                    <w:overflowPunct/>
                    <w:topLinePunct w:val="0"/>
                    <w:autoSpaceDE/>
                    <w:autoSpaceDN/>
                    <w:bidi w:val="0"/>
                    <w:adjustRightInd/>
                    <w:snapToGrid w:val="0"/>
                    <w:spacing w:line="240" w:lineRule="auto"/>
                    <w:ind w:left="130" w:firstLine="0"/>
                    <w:jc w:val="both"/>
                    <w:textAlignment w:val="auto"/>
                    <w:rPr>
                      <w:rFonts w:hint="default" w:ascii="Times New Roman" w:hAnsi="Times New Roman" w:eastAsia="Times New Roman" w:cs="Times New Roman"/>
                      <w:color w:val="auto"/>
                      <w:spacing w:val="-4"/>
                      <w:sz w:val="21"/>
                      <w:szCs w:val="21"/>
                      <w:lang w:val="en-US" w:eastAsia="zh-CN"/>
                    </w:rPr>
                  </w:pPr>
                  <w:r>
                    <w:rPr>
                      <w:rFonts w:hint="eastAsia" w:ascii="Times New Roman" w:hAnsi="Times New Roman" w:eastAsia="Times New Roman" w:cs="Times New Roman"/>
                      <w:color w:val="auto"/>
                      <w:spacing w:val="-4"/>
                      <w:sz w:val="21"/>
                      <w:szCs w:val="21"/>
                      <w:lang w:val="en-US" w:eastAsia="zh-CN"/>
                    </w:rPr>
                    <w:t>周界外浓度最高点</w:t>
                  </w:r>
                </w:p>
              </w:tc>
              <w:tc>
                <w:tcPr>
                  <w:tcW w:w="1844" w:type="dxa"/>
                  <w:tcBorders>
                    <w:tl2br w:val="nil"/>
                    <w:tr2bl w:val="nil"/>
                  </w:tcBorders>
                  <w:vAlign w:val="center"/>
                </w:tcPr>
                <w:p w14:paraId="0A46393D">
                  <w:pPr>
                    <w:pStyle w:val="49"/>
                    <w:keepNext w:val="0"/>
                    <w:keepLines w:val="0"/>
                    <w:pageBreakBefore w:val="0"/>
                    <w:widowControl w:val="0"/>
                    <w:kinsoku/>
                    <w:wordWrap/>
                    <w:overflowPunct/>
                    <w:topLinePunct w:val="0"/>
                    <w:autoSpaceDE/>
                    <w:autoSpaceDN/>
                    <w:bidi w:val="0"/>
                    <w:adjustRightInd/>
                    <w:snapToGrid w:val="0"/>
                    <w:spacing w:line="240" w:lineRule="auto"/>
                    <w:ind w:left="130" w:firstLine="0"/>
                    <w:jc w:val="center"/>
                    <w:textAlignment w:val="auto"/>
                    <w:rPr>
                      <w:rFonts w:hint="default" w:ascii="Times New Roman" w:hAnsi="Times New Roman" w:eastAsia="Times New Roman" w:cs="Times New Roman"/>
                      <w:color w:val="auto"/>
                      <w:spacing w:val="-4"/>
                      <w:sz w:val="21"/>
                      <w:szCs w:val="21"/>
                      <w:lang w:val="en-US" w:eastAsia="zh-CN"/>
                    </w:rPr>
                  </w:pPr>
                  <w:r>
                    <w:rPr>
                      <w:rFonts w:hint="eastAsia" w:ascii="Times New Roman" w:hAnsi="Times New Roman" w:eastAsia="Times New Roman" w:cs="Times New Roman"/>
                      <w:color w:val="auto"/>
                      <w:spacing w:val="-4"/>
                      <w:sz w:val="21"/>
                      <w:szCs w:val="21"/>
                      <w:lang w:val="en-US" w:eastAsia="zh-CN"/>
                    </w:rPr>
                    <w:t>浓度</w:t>
                  </w:r>
                </w:p>
              </w:tc>
              <w:tc>
                <w:tcPr>
                  <w:tcW w:w="951" w:type="dxa"/>
                  <w:tcBorders>
                    <w:tl2br w:val="nil"/>
                    <w:tr2bl w:val="nil"/>
                  </w:tcBorders>
                  <w:vAlign w:val="center"/>
                </w:tcPr>
                <w:p w14:paraId="572F62DD">
                  <w:pPr>
                    <w:pStyle w:val="49"/>
                    <w:keepNext w:val="0"/>
                    <w:keepLines w:val="0"/>
                    <w:pageBreakBefore w:val="0"/>
                    <w:widowControl w:val="0"/>
                    <w:kinsoku/>
                    <w:wordWrap/>
                    <w:overflowPunct/>
                    <w:topLinePunct w:val="0"/>
                    <w:autoSpaceDE/>
                    <w:autoSpaceDN/>
                    <w:bidi w:val="0"/>
                    <w:adjustRightInd/>
                    <w:snapToGrid w:val="0"/>
                    <w:spacing w:line="240" w:lineRule="auto"/>
                    <w:ind w:left="178" w:firstLine="0"/>
                    <w:jc w:val="center"/>
                    <w:textAlignment w:val="auto"/>
                    <w:rPr>
                      <w:rFonts w:ascii="Times New Roman" w:hAnsi="Times New Roman" w:eastAsia="Times New Roman" w:cs="Times New Roman"/>
                      <w:color w:val="auto"/>
                      <w:spacing w:val="-4"/>
                      <w:sz w:val="21"/>
                      <w:szCs w:val="21"/>
                    </w:rPr>
                  </w:pPr>
                  <w:r>
                    <w:rPr>
                      <w:rFonts w:hint="eastAsia" w:ascii="Times New Roman" w:hAnsi="Times New Roman" w:eastAsia="Times New Roman" w:cs="Times New Roman"/>
                      <w:color w:val="auto"/>
                      <w:spacing w:val="-4"/>
                      <w:sz w:val="21"/>
                      <w:szCs w:val="21"/>
                      <w:lang w:val="en-US" w:eastAsia="zh-CN"/>
                    </w:rPr>
                    <w:t>4.0</w:t>
                  </w:r>
                  <w:r>
                    <w:rPr>
                      <w:rFonts w:ascii="Times New Roman" w:hAnsi="Times New Roman" w:eastAsia="Times New Roman" w:cs="Times New Roman"/>
                      <w:color w:val="auto"/>
                      <w:spacing w:val="-3"/>
                      <w:sz w:val="21"/>
                      <w:szCs w:val="21"/>
                    </w:rPr>
                    <w:t>mg/m</w:t>
                  </w:r>
                  <w:r>
                    <w:rPr>
                      <w:rFonts w:ascii="Times New Roman" w:hAnsi="Times New Roman" w:eastAsia="Times New Roman" w:cs="Times New Roman"/>
                      <w:color w:val="auto"/>
                      <w:spacing w:val="-3"/>
                      <w:position w:val="6"/>
                      <w:sz w:val="13"/>
                      <w:szCs w:val="13"/>
                    </w:rPr>
                    <w:t>3</w:t>
                  </w:r>
                </w:p>
              </w:tc>
            </w:tr>
            <w:tr w14:paraId="295CAE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820" w:type="dxa"/>
                  <w:tcBorders>
                    <w:tl2br w:val="nil"/>
                    <w:tr2bl w:val="nil"/>
                  </w:tcBorders>
                  <w:vAlign w:val="center"/>
                </w:tcPr>
                <w:p w14:paraId="187BAD25">
                  <w:pPr>
                    <w:pStyle w:val="49"/>
                    <w:keepNext w:val="0"/>
                    <w:keepLines w:val="0"/>
                    <w:pageBreakBefore w:val="0"/>
                    <w:widowControl w:val="0"/>
                    <w:kinsoku/>
                    <w:wordWrap/>
                    <w:overflowPunct/>
                    <w:topLinePunct w:val="0"/>
                    <w:autoSpaceDE/>
                    <w:autoSpaceDN/>
                    <w:bidi w:val="0"/>
                    <w:adjustRightInd/>
                    <w:snapToGrid w:val="0"/>
                    <w:spacing w:line="240" w:lineRule="auto"/>
                    <w:ind w:left="192" w:right="58" w:firstLine="0"/>
                    <w:jc w:val="center"/>
                    <w:textAlignment w:val="auto"/>
                    <w:rPr>
                      <w:color w:val="auto"/>
                      <w:sz w:val="21"/>
                      <w:szCs w:val="21"/>
                    </w:rPr>
                  </w:pPr>
                  <w:r>
                    <w:rPr>
                      <w:color w:val="auto"/>
                      <w:spacing w:val="-1"/>
                      <w:sz w:val="21"/>
                      <w:szCs w:val="21"/>
                    </w:rPr>
                    <w:t>《挥发性有机物无组织排放控</w:t>
                  </w:r>
                  <w:r>
                    <w:rPr>
                      <w:color w:val="auto"/>
                      <w:spacing w:val="-7"/>
                      <w:sz w:val="21"/>
                      <w:szCs w:val="21"/>
                    </w:rPr>
                    <w:t>制标准》（</w:t>
                  </w:r>
                  <w:r>
                    <w:rPr>
                      <w:rFonts w:ascii="Times New Roman" w:hAnsi="Times New Roman" w:eastAsia="Times New Roman" w:cs="Times New Roman"/>
                      <w:color w:val="auto"/>
                      <w:spacing w:val="-7"/>
                      <w:sz w:val="21"/>
                      <w:szCs w:val="21"/>
                    </w:rPr>
                    <w:t>GB37822-2019</w:t>
                  </w:r>
                  <w:r>
                    <w:rPr>
                      <w:color w:val="auto"/>
                      <w:spacing w:val="-7"/>
                      <w:sz w:val="21"/>
                      <w:szCs w:val="21"/>
                    </w:rPr>
                    <w:t>）</w:t>
                  </w:r>
                </w:p>
              </w:tc>
              <w:tc>
                <w:tcPr>
                  <w:tcW w:w="1035" w:type="dxa"/>
                  <w:tcBorders>
                    <w:tl2br w:val="nil"/>
                    <w:tr2bl w:val="nil"/>
                  </w:tcBorders>
                  <w:vAlign w:val="center"/>
                </w:tcPr>
                <w:p w14:paraId="4E7DF3DC">
                  <w:pPr>
                    <w:pStyle w:val="49"/>
                    <w:keepNext w:val="0"/>
                    <w:keepLines w:val="0"/>
                    <w:pageBreakBefore w:val="0"/>
                    <w:widowControl w:val="0"/>
                    <w:kinsoku/>
                    <w:wordWrap/>
                    <w:overflowPunct/>
                    <w:topLinePunct w:val="0"/>
                    <w:autoSpaceDE/>
                    <w:autoSpaceDN/>
                    <w:bidi w:val="0"/>
                    <w:adjustRightInd/>
                    <w:snapToGrid w:val="0"/>
                    <w:spacing w:line="240" w:lineRule="auto"/>
                    <w:ind w:left="116" w:firstLine="0"/>
                    <w:jc w:val="center"/>
                    <w:textAlignment w:val="auto"/>
                    <w:rPr>
                      <w:color w:val="auto"/>
                      <w:spacing w:val="-2"/>
                      <w:sz w:val="21"/>
                      <w:szCs w:val="21"/>
                    </w:rPr>
                  </w:pPr>
                  <w:r>
                    <w:rPr>
                      <w:color w:val="auto"/>
                      <w:spacing w:val="-2"/>
                      <w:sz w:val="21"/>
                      <w:szCs w:val="21"/>
                    </w:rPr>
                    <w:t>非甲烷</w:t>
                  </w:r>
                </w:p>
                <w:p w14:paraId="58597B12">
                  <w:pPr>
                    <w:pStyle w:val="49"/>
                    <w:keepNext w:val="0"/>
                    <w:keepLines w:val="0"/>
                    <w:pageBreakBefore w:val="0"/>
                    <w:widowControl w:val="0"/>
                    <w:kinsoku/>
                    <w:wordWrap/>
                    <w:overflowPunct/>
                    <w:topLinePunct w:val="0"/>
                    <w:autoSpaceDE/>
                    <w:autoSpaceDN/>
                    <w:bidi w:val="0"/>
                    <w:adjustRightInd/>
                    <w:snapToGrid w:val="0"/>
                    <w:spacing w:line="240" w:lineRule="auto"/>
                    <w:ind w:left="116" w:firstLine="0"/>
                    <w:jc w:val="center"/>
                    <w:textAlignment w:val="auto"/>
                    <w:rPr>
                      <w:color w:val="auto"/>
                      <w:sz w:val="21"/>
                      <w:szCs w:val="21"/>
                    </w:rPr>
                  </w:pPr>
                  <w:r>
                    <w:rPr>
                      <w:color w:val="auto"/>
                      <w:spacing w:val="-2"/>
                      <w:sz w:val="21"/>
                      <w:szCs w:val="21"/>
                    </w:rPr>
                    <w:t>总烃</w:t>
                  </w:r>
                </w:p>
              </w:tc>
              <w:tc>
                <w:tcPr>
                  <w:tcW w:w="3032" w:type="dxa"/>
                  <w:gridSpan w:val="2"/>
                  <w:tcBorders>
                    <w:tl2br w:val="nil"/>
                    <w:tr2bl w:val="nil"/>
                  </w:tcBorders>
                  <w:vAlign w:val="center"/>
                </w:tcPr>
                <w:p w14:paraId="52CE61E6">
                  <w:pPr>
                    <w:pStyle w:val="49"/>
                    <w:keepNext w:val="0"/>
                    <w:keepLines w:val="0"/>
                    <w:pageBreakBefore w:val="0"/>
                    <w:widowControl w:val="0"/>
                    <w:kinsoku/>
                    <w:wordWrap/>
                    <w:overflowPunct/>
                    <w:topLinePunct w:val="0"/>
                    <w:autoSpaceDE/>
                    <w:autoSpaceDN/>
                    <w:bidi w:val="0"/>
                    <w:adjustRightInd/>
                    <w:snapToGrid w:val="0"/>
                    <w:spacing w:line="240" w:lineRule="auto"/>
                    <w:ind w:left="587" w:firstLine="0"/>
                    <w:jc w:val="both"/>
                    <w:textAlignment w:val="auto"/>
                    <w:rPr>
                      <w:color w:val="auto"/>
                      <w:sz w:val="21"/>
                      <w:szCs w:val="21"/>
                    </w:rPr>
                  </w:pPr>
                  <w:r>
                    <w:rPr>
                      <w:color w:val="auto"/>
                      <w:spacing w:val="-1"/>
                      <w:sz w:val="21"/>
                      <w:szCs w:val="21"/>
                    </w:rPr>
                    <w:t>厂区内监控点浓度限值</w:t>
                  </w:r>
                </w:p>
              </w:tc>
              <w:tc>
                <w:tcPr>
                  <w:tcW w:w="951" w:type="dxa"/>
                  <w:tcBorders>
                    <w:tl2br w:val="nil"/>
                    <w:tr2bl w:val="nil"/>
                  </w:tcBorders>
                  <w:vAlign w:val="center"/>
                </w:tcPr>
                <w:p w14:paraId="35442211">
                  <w:pPr>
                    <w:keepNext w:val="0"/>
                    <w:keepLines w:val="0"/>
                    <w:pageBreakBefore w:val="0"/>
                    <w:widowControl w:val="0"/>
                    <w:kinsoku/>
                    <w:wordWrap/>
                    <w:overflowPunct/>
                    <w:topLinePunct w:val="0"/>
                    <w:autoSpaceDE/>
                    <w:autoSpaceDN/>
                    <w:bidi w:val="0"/>
                    <w:adjustRightInd/>
                    <w:snapToGrid w:val="0"/>
                    <w:spacing w:line="240" w:lineRule="auto"/>
                    <w:ind w:left="98" w:firstLine="0"/>
                    <w:jc w:val="both"/>
                    <w:textAlignment w:val="auto"/>
                    <w:rPr>
                      <w:rFonts w:ascii="Times New Roman" w:hAnsi="Times New Roman" w:eastAsia="Times New Roman" w:cs="Times New Roman"/>
                      <w:color w:val="auto"/>
                      <w:sz w:val="13"/>
                      <w:szCs w:val="13"/>
                    </w:rPr>
                  </w:pPr>
                  <w:r>
                    <w:rPr>
                      <w:rFonts w:hint="eastAsia" w:ascii="Times New Roman" w:hAnsi="Times New Roman" w:eastAsia="宋体" w:cs="Times New Roman"/>
                      <w:color w:val="auto"/>
                      <w:spacing w:val="-1"/>
                      <w:sz w:val="21"/>
                      <w:szCs w:val="21"/>
                      <w:lang w:val="en-US" w:eastAsia="zh-CN"/>
                    </w:rPr>
                    <w:t>10</w:t>
                  </w:r>
                  <w:r>
                    <w:rPr>
                      <w:rFonts w:ascii="Times New Roman" w:hAnsi="Times New Roman" w:eastAsia="Times New Roman" w:cs="Times New Roman"/>
                      <w:color w:val="auto"/>
                      <w:spacing w:val="-1"/>
                      <w:sz w:val="21"/>
                      <w:szCs w:val="21"/>
                    </w:rPr>
                    <w:t>mg/m</w:t>
                  </w:r>
                  <w:r>
                    <w:rPr>
                      <w:rFonts w:ascii="Times New Roman" w:hAnsi="Times New Roman" w:eastAsia="Times New Roman" w:cs="Times New Roman"/>
                      <w:color w:val="auto"/>
                      <w:spacing w:val="-1"/>
                      <w:position w:val="6"/>
                      <w:sz w:val="13"/>
                      <w:szCs w:val="13"/>
                    </w:rPr>
                    <w:t>3</w:t>
                  </w:r>
                </w:p>
              </w:tc>
            </w:tr>
          </w:tbl>
          <w:p w14:paraId="6B24F23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①根据《大气污染物综合排放标准》（</w:t>
            </w:r>
            <w:r>
              <w:rPr>
                <w:rFonts w:hint="default" w:ascii="Times New Roman" w:hAnsi="Times New Roman" w:eastAsia="宋体" w:cs="Times New Roman"/>
                <w:sz w:val="21"/>
                <w:szCs w:val="21"/>
                <w:lang w:val="en-US" w:eastAsia="zh-CN"/>
              </w:rPr>
              <w:t>GB16297-1996</w:t>
            </w:r>
            <w:r>
              <w:rPr>
                <w:rFonts w:hint="eastAsia" w:ascii="Times New Roman" w:hAnsi="Times New Roman" w:eastAsia="宋体" w:cs="Times New Roman"/>
                <w:sz w:val="21"/>
                <w:szCs w:val="21"/>
                <w:lang w:val="en-US" w:eastAsia="zh-CN"/>
              </w:rPr>
              <w:t>）表</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中二级标准中</w:t>
            </w:r>
            <w:r>
              <w:rPr>
                <w:rFonts w:hint="default" w:ascii="Times New Roman" w:hAnsi="Times New Roman" w:eastAsia="宋体" w:cs="Times New Roman"/>
                <w:sz w:val="21"/>
                <w:szCs w:val="21"/>
                <w:lang w:val="en-US" w:eastAsia="zh-CN"/>
              </w:rPr>
              <w:t>7.1</w:t>
            </w:r>
            <w:r>
              <w:rPr>
                <w:rFonts w:hint="eastAsia" w:ascii="Times New Roman" w:hAnsi="Times New Roman" w:eastAsia="宋体" w:cs="Times New Roman"/>
                <w:sz w:val="21"/>
                <w:szCs w:val="21"/>
                <w:lang w:val="en-US" w:eastAsia="zh-CN"/>
              </w:rPr>
              <w:t>的规定“排气筒高度须遵守表列排放速率标准值外，还应高出周围</w:t>
            </w:r>
            <w:r>
              <w:rPr>
                <w:rFonts w:hint="default" w:ascii="Times New Roman" w:hAnsi="Times New Roman" w:eastAsia="宋体" w:cs="Times New Roman"/>
                <w:sz w:val="21"/>
                <w:szCs w:val="21"/>
                <w:lang w:val="en-US" w:eastAsia="zh-CN"/>
              </w:rPr>
              <w:t>200m</w:t>
            </w:r>
            <w:r>
              <w:rPr>
                <w:rFonts w:hint="eastAsia" w:ascii="Times New Roman" w:hAnsi="Times New Roman" w:eastAsia="宋体" w:cs="Times New Roman"/>
                <w:sz w:val="21"/>
                <w:szCs w:val="21"/>
                <w:lang w:val="en-US" w:eastAsia="zh-CN"/>
              </w:rPr>
              <w:t>半径范围内的建筑</w:t>
            </w:r>
            <w:r>
              <w:rPr>
                <w:rFonts w:hint="default" w:ascii="Times New Roman" w:hAnsi="Times New Roman" w:eastAsia="宋体" w:cs="Times New Roman"/>
                <w:sz w:val="21"/>
                <w:szCs w:val="21"/>
                <w:lang w:val="en-US" w:eastAsia="zh-CN"/>
              </w:rPr>
              <w:t>5m</w:t>
            </w:r>
            <w:r>
              <w:rPr>
                <w:rFonts w:hint="eastAsia" w:ascii="Times New Roman" w:hAnsi="Times New Roman" w:eastAsia="宋体" w:cs="Times New Roman"/>
                <w:sz w:val="21"/>
                <w:szCs w:val="21"/>
                <w:lang w:val="en-US" w:eastAsia="zh-CN"/>
              </w:rPr>
              <w:t>以上，不能达到该要求的排气筒，应按其高度对应的表列排放速率标准值严格</w:t>
            </w:r>
            <w:r>
              <w:rPr>
                <w:rFonts w:hint="default" w:ascii="Times New Roman" w:hAnsi="Times New Roman" w:eastAsia="宋体" w:cs="Times New Roman"/>
                <w:sz w:val="21"/>
                <w:szCs w:val="21"/>
                <w:lang w:val="en-US" w:eastAsia="zh-CN"/>
              </w:rPr>
              <w:t>50%</w:t>
            </w:r>
            <w:r>
              <w:rPr>
                <w:rFonts w:hint="eastAsia" w:ascii="Times New Roman" w:hAnsi="Times New Roman" w:eastAsia="宋体" w:cs="Times New Roman"/>
                <w:sz w:val="21"/>
                <w:szCs w:val="21"/>
                <w:lang w:val="en-US" w:eastAsia="zh-CN"/>
              </w:rPr>
              <w:t>执行”，本项目办公楼高</w:t>
            </w:r>
            <w:r>
              <w:rPr>
                <w:rFonts w:hint="default" w:ascii="Times New Roman" w:hAnsi="Times New Roman" w:eastAsia="宋体" w:cs="Times New Roman"/>
                <w:sz w:val="21"/>
                <w:szCs w:val="21"/>
                <w:lang w:val="en-US" w:eastAsia="zh-CN"/>
              </w:rPr>
              <w:t>18m</w:t>
            </w:r>
            <w:r>
              <w:rPr>
                <w:rFonts w:hint="eastAsia" w:ascii="Times New Roman" w:hAnsi="Times New Roman" w:eastAsia="宋体" w:cs="Times New Roman"/>
                <w:sz w:val="21"/>
                <w:szCs w:val="21"/>
                <w:lang w:val="en-US" w:eastAsia="zh-CN"/>
              </w:rPr>
              <w:t>，因此本项目设计排气筒高度15m，高度不满足“高出周围</w:t>
            </w:r>
            <w:r>
              <w:rPr>
                <w:rFonts w:hint="default" w:ascii="Times New Roman" w:hAnsi="Times New Roman" w:eastAsia="宋体" w:cs="Times New Roman"/>
                <w:sz w:val="21"/>
                <w:szCs w:val="21"/>
                <w:lang w:val="en-US" w:eastAsia="zh-CN"/>
              </w:rPr>
              <w:t>200m</w:t>
            </w:r>
            <w:r>
              <w:rPr>
                <w:rFonts w:hint="eastAsia" w:ascii="Times New Roman" w:hAnsi="Times New Roman" w:eastAsia="宋体" w:cs="Times New Roman"/>
                <w:sz w:val="21"/>
                <w:szCs w:val="21"/>
                <w:lang w:val="en-US" w:eastAsia="zh-CN"/>
              </w:rPr>
              <w:t>半径范围内的建筑</w:t>
            </w:r>
            <w:r>
              <w:rPr>
                <w:rFonts w:hint="default" w:ascii="Times New Roman" w:hAnsi="Times New Roman" w:eastAsia="宋体" w:cs="Times New Roman"/>
                <w:sz w:val="21"/>
                <w:szCs w:val="21"/>
                <w:lang w:val="en-US" w:eastAsia="zh-CN"/>
              </w:rPr>
              <w:t>5m</w:t>
            </w:r>
            <w:r>
              <w:rPr>
                <w:rFonts w:hint="eastAsia" w:ascii="Times New Roman" w:hAnsi="Times New Roman" w:eastAsia="宋体" w:cs="Times New Roman"/>
                <w:sz w:val="21"/>
                <w:szCs w:val="21"/>
                <w:lang w:val="en-US" w:eastAsia="zh-CN"/>
              </w:rPr>
              <w:t>以上”的要求，排放速率严格</w:t>
            </w:r>
            <w:r>
              <w:rPr>
                <w:rFonts w:hint="default" w:ascii="Times New Roman" w:hAnsi="Times New Roman" w:eastAsia="宋体" w:cs="Times New Roman"/>
                <w:sz w:val="21"/>
                <w:szCs w:val="21"/>
                <w:lang w:val="en-US" w:eastAsia="zh-CN"/>
              </w:rPr>
              <w:t>50%</w:t>
            </w:r>
            <w:r>
              <w:rPr>
                <w:rFonts w:hint="eastAsia" w:ascii="Times New Roman" w:hAnsi="Times New Roman" w:eastAsia="宋体" w:cs="Times New Roman"/>
                <w:sz w:val="21"/>
                <w:szCs w:val="21"/>
                <w:lang w:val="en-US" w:eastAsia="zh-CN"/>
              </w:rPr>
              <w:t>执行，即在原标准10</w:t>
            </w:r>
            <w:r>
              <w:rPr>
                <w:rFonts w:ascii="Times New Roman" w:hAnsi="Times New Roman" w:eastAsia="Times New Roman" w:cs="Times New Roman"/>
                <w:color w:val="auto"/>
                <w:spacing w:val="-4"/>
                <w:sz w:val="21"/>
                <w:szCs w:val="21"/>
              </w:rPr>
              <w:t>kg/h</w:t>
            </w:r>
            <w:r>
              <w:rPr>
                <w:rFonts w:hint="eastAsia" w:ascii="Times New Roman" w:hAnsi="Times New Roman" w:eastAsia="宋体" w:cs="Times New Roman"/>
                <w:color w:val="auto"/>
                <w:spacing w:val="-4"/>
                <w:sz w:val="21"/>
                <w:szCs w:val="21"/>
                <w:lang w:val="en-US" w:eastAsia="zh-CN"/>
              </w:rPr>
              <w:t>严格50%，即5</w:t>
            </w:r>
            <w:r>
              <w:rPr>
                <w:rFonts w:ascii="Times New Roman" w:hAnsi="Times New Roman" w:eastAsia="Times New Roman" w:cs="Times New Roman"/>
                <w:color w:val="auto"/>
                <w:spacing w:val="-4"/>
                <w:sz w:val="21"/>
                <w:szCs w:val="21"/>
              </w:rPr>
              <w:t>kg/h</w:t>
            </w:r>
            <w:r>
              <w:rPr>
                <w:rFonts w:hint="eastAsia" w:ascii="Times New Roman" w:hAnsi="Times New Roman" w:eastAsia="宋体" w:cs="Times New Roman"/>
                <w:color w:val="auto"/>
                <w:spacing w:val="-4"/>
                <w:sz w:val="21"/>
                <w:szCs w:val="21"/>
                <w:lang w:eastAsia="zh-CN"/>
              </w:rPr>
              <w:t>。</w:t>
            </w:r>
          </w:p>
          <w:p w14:paraId="32C1E1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kern w:val="2"/>
                <w:sz w:val="24"/>
                <w:szCs w:val="24"/>
                <w:lang w:val="en-US" w:eastAsia="zh-CN" w:bidi="ar-SA"/>
              </w:rPr>
              <w:t>3</w:t>
            </w:r>
            <w:r>
              <w:rPr>
                <w:rFonts w:hint="eastAsia" w:cs="Times New Roman"/>
                <w:b/>
                <w:bCs/>
                <w:kern w:val="2"/>
                <w:sz w:val="24"/>
                <w:szCs w:val="24"/>
                <w:lang w:val="en-US" w:eastAsia="zh-CN" w:bidi="ar-SA"/>
              </w:rPr>
              <w:t>.</w:t>
            </w:r>
            <w:r>
              <w:rPr>
                <w:rFonts w:hint="default" w:ascii="Times New Roman" w:hAnsi="Times New Roman" w:eastAsia="宋体" w:cs="Times New Roman"/>
                <w:b/>
                <w:bCs/>
                <w:sz w:val="24"/>
                <w:szCs w:val="24"/>
                <w:lang w:val="en-US" w:eastAsia="zh-CN"/>
              </w:rPr>
              <w:t>噪声排放标准</w:t>
            </w:r>
          </w:p>
          <w:p w14:paraId="35F4C5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施工噪声应符合《建筑施工场界环境噪声排放标准》（GB12523-2011）规定。</w:t>
            </w:r>
            <w:r>
              <w:rPr>
                <w:rFonts w:hint="default" w:ascii="Times New Roman" w:hAnsi="Times New Roman" w:eastAsia="宋体" w:cs="Times New Roman"/>
                <w:sz w:val="24"/>
                <w:szCs w:val="24"/>
                <w:lang w:val="en-US" w:eastAsia="zh-CN"/>
              </w:rPr>
              <w:t>运营</w:t>
            </w:r>
            <w:r>
              <w:rPr>
                <w:rFonts w:hint="default" w:ascii="Times New Roman" w:hAnsi="Times New Roman" w:cs="Times New Roman"/>
                <w:sz w:val="24"/>
                <w:szCs w:val="24"/>
                <w:lang w:val="en-US" w:eastAsia="zh-CN"/>
              </w:rPr>
              <w:t>期</w:t>
            </w:r>
            <w:r>
              <w:rPr>
                <w:rFonts w:hint="default" w:ascii="Times New Roman" w:hAnsi="Times New Roman" w:eastAsia="宋体" w:cs="Times New Roman"/>
                <w:sz w:val="24"/>
                <w:szCs w:val="24"/>
              </w:rPr>
              <w:t>厂界噪声满足《工业企业厂界环境噪声排放标准》（GB12348-2008）</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rPr>
              <w:t>类标准限值的要求</w:t>
            </w:r>
            <w:r>
              <w:rPr>
                <w:rFonts w:hint="default" w:ascii="Times New Roman" w:hAnsi="Times New Roman" w:cs="Times New Roman"/>
                <w:sz w:val="24"/>
                <w:szCs w:val="24"/>
                <w:lang w:val="en-US" w:eastAsia="zh-CN"/>
              </w:rPr>
              <w:t>。</w:t>
            </w:r>
          </w:p>
          <w:p w14:paraId="40B20657">
            <w:pPr>
              <w:pStyle w:val="2"/>
              <w:rPr>
                <w:rFonts w:hint="default"/>
                <w:lang w:val="en-US" w:eastAsia="zh-CN"/>
              </w:rPr>
            </w:pPr>
          </w:p>
          <w:p w14:paraId="4F516C2E">
            <w:pPr>
              <w:widowControl/>
              <w:snapToGrid w:val="0"/>
              <w:spacing w:line="40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表3.</w:t>
            </w:r>
            <w:r>
              <w:rPr>
                <w:rFonts w:hint="eastAsia" w:cs="Times New Roman"/>
                <w:b/>
                <w:bCs/>
                <w:sz w:val="24"/>
                <w:lang w:val="en-US" w:eastAsia="zh-CN"/>
              </w:rPr>
              <w:t>6</w:t>
            </w:r>
            <w:r>
              <w:rPr>
                <w:rFonts w:hint="default" w:ascii="Times New Roman" w:hAnsi="Times New Roman" w:eastAsia="宋体" w:cs="Times New Roman"/>
                <w:b/>
                <w:bCs/>
                <w:sz w:val="24"/>
              </w:rPr>
              <w:t xml:space="preserve">  噪声排放标准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165"/>
              <w:gridCol w:w="1034"/>
              <w:gridCol w:w="1008"/>
              <w:gridCol w:w="1009"/>
              <w:gridCol w:w="902"/>
            </w:tblGrid>
            <w:tr w14:paraId="2E0B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373" w:type="dxa"/>
                  <w:tcBorders>
                    <w:top w:val="single" w:color="auto" w:sz="12" w:space="0"/>
                    <w:left w:val="single" w:color="000000" w:sz="12" w:space="0"/>
                  </w:tcBorders>
                  <w:vAlign w:val="center"/>
                </w:tcPr>
                <w:p w14:paraId="2F4445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标准名称</w:t>
                  </w:r>
                </w:p>
              </w:tc>
              <w:tc>
                <w:tcPr>
                  <w:tcW w:w="1165" w:type="dxa"/>
                  <w:tcBorders>
                    <w:top w:val="single" w:color="auto" w:sz="12" w:space="0"/>
                  </w:tcBorders>
                  <w:vAlign w:val="center"/>
                </w:tcPr>
                <w:p w14:paraId="40F3D9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执行标准</w:t>
                  </w:r>
                </w:p>
              </w:tc>
              <w:tc>
                <w:tcPr>
                  <w:tcW w:w="1034" w:type="dxa"/>
                  <w:tcBorders>
                    <w:top w:val="single" w:color="auto" w:sz="12" w:space="0"/>
                  </w:tcBorders>
                  <w:vAlign w:val="center"/>
                </w:tcPr>
                <w:p w14:paraId="59F6BE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项目</w:t>
                  </w:r>
                </w:p>
              </w:tc>
              <w:tc>
                <w:tcPr>
                  <w:tcW w:w="2017" w:type="dxa"/>
                  <w:gridSpan w:val="2"/>
                  <w:tcBorders>
                    <w:top w:val="single" w:color="auto" w:sz="12" w:space="0"/>
                  </w:tcBorders>
                  <w:vAlign w:val="center"/>
                </w:tcPr>
                <w:p w14:paraId="56FF67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标准值</w:t>
                  </w:r>
                </w:p>
              </w:tc>
              <w:tc>
                <w:tcPr>
                  <w:tcW w:w="902" w:type="dxa"/>
                  <w:tcBorders>
                    <w:top w:val="single" w:color="auto" w:sz="12" w:space="0"/>
                    <w:right w:val="single" w:color="auto" w:sz="12" w:space="0"/>
                  </w:tcBorders>
                  <w:vAlign w:val="center"/>
                </w:tcPr>
                <w:p w14:paraId="70105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单位</w:t>
                  </w:r>
                </w:p>
              </w:tc>
            </w:tr>
            <w:tr w14:paraId="7778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3" w:type="dxa"/>
                  <w:vMerge w:val="restart"/>
                  <w:tcBorders>
                    <w:left w:val="single" w:color="000000" w:sz="12" w:space="0"/>
                  </w:tcBorders>
                  <w:vAlign w:val="center"/>
                </w:tcPr>
                <w:p w14:paraId="2A34D4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lang w:val="en-US" w:eastAsia="zh-CN" w:bidi="ar"/>
                    </w:rPr>
                    <w:t>《建筑施工场界环境噪声排放标准》（GB12523-2011）</w:t>
                  </w:r>
                </w:p>
              </w:tc>
              <w:tc>
                <w:tcPr>
                  <w:tcW w:w="1165" w:type="dxa"/>
                  <w:vMerge w:val="restart"/>
                  <w:vAlign w:val="center"/>
                </w:tcPr>
                <w:p w14:paraId="1FE571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b/>
                      <w:bCs/>
                      <w:color w:val="000000"/>
                      <w:kern w:val="0"/>
                      <w:sz w:val="21"/>
                      <w:szCs w:val="21"/>
                      <w:vertAlign w:val="baseline"/>
                      <w:lang w:val="en-US" w:eastAsia="zh-CN" w:bidi="ar"/>
                    </w:rPr>
                    <w:t>/</w:t>
                  </w:r>
                </w:p>
              </w:tc>
              <w:tc>
                <w:tcPr>
                  <w:tcW w:w="1034" w:type="dxa"/>
                  <w:vMerge w:val="restart"/>
                  <w:vAlign w:val="center"/>
                </w:tcPr>
                <w:p w14:paraId="5F1F3D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等效声级Leq</w:t>
                  </w:r>
                </w:p>
              </w:tc>
              <w:tc>
                <w:tcPr>
                  <w:tcW w:w="1008" w:type="dxa"/>
                  <w:vAlign w:val="center"/>
                </w:tcPr>
                <w:p w14:paraId="040859E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昼间</w:t>
                  </w:r>
                </w:p>
              </w:tc>
              <w:tc>
                <w:tcPr>
                  <w:tcW w:w="1009" w:type="dxa"/>
                  <w:vAlign w:val="center"/>
                </w:tcPr>
                <w:p w14:paraId="0F6CB0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70</w:t>
                  </w:r>
                </w:p>
              </w:tc>
              <w:tc>
                <w:tcPr>
                  <w:tcW w:w="902" w:type="dxa"/>
                  <w:vMerge w:val="restart"/>
                  <w:tcBorders>
                    <w:right w:val="single" w:color="auto" w:sz="12" w:space="0"/>
                  </w:tcBorders>
                  <w:vAlign w:val="center"/>
                </w:tcPr>
                <w:p w14:paraId="251D37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dB（A）</w:t>
                  </w:r>
                </w:p>
              </w:tc>
            </w:tr>
            <w:tr w14:paraId="4E75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3" w:type="dxa"/>
                  <w:vMerge w:val="continue"/>
                  <w:tcBorders>
                    <w:left w:val="single" w:color="000000" w:sz="12" w:space="0"/>
                  </w:tcBorders>
                  <w:vAlign w:val="center"/>
                </w:tcPr>
                <w:p w14:paraId="76042C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p>
              </w:tc>
              <w:tc>
                <w:tcPr>
                  <w:tcW w:w="1165" w:type="dxa"/>
                  <w:vMerge w:val="continue"/>
                  <w:vAlign w:val="center"/>
                </w:tcPr>
                <w:p w14:paraId="08A33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p>
              </w:tc>
              <w:tc>
                <w:tcPr>
                  <w:tcW w:w="1034" w:type="dxa"/>
                  <w:vMerge w:val="continue"/>
                  <w:vAlign w:val="center"/>
                </w:tcPr>
                <w:p w14:paraId="093264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p>
              </w:tc>
              <w:tc>
                <w:tcPr>
                  <w:tcW w:w="1008" w:type="dxa"/>
                  <w:vAlign w:val="center"/>
                </w:tcPr>
                <w:p w14:paraId="56134D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夜间</w:t>
                  </w:r>
                </w:p>
              </w:tc>
              <w:tc>
                <w:tcPr>
                  <w:tcW w:w="1009" w:type="dxa"/>
                  <w:vAlign w:val="center"/>
                </w:tcPr>
                <w:p w14:paraId="47C921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vertAlign w:val="baseline"/>
                      <w:lang w:val="en-US" w:eastAsia="zh-CN" w:bidi="ar"/>
                    </w:rPr>
                    <w:t>55</w:t>
                  </w:r>
                </w:p>
              </w:tc>
              <w:tc>
                <w:tcPr>
                  <w:tcW w:w="902" w:type="dxa"/>
                  <w:vMerge w:val="continue"/>
                  <w:tcBorders>
                    <w:right w:val="single" w:color="auto" w:sz="12" w:space="0"/>
                  </w:tcBorders>
                  <w:vAlign w:val="center"/>
                </w:tcPr>
                <w:p w14:paraId="1286D7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p>
              </w:tc>
            </w:tr>
            <w:tr w14:paraId="4A1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3" w:type="dxa"/>
                  <w:vMerge w:val="restart"/>
                  <w:tcBorders>
                    <w:left w:val="single" w:color="000000" w:sz="12" w:space="0"/>
                  </w:tcBorders>
                  <w:vAlign w:val="center"/>
                </w:tcPr>
                <w:p w14:paraId="2CC173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eastAsia="宋体" w:cs="Times New Roman"/>
                      <w:b w:val="0"/>
                      <w:bCs w:val="0"/>
                      <w:color w:val="000000"/>
                      <w:kern w:val="0"/>
                      <w:sz w:val="21"/>
                      <w:szCs w:val="21"/>
                      <w:lang w:val="en-US" w:eastAsia="zh-CN" w:bidi="ar"/>
                    </w:rPr>
                    <w:t>《工业企业厂界环境噪声排放标准》（GB12348-2008）</w:t>
                  </w:r>
                </w:p>
              </w:tc>
              <w:tc>
                <w:tcPr>
                  <w:tcW w:w="1165" w:type="dxa"/>
                  <w:vMerge w:val="restart"/>
                  <w:vAlign w:val="center"/>
                </w:tcPr>
                <w:p w14:paraId="7EB1D5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b w:val="0"/>
                      <w:bCs w:val="0"/>
                      <w:color w:val="000000"/>
                      <w:kern w:val="0"/>
                      <w:sz w:val="21"/>
                      <w:szCs w:val="21"/>
                      <w:vertAlign w:val="baseline"/>
                      <w:lang w:val="en-US" w:eastAsia="zh-CN" w:bidi="ar"/>
                    </w:rPr>
                    <w:t>3</w:t>
                  </w:r>
                  <w:r>
                    <w:rPr>
                      <w:rFonts w:hint="default" w:ascii="Times New Roman" w:hAnsi="Times New Roman" w:eastAsia="宋体" w:cs="Times New Roman"/>
                      <w:b w:val="0"/>
                      <w:bCs w:val="0"/>
                      <w:color w:val="000000"/>
                      <w:kern w:val="0"/>
                      <w:sz w:val="21"/>
                      <w:szCs w:val="21"/>
                      <w:vertAlign w:val="baseline"/>
                      <w:lang w:val="en-US" w:eastAsia="zh-CN" w:bidi="ar"/>
                    </w:rPr>
                    <w:t>类</w:t>
                  </w:r>
                </w:p>
              </w:tc>
              <w:tc>
                <w:tcPr>
                  <w:tcW w:w="1034" w:type="dxa"/>
                  <w:vMerge w:val="restart"/>
                  <w:vAlign w:val="center"/>
                </w:tcPr>
                <w:p w14:paraId="54B5AA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等效声级Leq</w:t>
                  </w:r>
                </w:p>
              </w:tc>
              <w:tc>
                <w:tcPr>
                  <w:tcW w:w="1008" w:type="dxa"/>
                  <w:vAlign w:val="center"/>
                </w:tcPr>
                <w:p w14:paraId="50F34A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highlight w:val="none"/>
                      <w:vertAlign w:val="baseline"/>
                      <w:lang w:val="en-US" w:eastAsia="zh-CN" w:bidi="ar"/>
                    </w:rPr>
                  </w:pPr>
                  <w:r>
                    <w:rPr>
                      <w:rFonts w:hint="default" w:ascii="Times New Roman" w:hAnsi="Times New Roman" w:eastAsia="宋体" w:cs="Times New Roman"/>
                      <w:b w:val="0"/>
                      <w:bCs w:val="0"/>
                      <w:color w:val="000000"/>
                      <w:kern w:val="0"/>
                      <w:sz w:val="21"/>
                      <w:szCs w:val="21"/>
                      <w:highlight w:val="none"/>
                      <w:vertAlign w:val="baseline"/>
                      <w:lang w:val="en-US" w:eastAsia="zh-CN" w:bidi="ar"/>
                    </w:rPr>
                    <w:t>昼间</w:t>
                  </w:r>
                </w:p>
              </w:tc>
              <w:tc>
                <w:tcPr>
                  <w:tcW w:w="1009" w:type="dxa"/>
                  <w:vAlign w:val="center"/>
                </w:tcPr>
                <w:p w14:paraId="66C091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b w:val="0"/>
                      <w:bCs w:val="0"/>
                      <w:color w:val="000000"/>
                      <w:kern w:val="0"/>
                      <w:sz w:val="21"/>
                      <w:szCs w:val="21"/>
                      <w:vertAlign w:val="baseline"/>
                      <w:lang w:val="en-US" w:eastAsia="zh-CN" w:bidi="ar"/>
                    </w:rPr>
                    <w:t>65</w:t>
                  </w:r>
                </w:p>
              </w:tc>
              <w:tc>
                <w:tcPr>
                  <w:tcW w:w="902" w:type="dxa"/>
                  <w:vMerge w:val="restart"/>
                  <w:tcBorders>
                    <w:right w:val="single" w:color="auto" w:sz="12" w:space="0"/>
                  </w:tcBorders>
                  <w:vAlign w:val="center"/>
                </w:tcPr>
                <w:p w14:paraId="1606F0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r>
                    <w:rPr>
                      <w:rFonts w:hint="default" w:ascii="Times New Roman" w:hAnsi="Times New Roman" w:eastAsia="宋体" w:cs="Times New Roman"/>
                      <w:color w:val="000000"/>
                      <w:kern w:val="0"/>
                      <w:sz w:val="21"/>
                      <w:szCs w:val="21"/>
                      <w:lang w:val="en-US" w:eastAsia="zh-CN" w:bidi="ar"/>
                    </w:rPr>
                    <w:t>dB（A）</w:t>
                  </w:r>
                </w:p>
              </w:tc>
            </w:tr>
            <w:tr w14:paraId="04EC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373" w:type="dxa"/>
                  <w:vMerge w:val="continue"/>
                  <w:tcBorders>
                    <w:left w:val="single" w:color="000000" w:sz="12" w:space="0"/>
                    <w:bottom w:val="single" w:color="auto" w:sz="12" w:space="0"/>
                  </w:tcBorders>
                </w:tcPr>
                <w:p w14:paraId="67F178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000000"/>
                      <w:kern w:val="0"/>
                      <w:sz w:val="21"/>
                      <w:szCs w:val="21"/>
                      <w:vertAlign w:val="baseline"/>
                      <w:lang w:val="en-US" w:eastAsia="zh-CN" w:bidi="ar"/>
                    </w:rPr>
                  </w:pPr>
                </w:p>
              </w:tc>
              <w:tc>
                <w:tcPr>
                  <w:tcW w:w="1165" w:type="dxa"/>
                  <w:vMerge w:val="continue"/>
                  <w:tcBorders>
                    <w:bottom w:val="single" w:color="auto" w:sz="12" w:space="0"/>
                  </w:tcBorders>
                  <w:vAlign w:val="center"/>
                </w:tcPr>
                <w:p w14:paraId="0C1148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p>
              </w:tc>
              <w:tc>
                <w:tcPr>
                  <w:tcW w:w="1034" w:type="dxa"/>
                  <w:vMerge w:val="continue"/>
                  <w:tcBorders>
                    <w:bottom w:val="single" w:color="auto" w:sz="12" w:space="0"/>
                  </w:tcBorders>
                  <w:vAlign w:val="center"/>
                </w:tcPr>
                <w:p w14:paraId="4621F4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vertAlign w:val="baseline"/>
                      <w:lang w:val="en-US" w:eastAsia="zh-CN" w:bidi="ar"/>
                    </w:rPr>
                  </w:pPr>
                </w:p>
              </w:tc>
              <w:tc>
                <w:tcPr>
                  <w:tcW w:w="1008" w:type="dxa"/>
                  <w:tcBorders>
                    <w:bottom w:val="single" w:color="auto" w:sz="12" w:space="0"/>
                  </w:tcBorders>
                  <w:vAlign w:val="center"/>
                </w:tcPr>
                <w:p w14:paraId="75088C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highlight w:val="none"/>
                      <w:vertAlign w:val="baseline"/>
                      <w:lang w:val="en-US" w:eastAsia="zh-CN" w:bidi="ar"/>
                    </w:rPr>
                  </w:pPr>
                  <w:r>
                    <w:rPr>
                      <w:rFonts w:hint="default" w:ascii="Times New Roman" w:hAnsi="Times New Roman" w:eastAsia="宋体" w:cs="Times New Roman"/>
                      <w:b w:val="0"/>
                      <w:bCs w:val="0"/>
                      <w:color w:val="000000"/>
                      <w:kern w:val="0"/>
                      <w:sz w:val="21"/>
                      <w:szCs w:val="21"/>
                      <w:highlight w:val="none"/>
                      <w:vertAlign w:val="baseline"/>
                      <w:lang w:val="en-US" w:eastAsia="zh-CN" w:bidi="ar"/>
                    </w:rPr>
                    <w:t>夜间</w:t>
                  </w:r>
                </w:p>
              </w:tc>
              <w:tc>
                <w:tcPr>
                  <w:tcW w:w="1009" w:type="dxa"/>
                  <w:tcBorders>
                    <w:bottom w:val="single" w:color="auto" w:sz="12" w:space="0"/>
                  </w:tcBorders>
                  <w:vAlign w:val="center"/>
                </w:tcPr>
                <w:p w14:paraId="42CAF9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kern w:val="0"/>
                      <w:sz w:val="21"/>
                      <w:szCs w:val="21"/>
                      <w:vertAlign w:val="baseline"/>
                      <w:lang w:val="en-US" w:eastAsia="zh-CN" w:bidi="ar"/>
                    </w:rPr>
                  </w:pPr>
                  <w:r>
                    <w:rPr>
                      <w:rFonts w:hint="default" w:ascii="Times New Roman" w:hAnsi="Times New Roman" w:cs="Times New Roman"/>
                      <w:b w:val="0"/>
                      <w:bCs w:val="0"/>
                      <w:color w:val="000000"/>
                      <w:kern w:val="0"/>
                      <w:sz w:val="21"/>
                      <w:szCs w:val="21"/>
                      <w:vertAlign w:val="baseline"/>
                      <w:lang w:val="en-US" w:eastAsia="zh-CN" w:bidi="ar"/>
                    </w:rPr>
                    <w:t>55</w:t>
                  </w:r>
                </w:p>
              </w:tc>
              <w:tc>
                <w:tcPr>
                  <w:tcW w:w="902" w:type="dxa"/>
                  <w:vMerge w:val="continue"/>
                  <w:tcBorders>
                    <w:bottom w:val="single" w:color="auto" w:sz="12" w:space="0"/>
                    <w:right w:val="single" w:color="auto" w:sz="12" w:space="0"/>
                  </w:tcBorders>
                </w:tcPr>
                <w:p w14:paraId="5FB9E1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color w:val="000000"/>
                      <w:kern w:val="0"/>
                      <w:sz w:val="21"/>
                      <w:szCs w:val="21"/>
                      <w:vertAlign w:val="baseline"/>
                      <w:lang w:val="en-US" w:eastAsia="zh-CN" w:bidi="ar"/>
                    </w:rPr>
                  </w:pPr>
                </w:p>
              </w:tc>
            </w:tr>
          </w:tbl>
          <w:p w14:paraId="461537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kern w:val="2"/>
                <w:sz w:val="24"/>
                <w:szCs w:val="24"/>
                <w:lang w:val="en-US" w:eastAsia="zh-CN" w:bidi="ar-SA"/>
              </w:rPr>
              <w:t>4</w:t>
            </w:r>
            <w:r>
              <w:rPr>
                <w:rFonts w:hint="eastAsia" w:cs="Times New Roman"/>
                <w:b/>
                <w:bCs/>
                <w:kern w:val="2"/>
                <w:sz w:val="24"/>
                <w:szCs w:val="24"/>
                <w:lang w:val="en-US" w:eastAsia="zh-CN" w:bidi="ar-SA"/>
              </w:rPr>
              <w:t>.</w:t>
            </w:r>
            <w:r>
              <w:rPr>
                <w:rFonts w:hint="default" w:ascii="Times New Roman" w:hAnsi="Times New Roman" w:eastAsia="宋体" w:cs="Times New Roman"/>
                <w:b/>
                <w:bCs/>
                <w:sz w:val="24"/>
                <w:szCs w:val="24"/>
                <w:lang w:val="en-US" w:eastAsia="zh-CN"/>
              </w:rPr>
              <w:t>固体废物执行标准</w:t>
            </w:r>
          </w:p>
          <w:p w14:paraId="70CF7A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一般工业固体废物执行《一般工业固体废物贮存和填埋污染控制标准》（GB18599-2020）中有关规定；危险废物执行</w:t>
            </w:r>
            <w:r>
              <w:rPr>
                <w:rFonts w:hint="default" w:ascii="Times New Roman" w:hAnsi="Times New Roman" w:cs="Times New Roman"/>
                <w:color w:val="000000"/>
                <w:sz w:val="24"/>
              </w:rPr>
              <w:t>《危险废物贮存污染控制标准》（GB18597-2023）</w:t>
            </w:r>
            <w:r>
              <w:rPr>
                <w:rFonts w:hint="default" w:ascii="Times New Roman" w:hAnsi="Times New Roman" w:eastAsia="宋体" w:cs="Times New Roman"/>
                <w:color w:val="000000"/>
                <w:kern w:val="0"/>
                <w:sz w:val="24"/>
                <w:szCs w:val="24"/>
                <w:lang w:val="en-US" w:eastAsia="zh-CN" w:bidi="ar"/>
              </w:rPr>
              <w:t>。</w:t>
            </w:r>
          </w:p>
        </w:tc>
      </w:tr>
      <w:tr w14:paraId="01458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0" w:hRule="atLeast"/>
          <w:jc w:val="center"/>
        </w:trPr>
        <w:tc>
          <w:tcPr>
            <w:tcW w:w="373" w:type="pct"/>
            <w:noWrap w:val="0"/>
            <w:vAlign w:val="center"/>
          </w:tcPr>
          <w:p w14:paraId="6D39E5B9">
            <w:pPr>
              <w:adjustRightInd w:val="0"/>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b/>
                <w:bCs/>
                <w:color w:val="auto"/>
                <w:kern w:val="0"/>
                <w:sz w:val="24"/>
                <w:szCs w:val="24"/>
              </w:rPr>
              <w:t>总量控制指标</w:t>
            </w:r>
          </w:p>
        </w:tc>
        <w:tc>
          <w:tcPr>
            <w:tcW w:w="4626" w:type="pct"/>
            <w:noWrap w:val="0"/>
            <w:vAlign w:val="center"/>
          </w:tcPr>
          <w:p w14:paraId="3ED5C6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kern w:val="0"/>
                <w:sz w:val="24"/>
                <w:szCs w:val="24"/>
                <w:lang w:val="en-US" w:eastAsia="zh-CN"/>
              </w:rPr>
            </w:pPr>
            <w:r>
              <w:rPr>
                <w:rFonts w:hint="default" w:ascii="Times New Roman" w:hAnsi="Times New Roman" w:cs="Times New Roman"/>
                <w:kern w:val="0"/>
                <w:sz w:val="24"/>
                <w:szCs w:val="24"/>
                <w:lang w:val="en-US" w:eastAsia="zh-CN"/>
              </w:rPr>
              <w:t>本项目</w:t>
            </w:r>
            <w:r>
              <w:rPr>
                <w:rFonts w:hint="eastAsia" w:cs="Times New Roman"/>
                <w:kern w:val="0"/>
                <w:sz w:val="24"/>
                <w:szCs w:val="24"/>
                <w:lang w:val="en-US" w:eastAsia="zh-CN"/>
              </w:rPr>
              <w:t>主要</w:t>
            </w:r>
            <w:r>
              <w:rPr>
                <w:rFonts w:hint="default" w:ascii="Times New Roman" w:hAnsi="Times New Roman" w:cs="Times New Roman"/>
                <w:kern w:val="0"/>
                <w:sz w:val="24"/>
                <w:szCs w:val="24"/>
                <w:lang w:val="en-US" w:eastAsia="zh-CN"/>
              </w:rPr>
              <w:t>总量控制指标</w:t>
            </w:r>
            <w:r>
              <w:rPr>
                <w:rFonts w:hint="eastAsia" w:cs="Times New Roman"/>
                <w:kern w:val="0"/>
                <w:sz w:val="24"/>
                <w:szCs w:val="24"/>
                <w:lang w:val="en-US" w:eastAsia="zh-CN"/>
              </w:rPr>
              <w:t>为VOCs，以非甲烷总烃表征，申请排放总量为3.996t/a。</w:t>
            </w:r>
          </w:p>
        </w:tc>
      </w:tr>
    </w:tbl>
    <w:p w14:paraId="691D12F3">
      <w:pPr>
        <w:pStyle w:val="3"/>
        <w:bidi w:val="0"/>
        <w:rPr>
          <w:rFonts w:hint="default" w:ascii="Times New Roman" w:hAnsi="Times New Roman" w:eastAsia="宋体" w:cs="Times New Roman"/>
          <w:b w:val="0"/>
          <w:bCs w:val="0"/>
          <w:snapToGrid w:val="0"/>
          <w:szCs w:val="30"/>
        </w:rPr>
      </w:pPr>
      <w:r>
        <w:rPr>
          <w:rFonts w:hint="default" w:ascii="Times New Roman" w:hAnsi="Times New Roman" w:eastAsia="宋体" w:cs="Times New Roman"/>
          <w:b w:val="0"/>
          <w:bCs w:val="0"/>
          <w:snapToGrid w:val="0"/>
          <w:szCs w:val="36"/>
        </w:rPr>
        <w:br w:type="page"/>
      </w:r>
      <w:bookmarkStart w:id="6" w:name="_Toc23447"/>
      <w:r>
        <w:rPr>
          <w:rFonts w:hint="default" w:ascii="Times New Roman" w:hAnsi="Times New Roman" w:cs="Times New Roman"/>
          <w:b w:val="0"/>
          <w:bCs w:val="0"/>
        </w:rPr>
        <w:t>四、主要环境影响和保护措施</w:t>
      </w:r>
      <w:bookmarkEnd w:id="6"/>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14:paraId="48EA6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46" w:type="dxa"/>
            <w:noWrap w:val="0"/>
            <w:tcMar>
              <w:left w:w="28" w:type="dxa"/>
              <w:right w:w="28" w:type="dxa"/>
            </w:tcMar>
            <w:vAlign w:val="center"/>
          </w:tcPr>
          <w:p w14:paraId="0E5D2D6E">
            <w:pPr>
              <w:pStyle w:val="16"/>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施工</w:t>
            </w:r>
          </w:p>
          <w:p w14:paraId="7A6EF41F">
            <w:pPr>
              <w:pStyle w:val="16"/>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期环</w:t>
            </w:r>
          </w:p>
          <w:p w14:paraId="6964947F">
            <w:pPr>
              <w:pStyle w:val="16"/>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境保</w:t>
            </w:r>
          </w:p>
          <w:p w14:paraId="321D3F8E">
            <w:pPr>
              <w:pStyle w:val="16"/>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护措</w:t>
            </w:r>
          </w:p>
          <w:p w14:paraId="1D7A13D9">
            <w:pPr>
              <w:pStyle w:val="16"/>
              <w:adjustRightInd w:val="0"/>
              <w:snapToGrid w:val="0"/>
              <w:spacing w:before="0" w:beforeAutospacing="0" w:after="0" w:afterAutospacing="0"/>
              <w:jc w:val="center"/>
              <w:rPr>
                <w:rFonts w:hint="default" w:ascii="Times New Roman" w:hAnsi="Times New Roman" w:eastAsia="宋体" w:cs="Times New Roman"/>
                <w:b/>
                <w:bCs/>
                <w:kern w:val="2"/>
                <w:sz w:val="24"/>
                <w:szCs w:val="24"/>
              </w:rPr>
            </w:pPr>
            <w:r>
              <w:rPr>
                <w:rFonts w:hint="default" w:ascii="Times New Roman" w:hAnsi="Times New Roman" w:eastAsia="宋体" w:cs="Times New Roman"/>
                <w:b/>
                <w:bCs/>
                <w:kern w:val="2"/>
                <w:sz w:val="24"/>
                <w:szCs w:val="24"/>
              </w:rPr>
              <w:t>施</w:t>
            </w:r>
          </w:p>
        </w:tc>
        <w:tc>
          <w:tcPr>
            <w:tcW w:w="8162" w:type="dxa"/>
            <w:noWrap w:val="0"/>
            <w:vAlign w:val="top"/>
          </w:tcPr>
          <w:p w14:paraId="0AEA3367">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本项目施工期主要是</w:t>
            </w:r>
            <w:r>
              <w:rPr>
                <w:rFonts w:hint="eastAsia" w:cs="Times New Roman"/>
                <w:bCs/>
                <w:sz w:val="24"/>
                <w:lang w:val="en-US" w:eastAsia="zh-CN"/>
              </w:rPr>
              <w:t>车间改造、</w:t>
            </w:r>
            <w:r>
              <w:rPr>
                <w:rFonts w:hint="default" w:ascii="Times New Roman" w:hAnsi="Times New Roman" w:cs="Times New Roman"/>
                <w:bCs/>
                <w:sz w:val="24"/>
                <w:lang w:val="en-US" w:eastAsia="zh-CN"/>
              </w:rPr>
              <w:t>设备安装，调试</w:t>
            </w:r>
            <w:r>
              <w:rPr>
                <w:rFonts w:hint="default" w:ascii="Times New Roman" w:hAnsi="Times New Roman" w:cs="Times New Roman"/>
                <w:bCs/>
                <w:sz w:val="24"/>
              </w:rPr>
              <w:t>。施工过程中主要是施工</w:t>
            </w:r>
            <w:r>
              <w:rPr>
                <w:rFonts w:hint="default" w:ascii="Times New Roman" w:hAnsi="Times New Roman" w:cs="Times New Roman"/>
                <w:bCs/>
                <w:sz w:val="24"/>
                <w:lang w:val="en-US" w:eastAsia="zh-CN"/>
              </w:rPr>
              <w:t>噪声、固废</w:t>
            </w:r>
            <w:r>
              <w:rPr>
                <w:rFonts w:hint="default" w:ascii="Times New Roman" w:hAnsi="Times New Roman" w:cs="Times New Roman"/>
                <w:bCs/>
                <w:sz w:val="24"/>
              </w:rPr>
              <w:t>、施工人员生活污水</w:t>
            </w:r>
            <w:r>
              <w:rPr>
                <w:rFonts w:hint="default" w:ascii="Times New Roman" w:hAnsi="Times New Roman" w:cs="Times New Roman"/>
                <w:bCs/>
                <w:color w:val="auto"/>
                <w:sz w:val="24"/>
              </w:rPr>
              <w:t>等。本项目施工期</w:t>
            </w:r>
            <w:r>
              <w:rPr>
                <w:rFonts w:hint="default" w:ascii="Times New Roman" w:hAnsi="Times New Roman" w:cs="Times New Roman"/>
                <w:bCs/>
                <w:color w:val="auto"/>
                <w:sz w:val="24"/>
                <w:lang w:val="en-US" w:eastAsia="zh-CN"/>
              </w:rPr>
              <w:t>6</w:t>
            </w:r>
            <w:r>
              <w:rPr>
                <w:rFonts w:hint="default" w:ascii="Times New Roman" w:hAnsi="Times New Roman" w:cs="Times New Roman"/>
                <w:bCs/>
                <w:color w:val="auto"/>
                <w:sz w:val="24"/>
              </w:rPr>
              <w:t>个月。</w:t>
            </w:r>
          </w:p>
          <w:p w14:paraId="6D7EADB9">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cs="Times New Roman"/>
                <w:sz w:val="24"/>
              </w:rPr>
              <w:t>项目采用低噪声的设备，施工现场位于室内，间歇性释放噪声，减少高噪声设备同时工作。施工建筑垃圾基本是包装材料及少量废角料，通过集中收集</w:t>
            </w:r>
            <w:r>
              <w:rPr>
                <w:rFonts w:hint="default" w:ascii="Times New Roman" w:hAnsi="Times New Roman" w:cs="Times New Roman"/>
                <w:sz w:val="24"/>
                <w:lang w:eastAsia="zh-CN"/>
              </w:rPr>
              <w:t>，</w:t>
            </w:r>
            <w:r>
              <w:rPr>
                <w:rFonts w:hint="default" w:ascii="Times New Roman" w:hAnsi="Times New Roman" w:cs="Times New Roman"/>
                <w:sz w:val="24"/>
              </w:rPr>
              <w:t>能够回收利用的部分回收处理，不能利用的清运至指定地点堆放，生活垃圾通过收集后委托环卫部门清运处理。</w:t>
            </w:r>
            <w:r>
              <w:rPr>
                <w:rFonts w:hint="default" w:ascii="Times New Roman" w:hAnsi="Times New Roman" w:cs="Times New Roman"/>
                <w:sz w:val="24"/>
                <w:lang w:val="en-US" w:eastAsia="zh-CN"/>
              </w:rPr>
              <w:t>施工人员的生活污水依托租赁企业的已有的化粪池进行收集处理后，用于附近的农田施肥。</w:t>
            </w:r>
          </w:p>
        </w:tc>
      </w:tr>
      <w:tr w14:paraId="58D45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noWrap w:val="0"/>
            <w:tcMar>
              <w:left w:w="28" w:type="dxa"/>
              <w:right w:w="28" w:type="dxa"/>
            </w:tcMar>
            <w:vAlign w:val="center"/>
          </w:tcPr>
          <w:p w14:paraId="4F1321C2">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运营</w:t>
            </w:r>
          </w:p>
          <w:p w14:paraId="4BBAE936">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期环</w:t>
            </w:r>
          </w:p>
          <w:p w14:paraId="04D20FFD">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境影</w:t>
            </w:r>
          </w:p>
          <w:p w14:paraId="151CE9C3">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响和</w:t>
            </w:r>
          </w:p>
          <w:p w14:paraId="612E4831">
            <w:pPr>
              <w:adjustRightInd w:val="0"/>
              <w:snapToGrid w:val="0"/>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保护</w:t>
            </w:r>
          </w:p>
          <w:p w14:paraId="7F85AF89">
            <w:pPr>
              <w:adjustRightInd w:val="0"/>
              <w:snapToGrid w:val="0"/>
              <w:jc w:val="center"/>
              <w:rPr>
                <w:rFonts w:hint="default" w:ascii="Times New Roman" w:hAnsi="Times New Roman" w:eastAsia="宋体" w:cs="Times New Roman"/>
                <w:bCs/>
                <w:sz w:val="24"/>
                <w:szCs w:val="24"/>
              </w:rPr>
            </w:pPr>
            <w:r>
              <w:rPr>
                <w:rFonts w:hint="default" w:ascii="Times New Roman" w:hAnsi="Times New Roman" w:eastAsia="宋体" w:cs="Times New Roman"/>
                <w:b/>
                <w:bCs w:val="0"/>
                <w:sz w:val="24"/>
                <w:szCs w:val="24"/>
              </w:rPr>
              <w:t>措施</w:t>
            </w:r>
          </w:p>
        </w:tc>
        <w:tc>
          <w:tcPr>
            <w:tcW w:w="8162" w:type="dxa"/>
            <w:noWrap w:val="0"/>
            <w:vAlign w:val="top"/>
          </w:tcPr>
          <w:p w14:paraId="6B731A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一.水环境影响分析</w:t>
            </w:r>
          </w:p>
          <w:p w14:paraId="74E202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pacing w:val="0"/>
                <w:sz w:val="24"/>
                <w:szCs w:val="24"/>
                <w:lang w:val="en-US" w:eastAsia="zh-CN"/>
              </w:rPr>
            </w:pPr>
            <w:r>
              <w:rPr>
                <w:rFonts w:hint="default" w:ascii="Times New Roman" w:hAnsi="Times New Roman" w:cs="Times New Roman"/>
                <w:b/>
                <w:bCs w:val="0"/>
                <w:spacing w:val="0"/>
                <w:sz w:val="24"/>
                <w:szCs w:val="24"/>
                <w:lang w:val="en-US" w:eastAsia="zh-CN"/>
              </w:rPr>
              <w:t>1.</w:t>
            </w:r>
            <w:r>
              <w:rPr>
                <w:rFonts w:hint="default" w:ascii="Times New Roman" w:hAnsi="Times New Roman" w:eastAsia="宋体" w:cs="Times New Roman"/>
                <w:b/>
                <w:bCs w:val="0"/>
                <w:spacing w:val="0"/>
                <w:sz w:val="24"/>
                <w:szCs w:val="24"/>
                <w:lang w:val="en-US" w:eastAsia="zh-CN"/>
              </w:rPr>
              <w:t>废水产生及排放情况</w:t>
            </w:r>
          </w:p>
          <w:p w14:paraId="597405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生产废水：本项目生产废水主要来自打磨废水、打孔废水和清洗废水，</w:t>
            </w:r>
            <w:r>
              <w:rPr>
                <w:rFonts w:hint="eastAsia" w:cs="Times New Roman"/>
                <w:sz w:val="24"/>
                <w:szCs w:val="24"/>
                <w:highlight w:val="none"/>
                <w:lang w:val="en-US" w:eastAsia="zh-CN"/>
              </w:rPr>
              <w:t>废水</w:t>
            </w:r>
            <w:r>
              <w:rPr>
                <w:rFonts w:hint="default" w:ascii="Times New Roman" w:hAnsi="Times New Roman" w:cs="Times New Roman"/>
                <w:sz w:val="24"/>
                <w:szCs w:val="24"/>
                <w:highlight w:val="none"/>
                <w:lang w:val="en-US" w:eastAsia="zh-CN"/>
              </w:rPr>
              <w:t>量为</w:t>
            </w:r>
            <w:r>
              <w:rPr>
                <w:rFonts w:hint="eastAsia" w:cs="Times New Roman"/>
                <w:sz w:val="24"/>
                <w:szCs w:val="24"/>
                <w:highlight w:val="none"/>
                <w:lang w:val="en-US" w:eastAsia="zh-CN"/>
              </w:rPr>
              <w:t>129.6m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/a（38880m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/d）</w:t>
            </w:r>
            <w:r>
              <w:rPr>
                <w:rFonts w:hint="default" w:ascii="Times New Roman" w:hAnsi="Times New Roman" w:cs="Times New Roman"/>
                <w:sz w:val="24"/>
                <w:szCs w:val="24"/>
                <w:highlight w:val="none"/>
                <w:lang w:val="en-US" w:eastAsia="zh-CN"/>
              </w:rPr>
              <w:t>，</w:t>
            </w:r>
            <w:r>
              <w:rPr>
                <w:rFonts w:hint="default" w:ascii="Times New Roman" w:hAnsi="Times New Roman" w:cs="Times New Roman"/>
                <w:sz w:val="24"/>
                <w:szCs w:val="24"/>
                <w:lang w:val="en-US" w:eastAsia="zh-CN"/>
              </w:rPr>
              <w:t>废水不排放，循环使用，只定期补充新鲜水</w:t>
            </w:r>
            <w:r>
              <w:rPr>
                <w:rFonts w:hint="eastAsia" w:cs="Times New Roman"/>
                <w:sz w:val="24"/>
                <w:szCs w:val="24"/>
                <w:lang w:val="en-US" w:eastAsia="zh-CN"/>
              </w:rPr>
              <w:t>，年补充量为</w:t>
            </w:r>
            <w:r>
              <w:rPr>
                <w:rFonts w:hint="eastAsia" w:cs="Times New Roman"/>
                <w:sz w:val="24"/>
                <w:szCs w:val="24"/>
                <w:highlight w:val="none"/>
                <w:lang w:val="en-US" w:eastAsia="zh-CN"/>
              </w:rPr>
              <w:t>2160m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/a（7.2m</w:t>
            </w:r>
            <w:r>
              <w:rPr>
                <w:rFonts w:hint="eastAsia" w:cs="Times New Roman"/>
                <w:sz w:val="24"/>
                <w:szCs w:val="24"/>
                <w:highlight w:val="none"/>
                <w:vertAlign w:val="superscript"/>
                <w:lang w:val="en-US" w:eastAsia="zh-CN"/>
              </w:rPr>
              <w:t>3</w:t>
            </w:r>
            <w:r>
              <w:rPr>
                <w:rFonts w:hint="eastAsia" w:cs="Times New Roman"/>
                <w:sz w:val="24"/>
                <w:szCs w:val="24"/>
                <w:highlight w:val="none"/>
                <w:lang w:val="en-US" w:eastAsia="zh-CN"/>
              </w:rPr>
              <w:t>/d）</w:t>
            </w:r>
            <w:r>
              <w:rPr>
                <w:rFonts w:hint="default" w:ascii="Times New Roman" w:hAnsi="Times New Roman" w:cs="Times New Roman"/>
                <w:sz w:val="24"/>
                <w:szCs w:val="24"/>
                <w:lang w:val="en-US" w:eastAsia="zh-CN"/>
              </w:rPr>
              <w:t>。</w:t>
            </w:r>
            <w:r>
              <w:rPr>
                <w:rFonts w:hint="eastAsia" w:cs="Times New Roman"/>
                <w:sz w:val="24"/>
                <w:szCs w:val="24"/>
                <w:lang w:val="en-US" w:eastAsia="zh-CN"/>
              </w:rPr>
              <w:t>打磨、打孔和清洗过程采用清洗，不添加洗涤剂等，</w:t>
            </w:r>
            <w:r>
              <w:rPr>
                <w:rFonts w:hint="default" w:ascii="Times New Roman" w:hAnsi="Times New Roman" w:cs="Times New Roman"/>
                <w:sz w:val="24"/>
                <w:szCs w:val="24"/>
                <w:lang w:val="en-US" w:eastAsia="zh-CN"/>
              </w:rPr>
              <w:t>废水主要污染物为SS。生产废水（玻璃磨边、打孔、清洗废水）汇入三级级沉淀池，每条生产线配备一组三级沉淀池（容积为</w:t>
            </w:r>
            <w:r>
              <w:rPr>
                <w:rFonts w:hint="eastAsia" w:cs="Times New Roman"/>
                <w:sz w:val="24"/>
                <w:szCs w:val="24"/>
                <w:lang w:val="en-US" w:eastAsia="zh-CN"/>
              </w:rPr>
              <w:t>12</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w:t>
            </w:r>
            <w:r>
              <w:rPr>
                <w:rFonts w:hint="eastAsia" w:cs="Times New Roman"/>
                <w:sz w:val="24"/>
                <w:szCs w:val="24"/>
                <w:lang w:val="en-US" w:eastAsia="zh-CN"/>
              </w:rPr>
              <w:t>总容积为24</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w:t>
            </w:r>
            <w:r>
              <w:rPr>
                <w:rFonts w:hint="default" w:ascii="Times New Roman" w:hAnsi="Times New Roman" w:cs="Times New Roman"/>
                <w:sz w:val="24"/>
                <w:szCs w:val="24"/>
                <w:lang w:val="en-US" w:eastAsia="zh-CN"/>
              </w:rPr>
              <w:t>为地面箱体结构。生产废水经自然沉淀后，循环使用，不外排。</w:t>
            </w:r>
          </w:p>
          <w:p w14:paraId="1E3881A2">
            <w:pPr>
              <w:pStyle w:val="52"/>
              <w:ind w:firstLine="480"/>
              <w:jc w:val="both"/>
              <w:rPr>
                <w:rFonts w:hint="default" w:ascii="Times New Roman" w:hAnsi="Times New Roman" w:cs="Times New Roman"/>
                <w:lang w:eastAsia="zh-CN"/>
              </w:rPr>
            </w:pPr>
            <w:r>
              <w:rPr>
                <w:rFonts w:hint="default" w:ascii="Times New Roman" w:hAnsi="Times New Roman" w:eastAsia="宋体" w:cs="Times New Roman"/>
                <w:sz w:val="24"/>
                <w:szCs w:val="24"/>
                <w:lang w:val="en-US" w:eastAsia="zh-CN"/>
              </w:rPr>
              <w:t>生活污水：</w:t>
            </w:r>
            <w:r>
              <w:rPr>
                <w:rFonts w:hint="default" w:ascii="Times New Roman" w:hAnsi="Times New Roman" w:eastAsia="宋体" w:cs="Times New Roman"/>
                <w:lang w:val="en-US" w:eastAsia="zh-CN"/>
              </w:rPr>
              <w:t>根据核算，</w:t>
            </w:r>
            <w:r>
              <w:rPr>
                <w:rFonts w:hint="default" w:ascii="Times New Roman" w:hAnsi="Times New Roman" w:cs="Times New Roman"/>
                <w:bCs/>
              </w:rPr>
              <w:t>生活污水</w:t>
            </w:r>
            <w:r>
              <w:rPr>
                <w:rFonts w:hint="default" w:ascii="Times New Roman" w:hAnsi="Times New Roman" w:cs="Times New Roman"/>
                <w:lang w:val="en-US" w:eastAsia="zh-CN"/>
              </w:rPr>
              <w:t>产生量为</w:t>
            </w:r>
            <w:r>
              <w:rPr>
                <w:rFonts w:hint="eastAsia" w:cs="Times New Roman"/>
                <w:sz w:val="24"/>
                <w:highlight w:val="none"/>
                <w:lang w:val="en-US" w:eastAsia="zh-CN"/>
              </w:rPr>
              <w:t>3096</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/a（</w:t>
            </w:r>
            <w:r>
              <w:rPr>
                <w:rFonts w:hint="default" w:ascii="Times New Roman" w:hAnsi="Times New Roman" w:cs="Times New Roman"/>
                <w:sz w:val="24"/>
                <w:highlight w:val="none"/>
                <w:lang w:val="en-US" w:eastAsia="zh-CN"/>
              </w:rPr>
              <w:t>10.32</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/d）。</w:t>
            </w:r>
            <w:r>
              <w:rPr>
                <w:rFonts w:hint="default" w:ascii="Times New Roman" w:hAnsi="Times New Roman" w:cs="Times New Roman"/>
                <w:sz w:val="24"/>
                <w:highlight w:val="none"/>
                <w:lang w:val="en-US" w:eastAsia="zh-CN"/>
              </w:rPr>
              <w:t>生活污水</w:t>
            </w:r>
            <w:r>
              <w:rPr>
                <w:rFonts w:hint="default" w:ascii="Times New Roman" w:hAnsi="Times New Roman" w:cs="Times New Roman"/>
                <w:lang w:val="zh-CN" w:eastAsia="zh-CN"/>
              </w:rPr>
              <w:t>利用</w:t>
            </w:r>
            <w:r>
              <w:rPr>
                <w:rFonts w:hint="default" w:ascii="Times New Roman" w:hAnsi="Times New Roman" w:cs="Times New Roman"/>
                <w:lang w:val="en-US" w:eastAsia="zh-CN"/>
              </w:rPr>
              <w:t>租赁企业已建</w:t>
            </w:r>
            <w:r>
              <w:rPr>
                <w:rFonts w:hint="default" w:ascii="Times New Roman" w:hAnsi="Times New Roman" w:cs="Times New Roman"/>
                <w:lang w:val="zh-CN" w:eastAsia="zh-CN"/>
              </w:rPr>
              <w:t>的化粪池收集处理，</w:t>
            </w:r>
            <w:r>
              <w:rPr>
                <w:rFonts w:hint="default" w:ascii="Times New Roman" w:hAnsi="Times New Roman" w:cs="Times New Roman"/>
                <w:lang w:val="en-US" w:eastAsia="zh-CN"/>
              </w:rPr>
              <w:t>定期清掏用于附近农田施肥</w:t>
            </w:r>
            <w:r>
              <w:rPr>
                <w:rFonts w:hint="default" w:ascii="Times New Roman" w:hAnsi="Times New Roman" w:cs="Times New Roman"/>
                <w:bCs/>
                <w:lang w:eastAsia="zh-CN"/>
              </w:rPr>
              <w:t>。</w:t>
            </w:r>
          </w:p>
          <w:p w14:paraId="78D1E1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val="0"/>
                <w:spacing w:val="0"/>
                <w:sz w:val="24"/>
                <w:szCs w:val="24"/>
                <w:lang w:val="en-US" w:eastAsia="zh-CN"/>
              </w:rPr>
            </w:pPr>
            <w:r>
              <w:rPr>
                <w:rFonts w:hint="default" w:ascii="Times New Roman" w:hAnsi="Times New Roman" w:eastAsia="宋体" w:cs="Times New Roman"/>
                <w:b/>
                <w:bCs w:val="0"/>
                <w:spacing w:val="0"/>
                <w:sz w:val="24"/>
                <w:szCs w:val="24"/>
                <w:lang w:val="en-US" w:eastAsia="zh-CN"/>
              </w:rPr>
              <w:t>2.水污染防治措施可行性分析</w:t>
            </w:r>
          </w:p>
          <w:p w14:paraId="26B7123F">
            <w:pPr>
              <w:pStyle w:val="52"/>
              <w:ind w:firstLine="480"/>
              <w:jc w:val="both"/>
              <w:rPr>
                <w:rFonts w:hint="default" w:ascii="Times New Roman" w:hAnsi="Times New Roman" w:cs="Times New Roman"/>
                <w:lang w:val="en-US" w:eastAsia="zh-CN"/>
              </w:rPr>
            </w:pPr>
            <w:r>
              <w:rPr>
                <w:rFonts w:hint="default" w:ascii="Times New Roman" w:hAnsi="Times New Roman" w:cs="Times New Roman"/>
                <w:lang w:val="en-US" w:eastAsia="zh-CN"/>
              </w:rPr>
              <w:t>（1）生产废水</w:t>
            </w:r>
          </w:p>
          <w:p w14:paraId="5843D194">
            <w:pPr>
              <w:pStyle w:val="52"/>
              <w:ind w:firstLine="480"/>
              <w:jc w:val="both"/>
              <w:rPr>
                <w:rFonts w:hint="default" w:ascii="Times New Roman" w:hAnsi="Times New Roman" w:cs="Times New Roman"/>
                <w:lang w:val="en-US" w:eastAsia="zh-CN"/>
              </w:rPr>
            </w:pPr>
            <w:r>
              <w:rPr>
                <w:rFonts w:hint="default" w:ascii="Times New Roman" w:hAnsi="Times New Roman" w:cs="Times New Roman"/>
                <w:lang w:val="en-US" w:eastAsia="zh-CN"/>
              </w:rPr>
              <w:t>生产废水经沉淀、处理后回用于生产，不外排。沉淀池为箱体结构，做防渗、防腐蚀处理。项目磨边、打孔、清洗工序对水质要求不高，沉淀后的上清液可满足项目生产用水要求</w:t>
            </w:r>
            <w:r>
              <w:rPr>
                <w:rFonts w:hint="eastAsia" w:cs="Times New Roman"/>
                <w:lang w:val="en-US" w:eastAsia="zh-CN"/>
              </w:rPr>
              <w:t>。沉淀池沉淀时间按照4h设计，每小时生产废水量为5.4m</w:t>
            </w:r>
            <w:r>
              <w:rPr>
                <w:rFonts w:hint="eastAsia" w:cs="Times New Roman"/>
                <w:vertAlign w:val="superscript"/>
                <w:lang w:val="en-US" w:eastAsia="zh-CN"/>
              </w:rPr>
              <w:t>3</w:t>
            </w:r>
            <w:r>
              <w:rPr>
                <w:rFonts w:hint="eastAsia" w:cs="Times New Roman"/>
                <w:lang w:val="en-US" w:eastAsia="zh-CN"/>
              </w:rPr>
              <w:t>，则沉淀池容积不得小于21.6m</w:t>
            </w:r>
            <w:r>
              <w:rPr>
                <w:rFonts w:hint="eastAsia" w:cs="Times New Roman"/>
                <w:vertAlign w:val="superscript"/>
                <w:lang w:val="en-US" w:eastAsia="zh-CN"/>
              </w:rPr>
              <w:t>3</w:t>
            </w:r>
            <w:r>
              <w:rPr>
                <w:rFonts w:hint="eastAsia" w:cs="Times New Roman"/>
                <w:lang w:val="en-US" w:eastAsia="zh-CN"/>
              </w:rPr>
              <w:t>，本项目设置的沉淀池总容积</w:t>
            </w:r>
            <w:r>
              <w:rPr>
                <w:rFonts w:hint="eastAsia" w:cs="Times New Roman"/>
                <w:sz w:val="24"/>
                <w:szCs w:val="24"/>
                <w:lang w:val="en-US" w:eastAsia="zh-CN"/>
              </w:rPr>
              <w:t>24</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eastAsia" w:ascii="Times New Roman" w:hAnsi="Times New Roman" w:cs="Times New Roman"/>
                <w:sz w:val="24"/>
                <w:szCs w:val="24"/>
                <w:vertAlign w:val="baseline"/>
                <w:lang w:val="en-US" w:eastAsia="zh-CN"/>
              </w:rPr>
              <w:t>，可以满足处理要求。</w:t>
            </w:r>
            <w:r>
              <w:rPr>
                <w:rFonts w:hint="default" w:ascii="Times New Roman" w:hAnsi="Times New Roman" w:cs="Times New Roman"/>
                <w:lang w:val="en-US" w:eastAsia="zh-CN"/>
              </w:rPr>
              <w:t>因此，项目废水治理措施具有技术可行性。</w:t>
            </w:r>
          </w:p>
          <w:p w14:paraId="411A9CF4">
            <w:pPr>
              <w:pStyle w:val="52"/>
              <w:ind w:firstLine="480"/>
              <w:jc w:val="both"/>
              <w:rPr>
                <w:rFonts w:hint="default" w:ascii="Times New Roman" w:hAnsi="Times New Roman" w:cs="Times New Roman"/>
                <w:lang w:val="en-US" w:eastAsia="zh-CN"/>
              </w:rPr>
            </w:pPr>
            <w:r>
              <w:rPr>
                <w:rFonts w:hint="default" w:ascii="Times New Roman" w:hAnsi="Times New Roman" w:cs="Times New Roman"/>
                <w:lang w:val="en-US" w:eastAsia="zh-CN"/>
              </w:rPr>
              <w:t>同时要求建设单位做好车间的防渗工作，做好设备、箱体、管线维护，防止渗漏、破裂。</w:t>
            </w:r>
          </w:p>
          <w:p w14:paraId="13520C72">
            <w:pPr>
              <w:pStyle w:val="52"/>
              <w:ind w:firstLine="480"/>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（2）生活污水</w:t>
            </w:r>
          </w:p>
          <w:p w14:paraId="0F71DA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建设单位租赁</w:t>
            </w:r>
            <w:r>
              <w:rPr>
                <w:rFonts w:hint="default" w:ascii="Times New Roman" w:hAnsi="Times New Roman" w:cs="Times New Roman"/>
                <w:bCs/>
                <w:sz w:val="24"/>
                <w:szCs w:val="24"/>
                <w:highlight w:val="none"/>
                <w:lang w:val="en-US" w:eastAsia="zh-CN"/>
              </w:rPr>
              <w:t>陕西安康市兄弟农工贸有限公司的厂房，化粪池设置厂区</w:t>
            </w:r>
            <w:r>
              <w:rPr>
                <w:rFonts w:hint="eastAsia" w:ascii="Times New Roman" w:hAnsi="Times New Roman" w:cs="Times New Roman"/>
                <w:bCs/>
                <w:sz w:val="24"/>
                <w:szCs w:val="24"/>
                <w:highlight w:val="none"/>
                <w:lang w:val="en-US" w:eastAsia="zh-CN"/>
              </w:rPr>
              <w:t>北侧</w:t>
            </w:r>
            <w:r>
              <w:rPr>
                <w:rFonts w:hint="default" w:ascii="Times New Roman" w:hAnsi="Times New Roman" w:cs="Times New Roman"/>
                <w:bCs/>
                <w:sz w:val="24"/>
                <w:szCs w:val="24"/>
                <w:highlight w:val="none"/>
                <w:lang w:val="en-US" w:eastAsia="zh-CN"/>
              </w:rPr>
              <w:t>，</w:t>
            </w:r>
            <w:r>
              <w:rPr>
                <w:rFonts w:hint="eastAsia" w:ascii="Times New Roman" w:hAnsi="Times New Roman" w:cs="Times New Roman"/>
                <w:bCs/>
                <w:sz w:val="24"/>
                <w:szCs w:val="24"/>
                <w:highlight w:val="none"/>
                <w:lang w:val="en-US" w:eastAsia="zh-CN"/>
              </w:rPr>
              <w:t>总容积为30</w:t>
            </w:r>
            <w:r>
              <w:rPr>
                <w:rFonts w:hint="default" w:ascii="Times New Roman" w:hAnsi="Times New Roman" w:cs="Times New Roman"/>
                <w:bCs/>
                <w:sz w:val="24"/>
                <w:szCs w:val="24"/>
                <w:highlight w:val="none"/>
                <w:lang w:val="en-US" w:eastAsia="zh-CN"/>
              </w:rPr>
              <w:t>m</w:t>
            </w:r>
            <w:r>
              <w:rPr>
                <w:rFonts w:hint="default" w:ascii="Times New Roman" w:hAnsi="Times New Roman" w:cs="Times New Roman"/>
                <w:bCs/>
                <w:sz w:val="24"/>
                <w:szCs w:val="24"/>
                <w:highlight w:val="none"/>
                <w:vertAlign w:val="superscript"/>
                <w:lang w:val="en-US" w:eastAsia="zh-CN"/>
              </w:rPr>
              <w:t>3</w:t>
            </w:r>
            <w:r>
              <w:rPr>
                <w:rFonts w:hint="default" w:ascii="Times New Roman" w:hAnsi="Times New Roman" w:cs="Times New Roman"/>
                <w:bCs/>
                <w:sz w:val="24"/>
                <w:szCs w:val="24"/>
                <w:highlight w:val="none"/>
                <w:lang w:val="en-US" w:eastAsia="zh-CN"/>
              </w:rPr>
              <w:t>，目前化粪池已用容积</w:t>
            </w:r>
            <w:r>
              <w:rPr>
                <w:rFonts w:hint="eastAsia" w:ascii="Times New Roman" w:hAnsi="Times New Roman" w:cs="Times New Roman"/>
                <w:bCs/>
                <w:sz w:val="24"/>
                <w:szCs w:val="24"/>
                <w:highlight w:val="none"/>
                <w:lang w:val="en-US" w:eastAsia="zh-CN"/>
              </w:rPr>
              <w:t>10</w:t>
            </w:r>
            <w:r>
              <w:rPr>
                <w:rFonts w:hint="default" w:ascii="Times New Roman" w:hAnsi="Times New Roman" w:cs="Times New Roman"/>
                <w:bCs/>
                <w:sz w:val="24"/>
                <w:szCs w:val="24"/>
                <w:highlight w:val="none"/>
                <w:lang w:val="en-US" w:eastAsia="zh-CN"/>
              </w:rPr>
              <w:t>m</w:t>
            </w:r>
            <w:r>
              <w:rPr>
                <w:rFonts w:hint="default" w:ascii="Times New Roman" w:hAnsi="Times New Roman" w:cs="Times New Roman"/>
                <w:bCs/>
                <w:sz w:val="24"/>
                <w:szCs w:val="24"/>
                <w:highlight w:val="none"/>
                <w:vertAlign w:val="superscript"/>
                <w:lang w:val="en-US" w:eastAsia="zh-CN"/>
              </w:rPr>
              <w:t>3</w:t>
            </w:r>
            <w:r>
              <w:rPr>
                <w:rFonts w:hint="default" w:ascii="Times New Roman" w:hAnsi="Times New Roman" w:cs="Times New Roman"/>
                <w:bCs/>
                <w:sz w:val="24"/>
                <w:szCs w:val="24"/>
                <w:highlight w:val="none"/>
                <w:lang w:val="en-US" w:eastAsia="zh-CN"/>
              </w:rPr>
              <w:t>，本项目废水产生量为</w:t>
            </w:r>
            <w:r>
              <w:rPr>
                <w:rFonts w:hint="eastAsia" w:cs="Times New Roman"/>
                <w:sz w:val="24"/>
                <w:highlight w:val="none"/>
                <w:lang w:val="en-US" w:eastAsia="zh-CN"/>
              </w:rPr>
              <w:t>12.8</w:t>
            </w:r>
            <w:r>
              <w:rPr>
                <w:rFonts w:hint="default" w:ascii="Times New Roman" w:hAnsi="Times New Roman" w:cs="Times New Roman"/>
                <w:sz w:val="24"/>
                <w:highlight w:val="none"/>
              </w:rPr>
              <w:t>m</w:t>
            </w:r>
            <w:r>
              <w:rPr>
                <w:rFonts w:hint="default" w:ascii="Times New Roman" w:hAnsi="Times New Roman" w:cs="Times New Roman"/>
                <w:sz w:val="24"/>
                <w:highlight w:val="none"/>
                <w:vertAlign w:val="superscript"/>
              </w:rPr>
              <w:t>3</w:t>
            </w:r>
            <w:r>
              <w:rPr>
                <w:rFonts w:hint="default" w:ascii="Times New Roman" w:hAnsi="Times New Roman" w:cs="Times New Roman"/>
                <w:sz w:val="24"/>
                <w:highlight w:val="none"/>
              </w:rPr>
              <w:t>/d</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剩余容积可以容纳本项目产生的废水。定期清掏，用于附近的农田施肥。项目地周边有大片的农田可以消纳本项目产生的废水，依托化粪池处理可行。</w:t>
            </w:r>
            <w:r>
              <w:rPr>
                <w:rFonts w:hint="eastAsia" w:ascii="Times New Roman" w:hAnsi="Times New Roman" w:cs="Times New Roman"/>
                <w:sz w:val="24"/>
                <w:highlight w:val="none"/>
                <w:lang w:val="en-US" w:eastAsia="zh-CN"/>
              </w:rPr>
              <w:t>后期该区域市政污水管网接通后可排入市政管网进城镇污水处理厂集中处理</w:t>
            </w:r>
            <w:r>
              <w:rPr>
                <w:rFonts w:hint="eastAsia" w:cs="Times New Roman"/>
                <w:sz w:val="24"/>
                <w:highlight w:val="none"/>
                <w:lang w:val="en-US" w:eastAsia="zh-CN"/>
              </w:rPr>
              <w:t>。</w:t>
            </w:r>
          </w:p>
          <w:p w14:paraId="773FC8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kern w:val="2"/>
                <w:sz w:val="24"/>
                <w:szCs w:val="24"/>
                <w:lang w:val="en-US" w:eastAsia="zh-CN" w:bidi="ar-SA"/>
              </w:rPr>
              <w:t>二.</w:t>
            </w:r>
            <w:r>
              <w:rPr>
                <w:rFonts w:hint="default" w:ascii="Times New Roman" w:hAnsi="Times New Roman" w:eastAsia="宋体" w:cs="Times New Roman"/>
                <w:b/>
                <w:bCs/>
                <w:sz w:val="24"/>
                <w:szCs w:val="24"/>
                <w:lang w:val="en-US" w:eastAsia="zh-CN"/>
              </w:rPr>
              <w:t>大气环境影响分析</w:t>
            </w:r>
          </w:p>
          <w:p w14:paraId="61BCBC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因项目磨边及钻孔工序均采用湿法工艺，在磨边及钻孔时采用喷水控尘，玻璃粉尘全部被带入废水中，因此项目玻璃磨边及钻孔工序无粉尘排放。主要的废气来自于铝条切割产生的颗粒物，中空玻璃生产线第二次密封环节和高压釜产生有机废气。</w:t>
            </w:r>
          </w:p>
          <w:p w14:paraId="2D3E13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1.铝条切割产生的颗粒物</w:t>
            </w:r>
          </w:p>
          <w:p w14:paraId="698C99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根据需要尺寸，将铝条折弯成型后进行切割，此过程仅产生少量切割粉尘。参考《排放源统计调查产排污核算方法和系数手册》中33金属制品业下料核算环节”产污系数，可计算出本项目铝条切割粉尘产尘量。具体产污系数如下表所示。</w:t>
            </w:r>
          </w:p>
          <w:p w14:paraId="109B6558">
            <w:pPr>
              <w:spacing w:line="222" w:lineRule="auto"/>
              <w:jc w:val="center"/>
              <w:rPr>
                <w:rFonts w:hint="default" w:ascii="Times New Roman" w:hAnsi="Times New Roman" w:eastAsia="宋体" w:cs="Times New Roman"/>
                <w:sz w:val="20"/>
                <w:szCs w:val="20"/>
              </w:rPr>
            </w:pPr>
            <w:r>
              <w:rPr>
                <w:rFonts w:hint="default" w:ascii="Times New Roman" w:hAnsi="Times New Roman" w:eastAsia="宋体" w:cs="Times New Roman"/>
                <w:b/>
                <w:bCs/>
                <w:spacing w:val="5"/>
                <w:sz w:val="24"/>
                <w:szCs w:val="24"/>
              </w:rPr>
              <w:t>表4</w:t>
            </w:r>
            <w:r>
              <w:rPr>
                <w:rFonts w:hint="eastAsia" w:cs="Times New Roman"/>
                <w:b/>
                <w:bCs/>
                <w:spacing w:val="5"/>
                <w:sz w:val="24"/>
                <w:szCs w:val="24"/>
                <w:lang w:val="en-US" w:eastAsia="zh-CN"/>
              </w:rPr>
              <w:t>.</w:t>
            </w:r>
            <w:r>
              <w:rPr>
                <w:rFonts w:hint="default" w:ascii="Times New Roman" w:hAnsi="Times New Roman" w:eastAsia="宋体" w:cs="Times New Roman"/>
                <w:b/>
                <w:bCs/>
                <w:spacing w:val="5"/>
                <w:sz w:val="24"/>
                <w:szCs w:val="24"/>
              </w:rPr>
              <w:t>1    行业系数表（摘要）</w:t>
            </w:r>
          </w:p>
          <w:tbl>
            <w:tblPr>
              <w:tblStyle w:val="48"/>
              <w:tblW w:w="7837" w:type="dxa"/>
              <w:tblInd w:w="8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20"/>
              <w:gridCol w:w="783"/>
              <w:gridCol w:w="1372"/>
              <w:gridCol w:w="910"/>
              <w:gridCol w:w="657"/>
              <w:gridCol w:w="1176"/>
              <w:gridCol w:w="865"/>
              <w:gridCol w:w="1254"/>
            </w:tblGrid>
            <w:tr w14:paraId="1E072D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820" w:type="dxa"/>
                  <w:tcBorders>
                    <w:tl2br w:val="nil"/>
                    <w:tr2bl w:val="nil"/>
                  </w:tcBorders>
                  <w:vAlign w:val="center"/>
                </w:tcPr>
                <w:p w14:paraId="45AD7B13">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工段名</w:t>
                  </w:r>
                  <w:r>
                    <w:rPr>
                      <w:rFonts w:hint="default" w:ascii="Times New Roman" w:hAnsi="Times New Roman" w:eastAsia="宋体" w:cs="Times New Roman"/>
                      <w:b/>
                      <w:bCs/>
                      <w:spacing w:val="1"/>
                      <w:sz w:val="21"/>
                      <w:szCs w:val="21"/>
                    </w:rPr>
                    <w:t>称</w:t>
                  </w:r>
                </w:p>
              </w:tc>
              <w:tc>
                <w:tcPr>
                  <w:tcW w:w="783" w:type="dxa"/>
                  <w:tcBorders>
                    <w:tl2br w:val="nil"/>
                    <w:tr2bl w:val="nil"/>
                  </w:tcBorders>
                  <w:vAlign w:val="center"/>
                </w:tcPr>
                <w:p w14:paraId="6C9A40EC">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产品名</w:t>
                  </w:r>
                  <w:r>
                    <w:rPr>
                      <w:rFonts w:hint="default" w:ascii="Times New Roman" w:hAnsi="Times New Roman" w:eastAsia="宋体" w:cs="Times New Roman"/>
                      <w:b/>
                      <w:bCs/>
                      <w:spacing w:val="1"/>
                      <w:sz w:val="21"/>
                      <w:szCs w:val="21"/>
                    </w:rPr>
                    <w:t>称</w:t>
                  </w:r>
                </w:p>
              </w:tc>
              <w:tc>
                <w:tcPr>
                  <w:tcW w:w="1372" w:type="dxa"/>
                  <w:tcBorders>
                    <w:tl2br w:val="nil"/>
                    <w:tr2bl w:val="nil"/>
                  </w:tcBorders>
                  <w:vAlign w:val="center"/>
                </w:tcPr>
                <w:p w14:paraId="7378713E">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原料名称</w:t>
                  </w:r>
                </w:p>
              </w:tc>
              <w:tc>
                <w:tcPr>
                  <w:tcW w:w="910" w:type="dxa"/>
                  <w:tcBorders>
                    <w:tl2br w:val="nil"/>
                    <w:tr2bl w:val="nil"/>
                  </w:tcBorders>
                  <w:vAlign w:val="center"/>
                </w:tcPr>
                <w:p w14:paraId="7D27DB84">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工艺名</w:t>
                  </w:r>
                  <w:r>
                    <w:rPr>
                      <w:rFonts w:hint="default" w:ascii="Times New Roman" w:hAnsi="Times New Roman" w:eastAsia="宋体" w:cs="Times New Roman"/>
                      <w:b/>
                      <w:bCs/>
                      <w:spacing w:val="1"/>
                      <w:sz w:val="21"/>
                      <w:szCs w:val="21"/>
                    </w:rPr>
                    <w:t>称</w:t>
                  </w:r>
                </w:p>
              </w:tc>
              <w:tc>
                <w:tcPr>
                  <w:tcW w:w="657" w:type="dxa"/>
                  <w:tcBorders>
                    <w:tl2br w:val="nil"/>
                    <w:tr2bl w:val="nil"/>
                  </w:tcBorders>
                  <w:vAlign w:val="center"/>
                </w:tcPr>
                <w:p w14:paraId="1940C020">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规模</w:t>
                  </w:r>
                </w:p>
                <w:p w14:paraId="516A8080">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3"/>
                      <w:sz w:val="21"/>
                      <w:szCs w:val="21"/>
                    </w:rPr>
                    <w:t>等级</w:t>
                  </w:r>
                </w:p>
              </w:tc>
              <w:tc>
                <w:tcPr>
                  <w:tcW w:w="1176" w:type="dxa"/>
                  <w:tcBorders>
                    <w:tl2br w:val="nil"/>
                    <w:tr2bl w:val="nil"/>
                  </w:tcBorders>
                  <w:vAlign w:val="center"/>
                </w:tcPr>
                <w:p w14:paraId="60280C6C">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7"/>
                      <w:sz w:val="21"/>
                      <w:szCs w:val="21"/>
                    </w:rPr>
                    <w:t>污染物指标</w:t>
                  </w:r>
                </w:p>
              </w:tc>
              <w:tc>
                <w:tcPr>
                  <w:tcW w:w="865" w:type="dxa"/>
                  <w:tcBorders>
                    <w:tl2br w:val="nil"/>
                    <w:tr2bl w:val="nil"/>
                  </w:tcBorders>
                  <w:vAlign w:val="center"/>
                </w:tcPr>
                <w:p w14:paraId="75929ADA">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系数单</w:t>
                  </w:r>
                  <w:r>
                    <w:rPr>
                      <w:rFonts w:hint="default" w:ascii="Times New Roman" w:hAnsi="Times New Roman" w:eastAsia="宋体" w:cs="Times New Roman"/>
                      <w:b/>
                      <w:bCs/>
                      <w:sz w:val="21"/>
                      <w:szCs w:val="21"/>
                    </w:rPr>
                    <w:t>位</w:t>
                  </w:r>
                </w:p>
              </w:tc>
              <w:tc>
                <w:tcPr>
                  <w:tcW w:w="1254" w:type="dxa"/>
                  <w:tcBorders>
                    <w:tl2br w:val="nil"/>
                    <w:tr2bl w:val="nil"/>
                  </w:tcBorders>
                  <w:vAlign w:val="center"/>
                </w:tcPr>
                <w:p w14:paraId="7BAD7809">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pacing w:val="6"/>
                      <w:sz w:val="21"/>
                      <w:szCs w:val="21"/>
                    </w:rPr>
                    <w:t>产污系</w:t>
                  </w:r>
                  <w:r>
                    <w:rPr>
                      <w:rFonts w:hint="default" w:ascii="Times New Roman" w:hAnsi="Times New Roman" w:eastAsia="宋体" w:cs="Times New Roman"/>
                      <w:b/>
                      <w:bCs/>
                      <w:sz w:val="21"/>
                      <w:szCs w:val="21"/>
                    </w:rPr>
                    <w:t>数</w:t>
                  </w:r>
                </w:p>
              </w:tc>
            </w:tr>
            <w:tr w14:paraId="720AB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20" w:type="dxa"/>
                  <w:tcBorders>
                    <w:tl2br w:val="nil"/>
                    <w:tr2bl w:val="nil"/>
                  </w:tcBorders>
                  <w:vAlign w:val="center"/>
                </w:tcPr>
                <w:p w14:paraId="55ECE2B4">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下料</w:t>
                  </w:r>
                </w:p>
              </w:tc>
              <w:tc>
                <w:tcPr>
                  <w:tcW w:w="783" w:type="dxa"/>
                  <w:tcBorders>
                    <w:tl2br w:val="nil"/>
                    <w:tr2bl w:val="nil"/>
                  </w:tcBorders>
                  <w:vAlign w:val="center"/>
                </w:tcPr>
                <w:p w14:paraId="41153833">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下料件</w:t>
                  </w:r>
                </w:p>
              </w:tc>
              <w:tc>
                <w:tcPr>
                  <w:tcW w:w="1372" w:type="dxa"/>
                  <w:tcBorders>
                    <w:tl2br w:val="nil"/>
                    <w:tr2bl w:val="nil"/>
                  </w:tcBorders>
                  <w:vAlign w:val="center"/>
                </w:tcPr>
                <w:p w14:paraId="6A41638D">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7"/>
                      <w:sz w:val="21"/>
                      <w:szCs w:val="21"/>
                    </w:rPr>
                    <w:t>钢板、铝板、</w:t>
                  </w:r>
                  <w:r>
                    <w:rPr>
                      <w:rFonts w:hint="default" w:ascii="Times New Roman" w:hAnsi="Times New Roman" w:eastAsia="宋体" w:cs="Times New Roman"/>
                      <w:spacing w:val="8"/>
                      <w:sz w:val="21"/>
                      <w:szCs w:val="21"/>
                    </w:rPr>
                    <w:t>铝合金板、其</w:t>
                  </w:r>
                  <w:r>
                    <w:rPr>
                      <w:rFonts w:hint="default" w:ascii="Times New Roman" w:hAnsi="Times New Roman" w:eastAsia="宋体" w:cs="Times New Roman"/>
                      <w:spacing w:val="6"/>
                      <w:sz w:val="21"/>
                      <w:szCs w:val="21"/>
                    </w:rPr>
                    <w:t>它金属材料、</w:t>
                  </w:r>
                  <w:r>
                    <w:rPr>
                      <w:rFonts w:hint="default" w:ascii="Times New Roman" w:hAnsi="Times New Roman" w:eastAsia="宋体" w:cs="Times New Roman"/>
                      <w:spacing w:val="7"/>
                      <w:sz w:val="21"/>
                      <w:szCs w:val="21"/>
                    </w:rPr>
                    <w:t>玻璃纤维、其它非金属材料</w:t>
                  </w:r>
                </w:p>
              </w:tc>
              <w:tc>
                <w:tcPr>
                  <w:tcW w:w="910" w:type="dxa"/>
                  <w:tcBorders>
                    <w:tl2br w:val="nil"/>
                    <w:tr2bl w:val="nil"/>
                  </w:tcBorders>
                  <w:vAlign w:val="center"/>
                </w:tcPr>
                <w:p w14:paraId="1C2999AF">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锯床、砂</w:t>
                  </w:r>
                  <w:r>
                    <w:rPr>
                      <w:rFonts w:hint="default" w:ascii="Times New Roman" w:hAnsi="Times New Roman" w:eastAsia="宋体" w:cs="Times New Roman"/>
                      <w:spacing w:val="6"/>
                      <w:sz w:val="21"/>
                      <w:szCs w:val="21"/>
                    </w:rPr>
                    <w:t>轮切割</w:t>
                  </w:r>
                  <w:r>
                    <w:rPr>
                      <w:rFonts w:hint="default" w:ascii="Times New Roman" w:hAnsi="Times New Roman" w:eastAsia="宋体" w:cs="Times New Roman"/>
                      <w:spacing w:val="5"/>
                      <w:sz w:val="21"/>
                      <w:szCs w:val="21"/>
                    </w:rPr>
                    <w:t>机切</w:t>
                  </w:r>
                </w:p>
              </w:tc>
              <w:tc>
                <w:tcPr>
                  <w:tcW w:w="657" w:type="dxa"/>
                  <w:tcBorders>
                    <w:tl2br w:val="nil"/>
                    <w:tr2bl w:val="nil"/>
                  </w:tcBorders>
                  <w:vAlign w:val="center"/>
                </w:tcPr>
                <w:p w14:paraId="4E7087DC">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所有</w:t>
                  </w:r>
                </w:p>
                <w:p w14:paraId="24EDBA06">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规模</w:t>
                  </w:r>
                </w:p>
              </w:tc>
              <w:tc>
                <w:tcPr>
                  <w:tcW w:w="1176" w:type="dxa"/>
                  <w:tcBorders>
                    <w:tl2br w:val="nil"/>
                    <w:tr2bl w:val="nil"/>
                  </w:tcBorders>
                  <w:vAlign w:val="center"/>
                </w:tcPr>
                <w:p w14:paraId="1C8ECB32">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pacing w:val="-5"/>
                      <w:sz w:val="21"/>
                      <w:szCs w:val="21"/>
                    </w:rPr>
                  </w:pPr>
                  <w:r>
                    <w:rPr>
                      <w:rFonts w:hint="default" w:ascii="Times New Roman" w:hAnsi="Times New Roman" w:eastAsia="宋体" w:cs="Times New Roman"/>
                      <w:spacing w:val="-5"/>
                      <w:sz w:val="21"/>
                      <w:szCs w:val="21"/>
                    </w:rPr>
                    <w:t>颗粒物</w:t>
                  </w:r>
                </w:p>
              </w:tc>
              <w:tc>
                <w:tcPr>
                  <w:tcW w:w="865" w:type="dxa"/>
                  <w:tcBorders>
                    <w:tl2br w:val="nil"/>
                    <w:tr2bl w:val="nil"/>
                  </w:tcBorders>
                  <w:vAlign w:val="center"/>
                </w:tcPr>
                <w:p w14:paraId="4F40C965">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pacing w:val="-5"/>
                      <w:sz w:val="21"/>
                      <w:szCs w:val="21"/>
                    </w:rPr>
                  </w:pPr>
                  <w:r>
                    <w:rPr>
                      <w:rFonts w:hint="default" w:ascii="Times New Roman" w:hAnsi="Times New Roman" w:eastAsia="宋体" w:cs="Times New Roman"/>
                      <w:spacing w:val="-5"/>
                      <w:sz w:val="21"/>
                      <w:szCs w:val="21"/>
                    </w:rPr>
                    <w:t>千克/吨-原料</w:t>
                  </w:r>
                </w:p>
              </w:tc>
              <w:tc>
                <w:tcPr>
                  <w:tcW w:w="1254" w:type="dxa"/>
                  <w:tcBorders>
                    <w:tl2br w:val="nil"/>
                    <w:tr2bl w:val="nil"/>
                  </w:tcBorders>
                  <w:vAlign w:val="center"/>
                </w:tcPr>
                <w:p w14:paraId="274B34DA">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Times New Roman" w:cs="Times New Roman"/>
                      <w:sz w:val="21"/>
                      <w:szCs w:val="21"/>
                    </w:rPr>
                  </w:pPr>
                  <w:r>
                    <w:rPr>
                      <w:rFonts w:hint="default" w:ascii="Times New Roman" w:hAnsi="Times New Roman" w:eastAsia="Times New Roman" w:cs="Times New Roman"/>
                      <w:sz w:val="21"/>
                      <w:szCs w:val="21"/>
                    </w:rPr>
                    <w:t>5.3</w:t>
                  </w:r>
                </w:p>
              </w:tc>
            </w:tr>
          </w:tbl>
          <w:p w14:paraId="0567EF4C">
            <w:pPr>
              <w:keepNext w:val="0"/>
              <w:keepLines w:val="0"/>
              <w:pageBreakBefore w:val="0"/>
              <w:widowControl w:val="0"/>
              <w:kinsoku/>
              <w:wordWrap/>
              <w:overflowPunct/>
              <w:topLinePunct w:val="0"/>
              <w:autoSpaceDE/>
              <w:autoSpaceDN/>
              <w:bidi w:val="0"/>
              <w:adjustRightInd/>
              <w:snapToGrid w:val="0"/>
              <w:spacing w:line="360" w:lineRule="auto"/>
              <w:ind w:left="0" w:right="0" w:firstLine="468"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3"/>
                <w:sz w:val="24"/>
                <w:szCs w:val="24"/>
                <w:highlight w:val="none"/>
              </w:rPr>
              <w:t>本项目铝条原料约</w:t>
            </w:r>
            <w:r>
              <w:rPr>
                <w:rFonts w:hint="eastAsia" w:cs="Times New Roman"/>
                <w:spacing w:val="-3"/>
                <w:sz w:val="24"/>
                <w:szCs w:val="24"/>
                <w:highlight w:val="none"/>
                <w:lang w:val="en-US" w:eastAsia="zh-CN"/>
              </w:rPr>
              <w:t>0.5</w:t>
            </w:r>
            <w:r>
              <w:rPr>
                <w:rFonts w:hint="default" w:ascii="Times New Roman" w:hAnsi="Times New Roman" w:eastAsia="Times New Roman" w:cs="Times New Roman"/>
                <w:spacing w:val="-3"/>
                <w:sz w:val="24"/>
                <w:szCs w:val="24"/>
                <w:highlight w:val="none"/>
              </w:rPr>
              <w:t>t/a</w:t>
            </w:r>
            <w:r>
              <w:rPr>
                <w:rFonts w:hint="default" w:ascii="Times New Roman" w:hAnsi="Times New Roman" w:eastAsia="宋体" w:cs="Times New Roman"/>
                <w:spacing w:val="-3"/>
                <w:sz w:val="24"/>
                <w:szCs w:val="24"/>
                <w:highlight w:val="none"/>
              </w:rPr>
              <w:t>，则铝条切割过程粉尘产生</w:t>
            </w:r>
            <w:r>
              <w:rPr>
                <w:rFonts w:hint="default" w:ascii="Times New Roman" w:hAnsi="Times New Roman" w:eastAsia="宋体" w:cs="Times New Roman"/>
                <w:spacing w:val="-2"/>
                <w:sz w:val="24"/>
                <w:szCs w:val="24"/>
                <w:highlight w:val="none"/>
              </w:rPr>
              <w:t>量约为</w:t>
            </w:r>
            <w:r>
              <w:rPr>
                <w:rFonts w:hint="eastAsia" w:cs="Times New Roman"/>
                <w:spacing w:val="-2"/>
                <w:sz w:val="24"/>
                <w:szCs w:val="24"/>
                <w:highlight w:val="none"/>
                <w:lang w:val="en-US" w:eastAsia="zh-CN"/>
              </w:rPr>
              <w:t>2.65kg</w:t>
            </w:r>
            <w:r>
              <w:rPr>
                <w:rFonts w:hint="default" w:ascii="Times New Roman" w:hAnsi="Times New Roman" w:eastAsia="Times New Roman" w:cs="Times New Roman"/>
                <w:spacing w:val="-2"/>
                <w:sz w:val="24"/>
                <w:szCs w:val="24"/>
                <w:highlight w:val="none"/>
              </w:rPr>
              <w:t>/a</w:t>
            </w:r>
            <w:r>
              <w:rPr>
                <w:rFonts w:hint="default" w:ascii="Times New Roman" w:hAnsi="Times New Roman" w:eastAsia="宋体" w:cs="Times New Roman"/>
                <w:spacing w:val="-2"/>
                <w:sz w:val="24"/>
                <w:szCs w:val="24"/>
                <w:highlight w:val="none"/>
              </w:rPr>
              <w:t>。</w:t>
            </w:r>
            <w:r>
              <w:rPr>
                <w:rFonts w:hint="default" w:ascii="Times New Roman" w:hAnsi="Times New Roman" w:eastAsia="宋体" w:cs="Times New Roman"/>
                <w:spacing w:val="-2"/>
                <w:sz w:val="24"/>
                <w:szCs w:val="24"/>
                <w:highlight w:val="none"/>
                <w:lang w:val="en-US" w:eastAsia="zh-CN"/>
              </w:rPr>
              <w:t>此过程产生粉尘量少，且项目生产在封闭车间内进行，本项目铝条切割粉尘在车间内通过无组织排放，对环境影响较小。</w:t>
            </w:r>
          </w:p>
          <w:p w14:paraId="7F218E7A">
            <w:pPr>
              <w:keepNext w:val="0"/>
              <w:keepLines w:val="0"/>
              <w:pageBreakBefore w:val="0"/>
              <w:widowControl w:val="0"/>
              <w:kinsoku/>
              <w:wordWrap/>
              <w:overflowPunct/>
              <w:topLinePunct w:val="0"/>
              <w:autoSpaceDE/>
              <w:autoSpaceDN/>
              <w:bidi w:val="0"/>
              <w:adjustRightInd/>
              <w:snapToGrid w:val="0"/>
              <w:spacing w:line="360" w:lineRule="auto"/>
              <w:ind w:left="0" w:right="0" w:firstLine="474" w:firstLineChars="200"/>
              <w:textAlignment w:val="auto"/>
              <w:rPr>
                <w:rFonts w:hint="default" w:ascii="Times New Roman" w:hAnsi="Times New Roman" w:eastAsia="宋体" w:cs="Times New Roman"/>
                <w:b/>
                <w:bCs/>
                <w:spacing w:val="-2"/>
                <w:sz w:val="24"/>
                <w:szCs w:val="24"/>
                <w:highlight w:val="none"/>
                <w:lang w:val="en-US" w:eastAsia="zh-CN"/>
              </w:rPr>
            </w:pPr>
            <w:r>
              <w:rPr>
                <w:rFonts w:hint="default" w:ascii="Times New Roman" w:hAnsi="Times New Roman" w:eastAsia="宋体" w:cs="Times New Roman"/>
                <w:b/>
                <w:bCs/>
                <w:spacing w:val="-2"/>
                <w:sz w:val="24"/>
                <w:szCs w:val="24"/>
                <w:highlight w:val="none"/>
                <w:lang w:val="en-US" w:eastAsia="zh-CN"/>
              </w:rPr>
              <w:t>2.中空玻璃生产线第二次密封环节和高压釜产生有机废气</w:t>
            </w:r>
          </w:p>
          <w:p w14:paraId="5F17C35F">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eastAsia"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本项目使用的原辅材料丁基胶耐温性范围</w:t>
            </w:r>
            <w:r>
              <w:rPr>
                <w:rFonts w:hint="eastAsia" w:cs="Times New Roman"/>
                <w:spacing w:val="-2"/>
                <w:sz w:val="24"/>
                <w:szCs w:val="24"/>
                <w:highlight w:val="none"/>
                <w:lang w:val="en-US" w:eastAsia="zh-CN"/>
              </w:rPr>
              <w:t>为</w:t>
            </w:r>
            <w:r>
              <w:rPr>
                <w:rFonts w:hint="default" w:ascii="Times New Roman" w:hAnsi="Times New Roman" w:eastAsia="宋体" w:cs="Times New Roman"/>
                <w:spacing w:val="-2"/>
                <w:sz w:val="24"/>
                <w:szCs w:val="24"/>
                <w:highlight w:val="none"/>
                <w:lang w:val="en-US" w:eastAsia="zh-CN"/>
              </w:rPr>
              <w:t>-40℃~130℃；最高耐热温度160℃高温状态不易分解，沸点为180℃~250℃。</w:t>
            </w:r>
            <w:r>
              <w:rPr>
                <w:rFonts w:hint="eastAsia" w:cs="Times New Roman"/>
                <w:spacing w:val="-2"/>
                <w:sz w:val="24"/>
                <w:szCs w:val="24"/>
                <w:highlight w:val="none"/>
                <w:lang w:val="en-US" w:eastAsia="zh-CN"/>
              </w:rPr>
              <w:t>本项目运行过程中加热温度130</w:t>
            </w:r>
            <w:r>
              <w:rPr>
                <w:rFonts w:hint="default" w:ascii="Times New Roman" w:hAnsi="Times New Roman" w:eastAsia="宋体" w:cs="Times New Roman"/>
                <w:spacing w:val="-2"/>
                <w:sz w:val="24"/>
                <w:szCs w:val="24"/>
                <w:highlight w:val="none"/>
                <w:lang w:val="en-US" w:eastAsia="zh-CN"/>
              </w:rPr>
              <w:t>℃</w:t>
            </w:r>
            <w:r>
              <w:rPr>
                <w:rFonts w:hint="eastAsia" w:cs="Times New Roman"/>
                <w:spacing w:val="-2"/>
                <w:sz w:val="24"/>
                <w:szCs w:val="24"/>
                <w:highlight w:val="none"/>
                <w:lang w:val="en-US" w:eastAsia="zh-CN"/>
              </w:rPr>
              <w:t>，该温度下不分解，基本不产生有机废气。</w:t>
            </w:r>
          </w:p>
          <w:p w14:paraId="17A2F2A4">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eastAsia" w:ascii="Times New Roman" w:hAnsi="Times New Roman" w:cs="Times New Roman"/>
                <w:spacing w:val="-2"/>
                <w:sz w:val="24"/>
                <w:szCs w:val="24"/>
                <w:highlight w:val="none"/>
                <w:lang w:val="en-US" w:eastAsia="zh-CN"/>
              </w:rPr>
            </w:pPr>
            <w:r>
              <w:rPr>
                <w:rFonts w:hint="eastAsia" w:cs="Times New Roman"/>
                <w:spacing w:val="-2"/>
                <w:sz w:val="24"/>
                <w:szCs w:val="24"/>
                <w:highlight w:val="none"/>
                <w:lang w:val="en-US" w:eastAsia="zh-CN"/>
              </w:rPr>
              <w:t>主要产生有机废气的环节为</w:t>
            </w:r>
            <w:r>
              <w:rPr>
                <w:rFonts w:hint="default" w:ascii="Times New Roman" w:hAnsi="Times New Roman" w:eastAsia="宋体" w:cs="Times New Roman"/>
                <w:spacing w:val="-2"/>
                <w:sz w:val="24"/>
                <w:szCs w:val="24"/>
                <w:highlight w:val="none"/>
                <w:lang w:val="en-US" w:eastAsia="zh-CN"/>
              </w:rPr>
              <w:t>硅酮胶</w:t>
            </w:r>
            <w:r>
              <w:rPr>
                <w:rFonts w:hint="eastAsia" w:ascii="Times New Roman" w:hAnsi="Times New Roman" w:cs="Times New Roman"/>
                <w:spacing w:val="-2"/>
                <w:sz w:val="24"/>
                <w:szCs w:val="24"/>
                <w:highlight w:val="none"/>
                <w:lang w:val="en-US" w:eastAsia="zh-CN"/>
              </w:rPr>
              <w:t>和夹层玻璃用聚乙烯醇缩丁醛中间膜使用过程</w:t>
            </w:r>
            <w:r>
              <w:rPr>
                <w:rFonts w:hint="default" w:ascii="Times New Roman" w:hAnsi="Times New Roman" w:eastAsia="宋体" w:cs="Times New Roman"/>
                <w:spacing w:val="-2"/>
                <w:sz w:val="24"/>
                <w:szCs w:val="24"/>
                <w:highlight w:val="none"/>
                <w:lang w:val="en-US" w:eastAsia="zh-CN"/>
              </w:rPr>
              <w:t>，</w:t>
            </w:r>
            <w:r>
              <w:rPr>
                <w:rFonts w:hint="eastAsia" w:ascii="Times New Roman" w:hAnsi="Times New Roman" w:cs="Times New Roman"/>
                <w:spacing w:val="-2"/>
                <w:sz w:val="24"/>
                <w:szCs w:val="24"/>
                <w:highlight w:val="none"/>
                <w:lang w:val="en-US" w:eastAsia="zh-CN"/>
              </w:rPr>
              <w:t>产生的有机废气。</w:t>
            </w:r>
          </w:p>
          <w:p w14:paraId="06CE0130">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①硅酮胶：根据《胶粘剂挥发性有机化合物限量》</w:t>
            </w:r>
            <w:r>
              <w:rPr>
                <w:rFonts w:hint="eastAsia" w:ascii="Times New Roman" w:hAnsi="Times New Roman" w:cs="Times New Roman"/>
                <w:spacing w:val="-2"/>
                <w:sz w:val="24"/>
                <w:szCs w:val="24"/>
                <w:highlight w:val="none"/>
                <w:lang w:val="en-US" w:eastAsia="zh-CN"/>
              </w:rPr>
              <w:t>（</w:t>
            </w:r>
            <w:r>
              <w:rPr>
                <w:rFonts w:hint="default" w:ascii="Times New Roman" w:hAnsi="Times New Roman" w:eastAsia="宋体" w:cs="Times New Roman"/>
                <w:spacing w:val="-2"/>
                <w:sz w:val="24"/>
                <w:szCs w:val="24"/>
                <w:highlight w:val="none"/>
                <w:lang w:val="en-US" w:eastAsia="zh-CN"/>
              </w:rPr>
              <w:t>GB33372-2020</w:t>
            </w:r>
            <w:r>
              <w:rPr>
                <w:rFonts w:hint="eastAsia" w:ascii="Times New Roman" w:hAnsi="Times New Roman" w:cs="Times New Roman"/>
                <w:spacing w:val="-2"/>
                <w:sz w:val="24"/>
                <w:szCs w:val="24"/>
                <w:highlight w:val="none"/>
                <w:lang w:val="en-US" w:eastAsia="zh-CN"/>
              </w:rPr>
              <w:t>）</w:t>
            </w:r>
            <w:r>
              <w:rPr>
                <w:rFonts w:hint="default" w:ascii="Times New Roman" w:hAnsi="Times New Roman" w:eastAsia="宋体" w:cs="Times New Roman"/>
                <w:spacing w:val="-2"/>
                <w:sz w:val="24"/>
                <w:szCs w:val="24"/>
                <w:highlight w:val="none"/>
                <w:lang w:val="en-US" w:eastAsia="zh-CN"/>
              </w:rPr>
              <w:t>表</w:t>
            </w:r>
            <w:r>
              <w:rPr>
                <w:rFonts w:hint="eastAsia" w:ascii="Times New Roman" w:hAnsi="Times New Roman" w:cs="Times New Roman"/>
                <w:spacing w:val="-2"/>
                <w:sz w:val="24"/>
                <w:szCs w:val="24"/>
                <w:highlight w:val="none"/>
                <w:lang w:val="en-US" w:eastAsia="zh-CN"/>
              </w:rPr>
              <w:t>3本体型胶粘剂</w:t>
            </w:r>
            <w:r>
              <w:rPr>
                <w:rFonts w:hint="eastAsia" w:cs="Times New Roman"/>
                <w:spacing w:val="-2"/>
                <w:sz w:val="24"/>
                <w:szCs w:val="24"/>
                <w:highlight w:val="none"/>
                <w:lang w:val="en-US" w:eastAsia="zh-CN"/>
              </w:rPr>
              <w:t>含量限量表，</w:t>
            </w:r>
            <w:r>
              <w:rPr>
                <w:rFonts w:hint="default" w:ascii="Times New Roman" w:hAnsi="Times New Roman" w:eastAsia="宋体" w:cs="Times New Roman"/>
                <w:spacing w:val="-2"/>
                <w:sz w:val="24"/>
                <w:szCs w:val="24"/>
                <w:highlight w:val="none"/>
                <w:lang w:val="en-US" w:eastAsia="zh-CN"/>
              </w:rPr>
              <w:t>室内装饰装修</w:t>
            </w:r>
            <w:r>
              <w:rPr>
                <w:rFonts w:hint="eastAsia" w:ascii="Times New Roman" w:hAnsi="Times New Roman" w:cs="Times New Roman"/>
                <w:spacing w:val="-2"/>
                <w:sz w:val="24"/>
                <w:szCs w:val="24"/>
                <w:highlight w:val="none"/>
                <w:lang w:val="en-US" w:eastAsia="zh-CN"/>
              </w:rPr>
              <w:t>用有机硅类粘结剂</w:t>
            </w:r>
            <w:r>
              <w:rPr>
                <w:rFonts w:hint="default" w:ascii="Times New Roman" w:hAnsi="Times New Roman" w:eastAsia="宋体" w:cs="Times New Roman"/>
                <w:spacing w:val="-2"/>
                <w:sz w:val="24"/>
                <w:szCs w:val="24"/>
                <w:highlight w:val="none"/>
                <w:lang w:val="en-US" w:eastAsia="zh-CN"/>
              </w:rPr>
              <w:t>VOCs含量限值</w:t>
            </w:r>
            <w:r>
              <w:rPr>
                <w:rFonts w:hint="eastAsia" w:ascii="Times New Roman" w:hAnsi="Times New Roman" w:cs="Times New Roman"/>
                <w:spacing w:val="-2"/>
                <w:sz w:val="24"/>
                <w:szCs w:val="24"/>
                <w:highlight w:val="none"/>
                <w:lang w:val="en-US" w:eastAsia="zh-CN"/>
              </w:rPr>
              <w:t>100g/kg，</w:t>
            </w:r>
            <w:r>
              <w:rPr>
                <w:rFonts w:hint="default" w:ascii="Times New Roman" w:hAnsi="Times New Roman" w:eastAsia="宋体" w:cs="Times New Roman"/>
                <w:spacing w:val="-2"/>
                <w:sz w:val="24"/>
                <w:szCs w:val="24"/>
                <w:highlight w:val="none"/>
                <w:lang w:val="en-US" w:eastAsia="zh-CN"/>
              </w:rPr>
              <w:t>本次环评</w:t>
            </w:r>
            <w:r>
              <w:rPr>
                <w:rFonts w:hint="eastAsia" w:ascii="Times New Roman" w:hAnsi="Times New Roman" w:cs="Times New Roman"/>
                <w:spacing w:val="-2"/>
                <w:sz w:val="24"/>
                <w:szCs w:val="24"/>
                <w:highlight w:val="none"/>
                <w:lang w:val="en-US" w:eastAsia="zh-CN"/>
              </w:rPr>
              <w:t>按照</w:t>
            </w:r>
            <w:r>
              <w:rPr>
                <w:rFonts w:hint="default" w:ascii="Times New Roman" w:hAnsi="Times New Roman" w:eastAsia="宋体" w:cs="Times New Roman"/>
                <w:spacing w:val="-2"/>
                <w:sz w:val="24"/>
                <w:szCs w:val="24"/>
                <w:highlight w:val="none"/>
                <w:lang w:val="en-US" w:eastAsia="zh-CN"/>
              </w:rPr>
              <w:t>VOCs含量</w:t>
            </w:r>
            <w:r>
              <w:rPr>
                <w:rFonts w:hint="eastAsia" w:ascii="Times New Roman" w:hAnsi="Times New Roman" w:cs="Times New Roman"/>
                <w:spacing w:val="-2"/>
                <w:sz w:val="24"/>
                <w:szCs w:val="24"/>
                <w:highlight w:val="none"/>
                <w:lang w:val="en-US" w:eastAsia="zh-CN"/>
              </w:rPr>
              <w:t>100g/kg</w:t>
            </w:r>
            <w:r>
              <w:rPr>
                <w:rFonts w:hint="eastAsia" w:cs="Times New Roman"/>
                <w:spacing w:val="-2"/>
                <w:sz w:val="24"/>
                <w:szCs w:val="24"/>
                <w:highlight w:val="none"/>
                <w:lang w:val="en-US" w:eastAsia="zh-CN"/>
              </w:rPr>
              <w:t>进行核算，</w:t>
            </w:r>
            <w:r>
              <w:rPr>
                <w:rFonts w:hint="default" w:ascii="Times New Roman" w:hAnsi="Times New Roman" w:eastAsia="宋体" w:cs="Times New Roman"/>
                <w:spacing w:val="-2"/>
                <w:sz w:val="24"/>
                <w:szCs w:val="24"/>
                <w:highlight w:val="none"/>
                <w:lang w:val="en-US" w:eastAsia="zh-CN"/>
              </w:rPr>
              <w:t>按最不利原则考虑，按使用过程中VOCs全部挥发进行计算。本项目硅酮胶使用量</w:t>
            </w:r>
            <w:r>
              <w:rPr>
                <w:rFonts w:hint="eastAsia" w:cs="Times New Roman"/>
                <w:spacing w:val="-2"/>
                <w:sz w:val="24"/>
                <w:szCs w:val="24"/>
                <w:highlight w:val="none"/>
                <w:lang w:val="en-US" w:eastAsia="zh-CN"/>
              </w:rPr>
              <w:t>7.5</w:t>
            </w:r>
            <w:r>
              <w:rPr>
                <w:rFonts w:hint="default" w:ascii="Times New Roman" w:hAnsi="Times New Roman" w:eastAsia="宋体" w:cs="Times New Roman"/>
                <w:spacing w:val="-2"/>
                <w:sz w:val="24"/>
                <w:szCs w:val="24"/>
                <w:highlight w:val="none"/>
                <w:lang w:val="en-US" w:eastAsia="zh-CN"/>
              </w:rPr>
              <w:t>t/a，则挥发性有机废气产生量</w:t>
            </w:r>
            <w:r>
              <w:rPr>
                <w:rFonts w:hint="eastAsia" w:cs="Times New Roman"/>
                <w:spacing w:val="-2"/>
                <w:sz w:val="24"/>
                <w:szCs w:val="24"/>
                <w:highlight w:val="none"/>
                <w:lang w:val="en-US" w:eastAsia="zh-CN"/>
              </w:rPr>
              <w:t>0.75</w:t>
            </w:r>
            <w:r>
              <w:rPr>
                <w:rFonts w:hint="default" w:ascii="Times New Roman" w:hAnsi="Times New Roman" w:eastAsia="宋体" w:cs="Times New Roman"/>
                <w:spacing w:val="-2"/>
                <w:sz w:val="24"/>
                <w:szCs w:val="24"/>
                <w:highlight w:val="none"/>
                <w:lang w:val="en-US" w:eastAsia="zh-CN"/>
              </w:rPr>
              <w:t>t/a</w:t>
            </w:r>
            <w:r>
              <w:rPr>
                <w:rFonts w:hint="eastAsia" w:cs="Times New Roman"/>
                <w:spacing w:val="-2"/>
                <w:sz w:val="24"/>
                <w:szCs w:val="24"/>
                <w:highlight w:val="none"/>
                <w:lang w:val="en-US" w:eastAsia="zh-CN"/>
              </w:rPr>
              <w:t>（以非甲烷总烃表征）</w:t>
            </w:r>
            <w:r>
              <w:rPr>
                <w:rFonts w:hint="default" w:ascii="Times New Roman" w:hAnsi="Times New Roman" w:eastAsia="宋体" w:cs="Times New Roman"/>
                <w:spacing w:val="-2"/>
                <w:sz w:val="24"/>
                <w:szCs w:val="24"/>
                <w:highlight w:val="none"/>
                <w:lang w:val="en-US" w:eastAsia="zh-CN"/>
              </w:rPr>
              <w:t>，产生速率约</w:t>
            </w:r>
            <w:r>
              <w:rPr>
                <w:rFonts w:hint="eastAsia" w:cs="Times New Roman"/>
                <w:spacing w:val="-2"/>
                <w:sz w:val="24"/>
                <w:szCs w:val="24"/>
                <w:highlight w:val="none"/>
                <w:lang w:val="en-US" w:eastAsia="zh-CN"/>
              </w:rPr>
              <w:t>0.104</w:t>
            </w:r>
            <w:r>
              <w:rPr>
                <w:rFonts w:hint="default" w:ascii="Times New Roman" w:hAnsi="Times New Roman" w:eastAsia="宋体" w:cs="Times New Roman"/>
                <w:spacing w:val="-2"/>
                <w:sz w:val="24"/>
                <w:szCs w:val="24"/>
                <w:highlight w:val="none"/>
                <w:lang w:val="en-US" w:eastAsia="zh-CN"/>
              </w:rPr>
              <w:t>kg/h。</w:t>
            </w:r>
          </w:p>
          <w:p w14:paraId="256868B0">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②</w:t>
            </w:r>
            <w:r>
              <w:rPr>
                <w:rFonts w:hint="eastAsia" w:ascii="Times New Roman" w:hAnsi="Times New Roman" w:cs="Times New Roman"/>
                <w:spacing w:val="-2"/>
                <w:sz w:val="24"/>
                <w:szCs w:val="24"/>
                <w:highlight w:val="none"/>
                <w:lang w:val="en-US" w:eastAsia="zh-CN"/>
              </w:rPr>
              <w:t>夹层玻璃用聚乙烯醇缩丁醛中间膜</w:t>
            </w:r>
            <w:r>
              <w:rPr>
                <w:rFonts w:hint="default" w:ascii="Times New Roman" w:hAnsi="Times New Roman" w:eastAsia="宋体" w:cs="Times New Roman"/>
                <w:spacing w:val="-2"/>
                <w:sz w:val="24"/>
                <w:szCs w:val="24"/>
                <w:highlight w:val="none"/>
                <w:lang w:val="en-US" w:eastAsia="zh-CN"/>
              </w:rPr>
              <w:t>：根据《夹层玻璃用聚乙烯醇缩丁醛中间膜》（GB/T 32020-2015），挥发物质质量分数为0.35~0.55%，本次环评按0.55%计，PVB胶片年使用</w:t>
            </w:r>
            <w:r>
              <w:rPr>
                <w:rFonts w:hint="eastAsia" w:cs="Times New Roman"/>
                <w:spacing w:val="-2"/>
                <w:sz w:val="24"/>
                <w:szCs w:val="24"/>
                <w:highlight w:val="none"/>
                <w:lang w:val="en-US" w:eastAsia="zh-CN"/>
              </w:rPr>
              <w:t>60.6</w:t>
            </w:r>
            <w:r>
              <w:rPr>
                <w:rFonts w:hint="default" w:ascii="Times New Roman" w:hAnsi="Times New Roman" w:eastAsia="宋体" w:cs="Times New Roman"/>
                <w:spacing w:val="-2"/>
                <w:sz w:val="24"/>
                <w:szCs w:val="24"/>
                <w:highlight w:val="none"/>
                <w:lang w:val="en-US" w:eastAsia="zh-CN"/>
              </w:rPr>
              <w:t>万m</w:t>
            </w:r>
            <w:r>
              <w:rPr>
                <w:rFonts w:hint="default" w:ascii="Times New Roman" w:hAnsi="Times New Roman" w:eastAsia="宋体" w:cs="Times New Roman"/>
                <w:spacing w:val="-2"/>
                <w:sz w:val="24"/>
                <w:szCs w:val="24"/>
                <w:highlight w:val="none"/>
                <w:vertAlign w:val="superscript"/>
                <w:lang w:val="en-US" w:eastAsia="zh-CN"/>
              </w:rPr>
              <w:t>2</w:t>
            </w:r>
            <w:r>
              <w:rPr>
                <w:rFonts w:hint="default" w:ascii="Times New Roman" w:hAnsi="Times New Roman" w:eastAsia="宋体" w:cs="Times New Roman"/>
                <w:spacing w:val="-2"/>
                <w:sz w:val="24"/>
                <w:szCs w:val="24"/>
                <w:highlight w:val="none"/>
                <w:lang w:val="en-US" w:eastAsia="zh-CN"/>
              </w:rPr>
              <w:t>，厚度为1mm，密度1.07t/m</w:t>
            </w:r>
            <w:r>
              <w:rPr>
                <w:rFonts w:hint="default"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lang w:val="en-US" w:eastAsia="zh-CN"/>
              </w:rPr>
              <w:t>，PVB年用量为</w:t>
            </w:r>
            <w:r>
              <w:rPr>
                <w:rFonts w:hint="eastAsia" w:cs="Times New Roman"/>
                <w:spacing w:val="-2"/>
                <w:sz w:val="24"/>
                <w:szCs w:val="24"/>
                <w:highlight w:val="none"/>
                <w:lang w:val="en-US" w:eastAsia="zh-CN"/>
              </w:rPr>
              <w:t>648.42</w:t>
            </w:r>
            <w:r>
              <w:rPr>
                <w:rFonts w:hint="default" w:ascii="Times New Roman" w:hAnsi="Times New Roman" w:eastAsia="宋体" w:cs="Times New Roman"/>
                <w:spacing w:val="-2"/>
                <w:sz w:val="24"/>
                <w:szCs w:val="24"/>
                <w:highlight w:val="none"/>
                <w:lang w:val="en-US" w:eastAsia="zh-CN"/>
              </w:rPr>
              <w:t>t，则</w:t>
            </w:r>
            <w:r>
              <w:rPr>
                <w:rFonts w:hint="eastAsia" w:cs="Times New Roman"/>
                <w:spacing w:val="-2"/>
                <w:sz w:val="24"/>
                <w:szCs w:val="24"/>
                <w:highlight w:val="none"/>
                <w:lang w:val="en-US" w:eastAsia="zh-CN"/>
              </w:rPr>
              <w:t>有机废气（以非甲烷总烃表征）</w:t>
            </w:r>
            <w:r>
              <w:rPr>
                <w:rFonts w:hint="default" w:ascii="Times New Roman" w:hAnsi="Times New Roman" w:eastAsia="宋体" w:cs="Times New Roman"/>
                <w:spacing w:val="-2"/>
                <w:sz w:val="24"/>
                <w:szCs w:val="24"/>
                <w:highlight w:val="none"/>
                <w:lang w:val="en-US" w:eastAsia="zh-CN"/>
              </w:rPr>
              <w:t>产生量为</w:t>
            </w:r>
            <w:r>
              <w:rPr>
                <w:rFonts w:hint="eastAsia" w:cs="Times New Roman"/>
                <w:spacing w:val="-2"/>
                <w:sz w:val="24"/>
                <w:szCs w:val="24"/>
                <w:highlight w:val="none"/>
                <w:lang w:val="en-US" w:eastAsia="zh-CN"/>
              </w:rPr>
              <w:t>3.57</w:t>
            </w:r>
            <w:r>
              <w:rPr>
                <w:rFonts w:hint="default" w:ascii="Times New Roman" w:hAnsi="Times New Roman" w:eastAsia="宋体" w:cs="Times New Roman"/>
                <w:spacing w:val="-2"/>
                <w:sz w:val="24"/>
                <w:szCs w:val="24"/>
                <w:highlight w:val="none"/>
                <w:lang w:val="en-US" w:eastAsia="zh-CN"/>
              </w:rPr>
              <w:t>t/a</w:t>
            </w:r>
            <w:r>
              <w:rPr>
                <w:rFonts w:hint="eastAsia" w:cs="Times New Roman"/>
                <w:spacing w:val="-2"/>
                <w:sz w:val="24"/>
                <w:szCs w:val="24"/>
                <w:highlight w:val="none"/>
                <w:lang w:val="en-US" w:eastAsia="zh-CN"/>
              </w:rPr>
              <w:t>，</w:t>
            </w:r>
            <w:r>
              <w:rPr>
                <w:rFonts w:hint="default" w:ascii="Times New Roman" w:hAnsi="Times New Roman" w:eastAsia="宋体" w:cs="Times New Roman"/>
                <w:spacing w:val="-2"/>
                <w:sz w:val="24"/>
                <w:szCs w:val="24"/>
                <w:highlight w:val="none"/>
                <w:lang w:val="en-US" w:eastAsia="zh-CN"/>
              </w:rPr>
              <w:t>产生速率约</w:t>
            </w:r>
            <w:r>
              <w:rPr>
                <w:rFonts w:hint="eastAsia" w:cs="Times New Roman"/>
                <w:spacing w:val="-2"/>
                <w:sz w:val="24"/>
                <w:szCs w:val="24"/>
                <w:highlight w:val="none"/>
                <w:lang w:val="en-US" w:eastAsia="zh-CN"/>
              </w:rPr>
              <w:t>0.495</w:t>
            </w:r>
            <w:r>
              <w:rPr>
                <w:rFonts w:hint="default" w:ascii="Times New Roman" w:hAnsi="Times New Roman" w:eastAsia="宋体" w:cs="Times New Roman"/>
                <w:spacing w:val="-2"/>
                <w:sz w:val="24"/>
                <w:szCs w:val="24"/>
                <w:highlight w:val="none"/>
                <w:lang w:val="en-US" w:eastAsia="zh-CN"/>
              </w:rPr>
              <w:t>kg/h。</w:t>
            </w:r>
          </w:p>
          <w:p w14:paraId="2BCE9511">
            <w:pPr>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hint="default" w:ascii="Times New Roman" w:hAnsi="Times New Roman" w:eastAsia="宋体" w:cs="Times New Roman"/>
                <w:spacing w:val="0"/>
                <w:sz w:val="24"/>
                <w:szCs w:val="24"/>
                <w:highlight w:val="none"/>
                <w:lang w:val="en-US" w:eastAsia="zh-CN"/>
              </w:rPr>
            </w:pPr>
            <w:r>
              <w:rPr>
                <w:rFonts w:hint="default" w:ascii="Times New Roman" w:hAnsi="Times New Roman" w:eastAsia="宋体" w:cs="Times New Roman"/>
                <w:spacing w:val="0"/>
                <w:sz w:val="24"/>
                <w:szCs w:val="24"/>
                <w:highlight w:val="none"/>
                <w:lang w:val="en-US" w:eastAsia="zh-CN"/>
              </w:rPr>
              <w:t>本项目</w:t>
            </w:r>
            <w:r>
              <w:rPr>
                <w:rFonts w:hint="eastAsia" w:ascii="Times New Roman" w:hAnsi="Times New Roman" w:cs="Times New Roman"/>
                <w:spacing w:val="0"/>
                <w:sz w:val="24"/>
                <w:szCs w:val="24"/>
                <w:highlight w:val="none"/>
                <w:lang w:val="en-US" w:eastAsia="zh-CN"/>
              </w:rPr>
              <w:t>中空玻璃生产线</w:t>
            </w:r>
            <w:r>
              <w:rPr>
                <w:rFonts w:hint="default" w:ascii="Times New Roman" w:hAnsi="Times New Roman" w:eastAsia="宋体" w:cs="Times New Roman"/>
                <w:spacing w:val="0"/>
                <w:sz w:val="24"/>
                <w:szCs w:val="24"/>
                <w:highlight w:val="none"/>
                <w:lang w:val="en-US" w:eastAsia="zh-CN"/>
              </w:rPr>
              <w:t>硅酮胶为机器涂胶，有固定出胶点，在项目硅酮胶涂胶设备顶部设置集气罩，</w:t>
            </w:r>
            <w:r>
              <w:rPr>
                <w:rFonts w:hint="eastAsia" w:ascii="Times New Roman" w:hAnsi="Times New Roman" w:cs="Times New Roman"/>
                <w:spacing w:val="0"/>
                <w:sz w:val="24"/>
                <w:szCs w:val="24"/>
                <w:highlight w:val="none"/>
                <w:lang w:val="en-US" w:eastAsia="zh-CN"/>
              </w:rPr>
              <w:t>一条生产线一个，</w:t>
            </w:r>
            <w:r>
              <w:rPr>
                <w:rFonts w:hint="default" w:ascii="Times New Roman" w:hAnsi="Times New Roman" w:eastAsia="宋体" w:cs="Times New Roman"/>
                <w:spacing w:val="0"/>
                <w:sz w:val="24"/>
                <w:szCs w:val="24"/>
                <w:highlight w:val="none"/>
                <w:lang w:val="en-US" w:eastAsia="zh-CN"/>
              </w:rPr>
              <w:t>共设置2个集气罩；在蒸压工序设备上方设置集气罩1个，</w:t>
            </w:r>
            <w:r>
              <w:rPr>
                <w:rFonts w:hint="eastAsia" w:ascii="Times New Roman" w:hAnsi="Times New Roman" w:cs="Times New Roman"/>
                <w:spacing w:val="0"/>
                <w:sz w:val="24"/>
                <w:szCs w:val="24"/>
                <w:highlight w:val="none"/>
                <w:lang w:val="en-US" w:eastAsia="zh-CN"/>
              </w:rPr>
              <w:t>一条生产线一个，</w:t>
            </w:r>
            <w:r>
              <w:rPr>
                <w:rFonts w:hint="default" w:ascii="Times New Roman" w:hAnsi="Times New Roman" w:eastAsia="宋体" w:cs="Times New Roman"/>
                <w:spacing w:val="0"/>
                <w:sz w:val="24"/>
                <w:szCs w:val="24"/>
                <w:highlight w:val="none"/>
                <w:lang w:val="en-US" w:eastAsia="zh-CN"/>
              </w:rPr>
              <w:t>共设置2个集气罩</w:t>
            </w:r>
            <w:r>
              <w:rPr>
                <w:rFonts w:hint="eastAsia"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收集效率为</w:t>
            </w:r>
            <w:r>
              <w:rPr>
                <w:rFonts w:hint="eastAsia" w:cs="Times New Roman"/>
                <w:spacing w:val="0"/>
                <w:sz w:val="24"/>
                <w:szCs w:val="24"/>
                <w:highlight w:val="none"/>
                <w:lang w:val="en-US" w:eastAsia="zh-CN"/>
              </w:rPr>
              <w:t>5</w:t>
            </w:r>
            <w:r>
              <w:rPr>
                <w:rFonts w:hint="default" w:ascii="Times New Roman" w:hAnsi="Times New Roman" w:eastAsia="宋体" w:cs="Times New Roman"/>
                <w:spacing w:val="0"/>
                <w:sz w:val="24"/>
                <w:szCs w:val="24"/>
                <w:highlight w:val="none"/>
                <w:lang w:val="en-US" w:eastAsia="zh-CN"/>
              </w:rPr>
              <w:t>0%</w:t>
            </w:r>
            <w:r>
              <w:rPr>
                <w:rFonts w:hint="eastAsia" w:ascii="Times New Roman" w:hAnsi="Times New Roman" w:cs="Times New Roman"/>
                <w:spacing w:val="0"/>
                <w:sz w:val="24"/>
                <w:szCs w:val="24"/>
                <w:highlight w:val="none"/>
                <w:lang w:val="en-US" w:eastAsia="zh-CN"/>
              </w:rPr>
              <w:t>，</w:t>
            </w:r>
            <w:r>
              <w:rPr>
                <w:rFonts w:hint="default" w:ascii="Times New Roman" w:hAnsi="Times New Roman" w:eastAsia="宋体" w:cs="Times New Roman"/>
                <w:spacing w:val="0"/>
                <w:sz w:val="24"/>
                <w:szCs w:val="24"/>
                <w:highlight w:val="none"/>
                <w:lang w:val="en-US" w:eastAsia="zh-CN"/>
              </w:rPr>
              <w:t>废气收集后最终采用同一套活性炭吸附装置处理后通过不低于15m高排气筒（DA001）排放。</w:t>
            </w:r>
          </w:p>
          <w:p w14:paraId="29E1D826">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right="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有组织废气</w:t>
            </w:r>
          </w:p>
          <w:p w14:paraId="02D1C3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一般活性炭的处理效率</w:t>
            </w:r>
            <w:r>
              <w:rPr>
                <w:rFonts w:hint="eastAsia" w:cs="Times New Roman"/>
                <w:spacing w:val="-2"/>
                <w:sz w:val="24"/>
                <w:szCs w:val="24"/>
                <w:highlight w:val="none"/>
                <w:lang w:val="en-US" w:eastAsia="zh-CN"/>
              </w:rPr>
              <w:t>约15%，</w:t>
            </w:r>
            <w:r>
              <w:rPr>
                <w:rFonts w:hint="default" w:ascii="Times New Roman" w:hAnsi="Times New Roman" w:eastAsia="宋体" w:cs="Times New Roman"/>
                <w:spacing w:val="-2"/>
                <w:sz w:val="24"/>
                <w:szCs w:val="24"/>
                <w:highlight w:val="none"/>
                <w:lang w:val="en-US" w:eastAsia="zh-CN"/>
              </w:rPr>
              <w:t>废气处理后经不低</w:t>
            </w:r>
            <w:r>
              <w:rPr>
                <w:rFonts w:hint="eastAsia" w:cs="Times New Roman"/>
                <w:spacing w:val="-2"/>
                <w:sz w:val="24"/>
                <w:szCs w:val="24"/>
                <w:highlight w:val="none"/>
                <w:lang w:val="en-US" w:eastAsia="zh-CN"/>
              </w:rPr>
              <w:t>于</w:t>
            </w:r>
            <w:r>
              <w:rPr>
                <w:rFonts w:hint="default" w:ascii="Times New Roman" w:hAnsi="Times New Roman" w:eastAsia="宋体" w:cs="Times New Roman"/>
                <w:spacing w:val="-2"/>
                <w:sz w:val="24"/>
                <w:szCs w:val="24"/>
                <w:highlight w:val="none"/>
                <w:lang w:val="en-US" w:eastAsia="zh-CN"/>
              </w:rPr>
              <w:t>15m排气筒排放（DA001）。本项目VOCs产生量为</w:t>
            </w:r>
            <w:r>
              <w:rPr>
                <w:rFonts w:hint="eastAsia" w:cs="Times New Roman"/>
                <w:spacing w:val="-2"/>
                <w:sz w:val="24"/>
                <w:szCs w:val="24"/>
                <w:highlight w:val="none"/>
                <w:lang w:val="en-US" w:eastAsia="zh-CN"/>
              </w:rPr>
              <w:t>4.32</w:t>
            </w:r>
            <w:r>
              <w:rPr>
                <w:rFonts w:hint="default" w:ascii="Times New Roman" w:hAnsi="Times New Roman" w:eastAsia="宋体" w:cs="Times New Roman"/>
                <w:spacing w:val="-2"/>
                <w:sz w:val="24"/>
                <w:szCs w:val="24"/>
                <w:highlight w:val="none"/>
                <w:lang w:val="en-US" w:eastAsia="zh-CN"/>
              </w:rPr>
              <w:t>t/a，收集效率为</w:t>
            </w:r>
            <w:r>
              <w:rPr>
                <w:rFonts w:hint="eastAsia" w:cs="Times New Roman"/>
                <w:spacing w:val="-2"/>
                <w:sz w:val="24"/>
                <w:szCs w:val="24"/>
                <w:highlight w:val="none"/>
                <w:lang w:val="en-US" w:eastAsia="zh-CN"/>
              </w:rPr>
              <w:t>5</w:t>
            </w:r>
            <w:r>
              <w:rPr>
                <w:rFonts w:hint="default" w:ascii="Times New Roman" w:hAnsi="Times New Roman" w:eastAsia="宋体" w:cs="Times New Roman"/>
                <w:spacing w:val="-2"/>
                <w:sz w:val="24"/>
                <w:szCs w:val="24"/>
                <w:highlight w:val="none"/>
                <w:lang w:val="en-US" w:eastAsia="zh-CN"/>
              </w:rPr>
              <w:t>0%，处理效率为</w:t>
            </w:r>
            <w:r>
              <w:rPr>
                <w:rFonts w:hint="eastAsia" w:cs="Times New Roman"/>
                <w:spacing w:val="-2"/>
                <w:sz w:val="24"/>
                <w:szCs w:val="24"/>
                <w:highlight w:val="none"/>
                <w:lang w:val="en-US" w:eastAsia="zh-CN"/>
              </w:rPr>
              <w:t>15</w:t>
            </w:r>
            <w:r>
              <w:rPr>
                <w:rFonts w:hint="default" w:ascii="Times New Roman" w:hAnsi="Times New Roman" w:eastAsia="宋体" w:cs="Times New Roman"/>
                <w:spacing w:val="-2"/>
                <w:sz w:val="24"/>
                <w:szCs w:val="24"/>
                <w:highlight w:val="none"/>
                <w:lang w:val="en-US" w:eastAsia="zh-CN"/>
              </w:rPr>
              <w:t>%，则本项目VOCs无组织排放量为</w:t>
            </w:r>
            <w:r>
              <w:rPr>
                <w:rFonts w:hint="eastAsia" w:cs="Times New Roman"/>
                <w:spacing w:val="-2"/>
                <w:sz w:val="24"/>
                <w:szCs w:val="24"/>
                <w:highlight w:val="none"/>
                <w:lang w:val="en-US" w:eastAsia="zh-CN"/>
              </w:rPr>
              <w:t>2.16</w:t>
            </w:r>
            <w:r>
              <w:rPr>
                <w:rFonts w:hint="default" w:ascii="Times New Roman" w:hAnsi="Times New Roman" w:eastAsia="宋体" w:cs="Times New Roman"/>
                <w:spacing w:val="-2"/>
                <w:sz w:val="24"/>
                <w:szCs w:val="24"/>
                <w:highlight w:val="none"/>
                <w:lang w:val="en-US" w:eastAsia="zh-CN"/>
              </w:rPr>
              <w:t>t/a，排放速率为</w:t>
            </w:r>
            <w:r>
              <w:rPr>
                <w:rFonts w:hint="eastAsia" w:cs="Times New Roman"/>
                <w:spacing w:val="-2"/>
                <w:sz w:val="24"/>
                <w:szCs w:val="24"/>
                <w:highlight w:val="none"/>
                <w:lang w:val="en-US" w:eastAsia="zh-CN"/>
              </w:rPr>
              <w:t>0.3</w:t>
            </w:r>
            <w:r>
              <w:rPr>
                <w:rFonts w:hint="default" w:ascii="Times New Roman" w:hAnsi="Times New Roman" w:eastAsia="宋体" w:cs="Times New Roman"/>
                <w:spacing w:val="-2"/>
                <w:sz w:val="24"/>
                <w:szCs w:val="24"/>
                <w:highlight w:val="none"/>
                <w:lang w:val="en-US" w:eastAsia="zh-CN"/>
              </w:rPr>
              <w:t>kg/h。VOCs有组织排放量为</w:t>
            </w:r>
            <w:r>
              <w:rPr>
                <w:rFonts w:hint="eastAsia" w:cs="Times New Roman"/>
                <w:spacing w:val="-2"/>
                <w:sz w:val="24"/>
                <w:szCs w:val="24"/>
                <w:highlight w:val="none"/>
                <w:lang w:val="en-US" w:eastAsia="zh-CN"/>
              </w:rPr>
              <w:t>1.84</w:t>
            </w:r>
            <w:r>
              <w:rPr>
                <w:rFonts w:hint="default" w:ascii="Times New Roman" w:hAnsi="Times New Roman" w:eastAsia="宋体" w:cs="Times New Roman"/>
                <w:spacing w:val="-2"/>
                <w:sz w:val="24"/>
                <w:szCs w:val="24"/>
                <w:highlight w:val="none"/>
                <w:lang w:val="en-US" w:eastAsia="zh-CN"/>
              </w:rPr>
              <w:t>t/a，排放速率为</w:t>
            </w:r>
            <w:r>
              <w:rPr>
                <w:rFonts w:hint="eastAsia" w:cs="Times New Roman"/>
                <w:spacing w:val="-2"/>
                <w:sz w:val="24"/>
                <w:szCs w:val="24"/>
                <w:highlight w:val="none"/>
                <w:lang w:val="en-US" w:eastAsia="zh-CN"/>
              </w:rPr>
              <w:t>0.255</w:t>
            </w:r>
            <w:r>
              <w:rPr>
                <w:rFonts w:hint="default" w:ascii="Times New Roman" w:hAnsi="Times New Roman" w:eastAsia="宋体" w:cs="Times New Roman"/>
                <w:spacing w:val="-2"/>
                <w:sz w:val="24"/>
                <w:szCs w:val="24"/>
                <w:highlight w:val="none"/>
                <w:lang w:val="en-US" w:eastAsia="zh-CN"/>
              </w:rPr>
              <w:t>kg/h。</w:t>
            </w:r>
          </w:p>
          <w:p w14:paraId="58B347E6">
            <w:pPr>
              <w:keepNext w:val="0"/>
              <w:keepLines w:val="0"/>
              <w:pageBreakBefore w:val="0"/>
              <w:widowControl w:val="0"/>
              <w:kinsoku/>
              <w:wordWrap/>
              <w:overflowPunct/>
              <w:topLinePunct w:val="0"/>
              <w:autoSpaceDE/>
              <w:autoSpaceDN/>
              <w:bidi w:val="0"/>
              <w:adjustRightInd/>
              <w:snapToGrid w:val="0"/>
              <w:spacing w:line="360" w:lineRule="auto"/>
              <w:ind w:left="0" w:right="0" w:firstLine="474" w:firstLineChars="200"/>
              <w:textAlignment w:val="auto"/>
              <w:rPr>
                <w:rFonts w:hint="default" w:ascii="Times New Roman" w:hAnsi="Times New Roman" w:eastAsia="宋体" w:cs="Times New Roman"/>
                <w:b/>
                <w:bCs/>
                <w:spacing w:val="-2"/>
                <w:sz w:val="24"/>
                <w:szCs w:val="24"/>
                <w:highlight w:val="none"/>
                <w:lang w:val="en-US" w:eastAsia="zh-CN"/>
              </w:rPr>
            </w:pPr>
            <w:r>
              <w:rPr>
                <w:rFonts w:hint="default" w:ascii="Times New Roman" w:hAnsi="Times New Roman" w:eastAsia="宋体" w:cs="Times New Roman"/>
                <w:b/>
                <w:bCs/>
                <w:spacing w:val="-2"/>
                <w:sz w:val="24"/>
                <w:szCs w:val="24"/>
                <w:highlight w:val="none"/>
                <w:lang w:val="en-US" w:eastAsia="zh-CN"/>
              </w:rPr>
              <w:t>设计风量计算：</w:t>
            </w:r>
          </w:p>
          <w:p w14:paraId="35B0A4EE">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根据《挥发性有机物无组织排放控制标准》（GB37822-2019）对VOCs无组织排放废气收集处理系统要求：“废气收集系统排气罩（集气罩）的设置应符合GB/T16758的规定。采用外部排气罩的，应按GB/T16758、AQ/T4274-2016规定的方法测量控制风速，测量点应选取在距排风罩开口处最远处的VOCs无组织排放位置，控制风速不应低于0.3m/s”。集气罩的收集效率应保证收集效率大于90%，废气收集系统的运输管道应密闭，保证废气收集系统在负压下运行。</w:t>
            </w:r>
          </w:p>
          <w:p w14:paraId="1A74F293">
            <w:pPr>
              <w:keepNext w:val="0"/>
              <w:keepLines w:val="0"/>
              <w:pageBreakBefore w:val="0"/>
              <w:widowControl w:val="0"/>
              <w:kinsoku/>
              <w:wordWrap/>
              <w:overflowPunct/>
              <w:topLinePunct w:val="0"/>
              <w:autoSpaceDE/>
              <w:autoSpaceDN/>
              <w:bidi w:val="0"/>
              <w:adjustRightInd/>
              <w:snapToGrid w:val="0"/>
              <w:spacing w:line="360" w:lineRule="auto"/>
              <w:ind w:left="0" w:right="0"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highlight w:val="none"/>
                <w:lang w:val="en-US" w:eastAsia="zh-CN"/>
              </w:rPr>
              <w:t>本项目在各工序上方设置集气罩收集有机废气，在集气罩开口处保持微负压状态，同时控制集气罩距作业面距离小于0.5m，风速大于0.3m/s，本项目外部集气罩风量按下式进行计算：</w:t>
            </w:r>
          </w:p>
          <w:p w14:paraId="4CA68FC3">
            <w:pPr>
              <w:keepNext w:val="0"/>
              <w:keepLines w:val="0"/>
              <w:pageBreakBefore w:val="0"/>
              <w:widowControl w:val="0"/>
              <w:kinsoku/>
              <w:wordWrap/>
              <w:overflowPunct/>
              <w:topLinePunct w:val="0"/>
              <w:autoSpaceDE/>
              <w:autoSpaceDN/>
              <w:bidi w:val="0"/>
              <w:adjustRightInd/>
              <w:snapToGrid w:val="0"/>
              <w:spacing w:line="360" w:lineRule="auto"/>
              <w:ind w:left="0" w:firstLine="1180" w:firstLineChars="500"/>
              <w:textAlignment w:val="auto"/>
              <w:rPr>
                <w:rFonts w:hint="default" w:ascii="Times New Roman" w:hAnsi="Times New Roman" w:eastAsia="宋体" w:cs="Times New Roman"/>
                <w:sz w:val="15"/>
                <w:szCs w:val="15"/>
                <w:lang w:val="en-US" w:eastAsia="zh-CN"/>
              </w:rPr>
            </w:pPr>
            <w:r>
              <w:rPr>
                <w:rFonts w:hint="default" w:ascii="Times New Roman" w:hAnsi="Times New Roman" w:eastAsia="Times New Roman" w:cs="Times New Roman"/>
                <w:spacing w:val="-2"/>
                <w:position w:val="3"/>
                <w:sz w:val="24"/>
                <w:szCs w:val="24"/>
              </w:rPr>
              <w:t>Q=3600×</w:t>
            </w:r>
            <w:r>
              <w:rPr>
                <w:rFonts w:hint="eastAsia" w:eastAsia="宋体" w:cs="Times New Roman"/>
                <w:spacing w:val="-2"/>
                <w:position w:val="3"/>
                <w:sz w:val="24"/>
                <w:szCs w:val="24"/>
                <w:lang w:val="en-US" w:eastAsia="zh-CN"/>
              </w:rPr>
              <w:t>π</w:t>
            </w:r>
            <w:r>
              <w:rPr>
                <w:rFonts w:hint="default" w:ascii="Times New Roman" w:hAnsi="Times New Roman" w:eastAsia="宋体" w:cs="Times New Roman"/>
                <w:spacing w:val="-2"/>
                <w:position w:val="3"/>
                <w:sz w:val="24"/>
                <w:szCs w:val="24"/>
              </w:rPr>
              <w:t>（</w:t>
            </w:r>
            <w:r>
              <w:rPr>
                <w:rFonts w:hint="eastAsia" w:cs="Times New Roman"/>
                <w:spacing w:val="-2"/>
                <w:position w:val="3"/>
                <w:sz w:val="24"/>
                <w:szCs w:val="24"/>
                <w:lang w:val="en-US" w:eastAsia="zh-CN"/>
              </w:rPr>
              <w:t>d+0.4h</w:t>
            </w:r>
            <w:r>
              <w:rPr>
                <w:rFonts w:hint="default" w:ascii="Times New Roman" w:hAnsi="Times New Roman" w:eastAsia="宋体" w:cs="Times New Roman"/>
                <w:spacing w:val="-2"/>
                <w:position w:val="3"/>
                <w:sz w:val="24"/>
                <w:szCs w:val="24"/>
              </w:rPr>
              <w:t>）</w:t>
            </w:r>
            <w:r>
              <w:rPr>
                <w:rFonts w:hint="eastAsia" w:cs="Times New Roman"/>
                <w:spacing w:val="-2"/>
                <w:position w:val="3"/>
                <w:sz w:val="24"/>
                <w:szCs w:val="24"/>
                <w:vertAlign w:val="superscript"/>
                <w:lang w:val="en-US" w:eastAsia="zh-CN"/>
              </w:rPr>
              <w:t>2</w:t>
            </w:r>
            <w:r>
              <w:rPr>
                <w:rFonts w:hint="default" w:ascii="Times New Roman" w:hAnsi="Times New Roman" w:eastAsia="Times New Roman" w:cs="Times New Roman"/>
                <w:spacing w:val="-2"/>
                <w:position w:val="3"/>
                <w:sz w:val="24"/>
                <w:szCs w:val="24"/>
              </w:rPr>
              <w:t>×V</w:t>
            </w:r>
            <w:r>
              <w:rPr>
                <w:rFonts w:hint="default" w:ascii="Times New Roman" w:hAnsi="Times New Roman" w:eastAsia="Times New Roman" w:cs="Times New Roman"/>
                <w:spacing w:val="-2"/>
                <w:position w:val="2"/>
                <w:sz w:val="15"/>
                <w:szCs w:val="15"/>
              </w:rPr>
              <w:t>x</w:t>
            </w:r>
            <w:r>
              <w:rPr>
                <w:rFonts w:hint="eastAsia" w:eastAsia="宋体" w:cs="Times New Roman"/>
                <w:spacing w:val="-2"/>
                <w:position w:val="2"/>
                <w:sz w:val="24"/>
                <w:szCs w:val="24"/>
                <w:vertAlign w:val="baseline"/>
                <w:lang w:val="en-US" w:eastAsia="zh-CN"/>
              </w:rPr>
              <w:t>÷4</w:t>
            </w:r>
          </w:p>
          <w:p w14:paraId="7BB949B7">
            <w:pPr>
              <w:keepNext w:val="0"/>
              <w:keepLines w:val="0"/>
              <w:pageBreakBefore w:val="0"/>
              <w:widowControl w:val="0"/>
              <w:kinsoku/>
              <w:wordWrap/>
              <w:overflowPunct/>
              <w:topLinePunct w:val="0"/>
              <w:autoSpaceDE/>
              <w:autoSpaceDN/>
              <w:bidi w:val="0"/>
              <w:adjustRightInd/>
              <w:snapToGrid w:val="0"/>
              <w:spacing w:line="360" w:lineRule="auto"/>
              <w:ind w:left="0" w:firstLine="47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式中：</w:t>
            </w:r>
            <w:r>
              <w:rPr>
                <w:rFonts w:hint="default" w:ascii="Times New Roman" w:hAnsi="Times New Roman" w:eastAsia="Times New Roman" w:cs="Times New Roman"/>
                <w:spacing w:val="-1"/>
                <w:sz w:val="24"/>
                <w:szCs w:val="24"/>
              </w:rPr>
              <w:t>Q</w:t>
            </w:r>
            <w:r>
              <w:rPr>
                <w:rFonts w:hint="default" w:ascii="Times New Roman" w:hAnsi="Times New Roman" w:eastAsia="宋体" w:cs="Times New Roman"/>
                <w:spacing w:val="-1"/>
                <w:sz w:val="24"/>
                <w:szCs w:val="24"/>
              </w:rPr>
              <w:t>为集气罩收集风量，</w:t>
            </w:r>
            <w:r>
              <w:rPr>
                <w:rFonts w:hint="default" w:ascii="Times New Roman" w:hAnsi="Times New Roman" w:eastAsia="Times New Roman" w:cs="Times New Roman"/>
                <w:spacing w:val="-1"/>
                <w:sz w:val="24"/>
                <w:szCs w:val="24"/>
              </w:rPr>
              <w:t>m</w:t>
            </w:r>
            <w:r>
              <w:rPr>
                <w:rFonts w:hint="default" w:ascii="Times New Roman" w:hAnsi="Times New Roman" w:eastAsia="Times New Roman" w:cs="Times New Roman"/>
                <w:spacing w:val="-1"/>
                <w:position w:val="7"/>
                <w:sz w:val="15"/>
                <w:szCs w:val="15"/>
              </w:rPr>
              <w:t>3</w:t>
            </w:r>
            <w:r>
              <w:rPr>
                <w:rFonts w:hint="default" w:ascii="Times New Roman" w:hAnsi="Times New Roman" w:eastAsia="Times New Roman" w:cs="Times New Roman"/>
                <w:spacing w:val="-1"/>
                <w:sz w:val="24"/>
                <w:szCs w:val="24"/>
              </w:rPr>
              <w:t>/h</w:t>
            </w:r>
            <w:r>
              <w:rPr>
                <w:rFonts w:hint="default" w:ascii="Times New Roman" w:hAnsi="Times New Roman" w:eastAsia="宋体" w:cs="Times New Roman"/>
                <w:spacing w:val="-1"/>
                <w:sz w:val="24"/>
                <w:szCs w:val="24"/>
              </w:rPr>
              <w:t>；</w:t>
            </w:r>
          </w:p>
          <w:p w14:paraId="3AA7BB8A">
            <w:pPr>
              <w:keepNext w:val="0"/>
              <w:keepLines w:val="0"/>
              <w:pageBreakBefore w:val="0"/>
              <w:widowControl w:val="0"/>
              <w:kinsoku/>
              <w:wordWrap/>
              <w:overflowPunct/>
              <w:topLinePunct w:val="0"/>
              <w:autoSpaceDE/>
              <w:autoSpaceDN/>
              <w:bidi w:val="0"/>
              <w:adjustRightInd/>
              <w:snapToGrid w:val="0"/>
              <w:spacing w:line="360" w:lineRule="auto"/>
              <w:ind w:left="0" w:firstLine="1190" w:firstLineChars="500"/>
              <w:textAlignment w:val="auto"/>
              <w:rPr>
                <w:rFonts w:hint="default" w:ascii="Times New Roman" w:hAnsi="Times New Roman" w:eastAsia="宋体" w:cs="Times New Roman"/>
                <w:sz w:val="24"/>
                <w:szCs w:val="24"/>
                <w:lang w:val="en-US" w:eastAsia="zh-CN"/>
              </w:rPr>
            </w:pPr>
            <w:r>
              <w:rPr>
                <w:rFonts w:hint="eastAsia" w:eastAsia="宋体" w:cs="Times New Roman"/>
                <w:spacing w:val="-1"/>
                <w:sz w:val="24"/>
                <w:szCs w:val="24"/>
                <w:lang w:val="en-US" w:eastAsia="zh-CN"/>
              </w:rPr>
              <w:t>d</w:t>
            </w:r>
            <w:r>
              <w:rPr>
                <w:rFonts w:hint="default" w:ascii="Times New Roman" w:hAnsi="Times New Roman" w:eastAsia="宋体" w:cs="Times New Roman"/>
                <w:spacing w:val="-1"/>
                <w:sz w:val="24"/>
                <w:szCs w:val="24"/>
              </w:rPr>
              <w:t>为有害物散发圆形平面直径，</w:t>
            </w:r>
            <w:r>
              <w:rPr>
                <w:rFonts w:hint="default" w:ascii="Times New Roman" w:hAnsi="Times New Roman" w:eastAsia="Times New Roman" w:cs="Times New Roman"/>
                <w:spacing w:val="-1"/>
                <w:sz w:val="24"/>
                <w:szCs w:val="24"/>
              </w:rPr>
              <w:t>m</w:t>
            </w:r>
            <w:r>
              <w:rPr>
                <w:rFonts w:hint="default" w:ascii="Times New Roman" w:hAnsi="Times New Roman" w:eastAsia="宋体" w:cs="Times New Roman"/>
                <w:spacing w:val="-1"/>
                <w:sz w:val="24"/>
                <w:szCs w:val="24"/>
              </w:rPr>
              <w:t>；</w:t>
            </w:r>
            <w:r>
              <w:rPr>
                <w:rFonts w:hint="eastAsia" w:cs="Times New Roman"/>
                <w:spacing w:val="-1"/>
                <w:sz w:val="24"/>
                <w:szCs w:val="24"/>
                <w:lang w:val="en-US" w:eastAsia="zh-CN"/>
              </w:rPr>
              <w:t>本项目</w:t>
            </w:r>
            <w:r>
              <w:rPr>
                <w:rFonts w:hint="default" w:ascii="Times New Roman" w:hAnsi="Times New Roman" w:eastAsia="宋体" w:cs="Times New Roman"/>
                <w:spacing w:val="-2"/>
                <w:sz w:val="24"/>
                <w:szCs w:val="24"/>
                <w:highlight w:val="none"/>
                <w:lang w:val="en-US" w:eastAsia="zh-CN"/>
              </w:rPr>
              <w:t>硅酮胶涂胶设备</w:t>
            </w:r>
            <w:r>
              <w:rPr>
                <w:rFonts w:hint="default" w:ascii="Times New Roman" w:hAnsi="Times New Roman" w:eastAsia="宋体" w:cs="Times New Roman"/>
                <w:spacing w:val="-1"/>
                <w:sz w:val="24"/>
                <w:szCs w:val="24"/>
              </w:rPr>
              <w:t>圆形平面直径</w:t>
            </w:r>
            <w:r>
              <w:rPr>
                <w:rFonts w:hint="eastAsia" w:ascii="Times New Roman" w:hAnsi="Times New Roman" w:eastAsia="宋体" w:cs="Times New Roman"/>
                <w:spacing w:val="-2"/>
                <w:sz w:val="24"/>
                <w:szCs w:val="24"/>
                <w:highlight w:val="none"/>
                <w:lang w:val="en-US" w:eastAsia="zh-CN"/>
              </w:rPr>
              <w:t>为1.5m，蒸压釜控制</w:t>
            </w:r>
            <w:r>
              <w:rPr>
                <w:rFonts w:hint="default" w:ascii="Times New Roman" w:hAnsi="Times New Roman" w:eastAsia="宋体" w:cs="Times New Roman"/>
                <w:spacing w:val="-1"/>
                <w:sz w:val="24"/>
                <w:szCs w:val="24"/>
              </w:rPr>
              <w:t>圆形平面直径</w:t>
            </w:r>
            <w:r>
              <w:rPr>
                <w:rFonts w:hint="eastAsia" w:ascii="Times New Roman" w:hAnsi="Times New Roman" w:eastAsia="宋体" w:cs="Times New Roman"/>
                <w:spacing w:val="-2"/>
                <w:sz w:val="24"/>
                <w:szCs w:val="24"/>
                <w:highlight w:val="none"/>
                <w:lang w:val="en-US" w:eastAsia="zh-CN"/>
              </w:rPr>
              <w:t>为2.85m；</w:t>
            </w:r>
          </w:p>
          <w:p w14:paraId="7FC29D99">
            <w:pPr>
              <w:keepNext w:val="0"/>
              <w:keepLines w:val="0"/>
              <w:pageBreakBefore w:val="0"/>
              <w:widowControl w:val="0"/>
              <w:kinsoku/>
              <w:wordWrap/>
              <w:overflowPunct/>
              <w:topLinePunct w:val="0"/>
              <w:autoSpaceDE/>
              <w:autoSpaceDN/>
              <w:bidi w:val="0"/>
              <w:adjustRightInd/>
              <w:snapToGrid w:val="0"/>
              <w:spacing w:line="360" w:lineRule="auto"/>
              <w:ind w:left="0" w:firstLine="1190" w:firstLineChars="500"/>
              <w:textAlignment w:val="auto"/>
              <w:rPr>
                <w:rFonts w:hint="eastAsia" w:ascii="Times New Roman" w:hAnsi="Times New Roman" w:eastAsia="宋体" w:cs="Times New Roman"/>
                <w:sz w:val="24"/>
                <w:szCs w:val="24"/>
                <w:lang w:val="en-US" w:eastAsia="zh-CN"/>
              </w:rPr>
            </w:pPr>
            <w:r>
              <w:rPr>
                <w:rFonts w:hint="eastAsia" w:eastAsia="宋体" w:cs="Times New Roman"/>
                <w:spacing w:val="-1"/>
                <w:sz w:val="24"/>
                <w:szCs w:val="24"/>
                <w:lang w:val="en-US" w:eastAsia="zh-CN"/>
              </w:rPr>
              <w:t>h</w:t>
            </w:r>
            <w:r>
              <w:rPr>
                <w:rFonts w:hint="default" w:ascii="Times New Roman" w:hAnsi="Times New Roman" w:eastAsia="宋体" w:cs="Times New Roman"/>
                <w:spacing w:val="-1"/>
                <w:sz w:val="24"/>
                <w:szCs w:val="24"/>
              </w:rPr>
              <w:t>为</w:t>
            </w:r>
            <w:r>
              <w:rPr>
                <w:rFonts w:hint="default" w:ascii="Times New Roman" w:hAnsi="Times New Roman" w:eastAsia="宋体" w:cs="Times New Roman"/>
                <w:spacing w:val="-2"/>
                <w:sz w:val="24"/>
                <w:szCs w:val="24"/>
                <w:highlight w:val="none"/>
                <w:lang w:val="en-US" w:eastAsia="zh-CN"/>
              </w:rPr>
              <w:t>集气罩距作业面距离</w:t>
            </w:r>
            <w:r>
              <w:rPr>
                <w:rFonts w:hint="default" w:ascii="Times New Roman" w:hAnsi="Times New Roman" w:eastAsia="宋体" w:cs="Times New Roman"/>
                <w:spacing w:val="-1"/>
                <w:sz w:val="24"/>
                <w:szCs w:val="24"/>
              </w:rPr>
              <w:t>，</w:t>
            </w:r>
            <w:r>
              <w:rPr>
                <w:rFonts w:hint="default" w:ascii="Times New Roman" w:hAnsi="Times New Roman" w:eastAsia="Times New Roman" w:cs="Times New Roman"/>
                <w:spacing w:val="-1"/>
                <w:sz w:val="24"/>
                <w:szCs w:val="24"/>
              </w:rPr>
              <w:t>m</w:t>
            </w:r>
            <w:r>
              <w:rPr>
                <w:rFonts w:hint="eastAsia" w:eastAsia="宋体" w:cs="Times New Roman"/>
                <w:spacing w:val="-1"/>
                <w:sz w:val="24"/>
                <w:szCs w:val="24"/>
                <w:lang w:eastAsia="zh-CN"/>
              </w:rPr>
              <w:t>。</w:t>
            </w:r>
            <w:r>
              <w:rPr>
                <w:rFonts w:hint="eastAsia" w:eastAsia="宋体" w:cs="Times New Roman"/>
                <w:spacing w:val="-1"/>
                <w:sz w:val="24"/>
                <w:szCs w:val="24"/>
                <w:lang w:val="en-US" w:eastAsia="zh-CN"/>
              </w:rPr>
              <w:t>本次</w:t>
            </w:r>
            <w:r>
              <w:rPr>
                <w:rFonts w:hint="default" w:ascii="Times New Roman" w:hAnsi="Times New Roman" w:eastAsia="宋体" w:cs="Times New Roman"/>
                <w:spacing w:val="-2"/>
                <w:sz w:val="24"/>
                <w:szCs w:val="24"/>
              </w:rPr>
              <w:t>取</w:t>
            </w:r>
            <w:r>
              <w:rPr>
                <w:rFonts w:hint="default" w:ascii="Times New Roman" w:hAnsi="Times New Roman" w:eastAsia="Times New Roman" w:cs="Times New Roman"/>
                <w:spacing w:val="-2"/>
                <w:sz w:val="24"/>
                <w:szCs w:val="24"/>
              </w:rPr>
              <w:t>0.</w:t>
            </w:r>
            <w:r>
              <w:rPr>
                <w:rFonts w:hint="eastAsia" w:ascii="Times New Roman" w:hAnsi="Times New Roman" w:eastAsia="宋体" w:cs="Times New Roman"/>
                <w:spacing w:val="-2"/>
                <w:sz w:val="24"/>
                <w:szCs w:val="24"/>
                <w:lang w:val="en-US" w:eastAsia="zh-CN"/>
              </w:rPr>
              <w:t>5</w:t>
            </w:r>
            <w:r>
              <w:rPr>
                <w:rFonts w:hint="default" w:ascii="Times New Roman" w:hAnsi="Times New Roman" w:eastAsia="Times New Roman" w:cs="Times New Roman"/>
                <w:spacing w:val="-2"/>
                <w:sz w:val="24"/>
                <w:szCs w:val="24"/>
              </w:rPr>
              <w:t>m/s</w:t>
            </w:r>
            <w:r>
              <w:rPr>
                <w:rFonts w:hint="eastAsia" w:ascii="Times New Roman" w:hAnsi="Times New Roman" w:eastAsia="宋体" w:cs="Times New Roman"/>
                <w:spacing w:val="-2"/>
                <w:sz w:val="24"/>
                <w:szCs w:val="24"/>
                <w:lang w:eastAsia="zh-CN"/>
              </w:rPr>
              <w:t>；</w:t>
            </w:r>
          </w:p>
          <w:p w14:paraId="3BE57587">
            <w:pPr>
              <w:keepNext w:val="0"/>
              <w:keepLines w:val="0"/>
              <w:pageBreakBefore w:val="0"/>
              <w:widowControl w:val="0"/>
              <w:kinsoku/>
              <w:wordWrap/>
              <w:overflowPunct/>
              <w:topLinePunct w:val="0"/>
              <w:autoSpaceDE/>
              <w:autoSpaceDN/>
              <w:bidi w:val="0"/>
              <w:adjustRightInd/>
              <w:snapToGrid w:val="0"/>
              <w:spacing w:line="360" w:lineRule="auto"/>
              <w:ind w:left="0" w:firstLine="1180" w:firstLineChars="500"/>
              <w:textAlignment w:val="auto"/>
              <w:rPr>
                <w:rFonts w:hint="eastAsia" w:ascii="Times New Roman" w:hAnsi="Times New Roman" w:eastAsia="宋体" w:cs="Times New Roman"/>
                <w:sz w:val="24"/>
                <w:szCs w:val="24"/>
                <w:lang w:eastAsia="zh-CN"/>
              </w:rPr>
            </w:pPr>
            <w:r>
              <w:rPr>
                <w:rFonts w:hint="default" w:ascii="Times New Roman" w:hAnsi="Times New Roman" w:eastAsia="Times New Roman" w:cs="Times New Roman"/>
                <w:spacing w:val="-2"/>
                <w:sz w:val="24"/>
                <w:szCs w:val="24"/>
              </w:rPr>
              <w:t>Vx</w:t>
            </w:r>
            <w:r>
              <w:rPr>
                <w:rFonts w:hint="default" w:ascii="Times New Roman" w:hAnsi="Times New Roman" w:eastAsia="宋体" w:cs="Times New Roman"/>
                <w:spacing w:val="-2"/>
                <w:sz w:val="24"/>
                <w:szCs w:val="24"/>
              </w:rPr>
              <w:t>为控制风速，</w:t>
            </w:r>
            <w:r>
              <w:rPr>
                <w:rFonts w:hint="default" w:ascii="Times New Roman" w:hAnsi="Times New Roman" w:eastAsia="Times New Roman" w:cs="Times New Roman"/>
                <w:spacing w:val="-2"/>
                <w:sz w:val="24"/>
                <w:szCs w:val="24"/>
              </w:rPr>
              <w:t>m/s</w:t>
            </w:r>
            <w:r>
              <w:rPr>
                <w:rFonts w:hint="default" w:ascii="Times New Roman" w:hAnsi="Times New Roman" w:eastAsia="宋体" w:cs="Times New Roman"/>
                <w:spacing w:val="-2"/>
                <w:sz w:val="24"/>
                <w:szCs w:val="24"/>
              </w:rPr>
              <w:t>。本次取</w:t>
            </w:r>
            <w:r>
              <w:rPr>
                <w:rFonts w:hint="default" w:ascii="Times New Roman" w:hAnsi="Times New Roman" w:eastAsia="Times New Roman" w:cs="Times New Roman"/>
                <w:spacing w:val="-2"/>
                <w:sz w:val="24"/>
                <w:szCs w:val="24"/>
              </w:rPr>
              <w:t>0.3m/s</w:t>
            </w:r>
            <w:r>
              <w:rPr>
                <w:rFonts w:hint="eastAsia" w:cs="Times New Roman"/>
                <w:spacing w:val="-2"/>
                <w:sz w:val="24"/>
                <w:szCs w:val="24"/>
                <w:lang w:eastAsia="zh-CN"/>
              </w:rPr>
              <w:t>；</w:t>
            </w:r>
          </w:p>
          <w:p w14:paraId="7D78368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firstLine="472" w:firstLineChars="200"/>
              <w:textAlignment w:val="auto"/>
              <w:rPr>
                <w:rFonts w:hint="default" w:ascii="Times New Roman" w:hAnsi="Times New Roman" w:eastAsia="宋体" w:cs="Times New Roman"/>
                <w:spacing w:val="-2"/>
                <w:sz w:val="24"/>
                <w:szCs w:val="24"/>
                <w:highlight w:val="none"/>
                <w:lang w:val="en-US" w:eastAsia="zh-CN"/>
              </w:rPr>
            </w:pPr>
            <w:r>
              <w:rPr>
                <w:rFonts w:hint="default" w:ascii="Times New Roman" w:hAnsi="Times New Roman" w:eastAsia="宋体" w:cs="Times New Roman"/>
                <w:spacing w:val="-2"/>
                <w:sz w:val="24"/>
                <w:szCs w:val="24"/>
                <w:highlight w:val="none"/>
                <w:lang w:val="en-US" w:eastAsia="zh-CN"/>
              </w:rPr>
              <w:t>根据上式计算，</w:t>
            </w:r>
            <w:r>
              <w:rPr>
                <w:rFonts w:hint="default" w:ascii="Times New Roman" w:hAnsi="Times New Roman" w:eastAsia="Times New Roman" w:cs="Times New Roman"/>
                <w:spacing w:val="-2"/>
                <w:position w:val="3"/>
                <w:sz w:val="24"/>
                <w:szCs w:val="24"/>
              </w:rPr>
              <w:t>Q</w:t>
            </w:r>
            <w:r>
              <w:rPr>
                <w:rFonts w:hint="default" w:ascii="Times New Roman" w:hAnsi="Times New Roman" w:eastAsia="宋体" w:cs="Times New Roman"/>
                <w:spacing w:val="-2"/>
                <w:position w:val="3"/>
                <w:sz w:val="24"/>
                <w:szCs w:val="24"/>
                <w:lang w:val="en-US" w:eastAsia="zh-CN"/>
              </w:rPr>
              <w:t>为</w:t>
            </w:r>
            <w:r>
              <w:rPr>
                <w:rFonts w:hint="eastAsia" w:ascii="Times New Roman" w:hAnsi="Times New Roman" w:eastAsia="宋体" w:cs="Times New Roman"/>
                <w:spacing w:val="-2"/>
                <w:sz w:val="24"/>
                <w:szCs w:val="24"/>
                <w:highlight w:val="none"/>
                <w:lang w:val="en-US" w:eastAsia="zh-CN"/>
              </w:rPr>
              <w:t>20673</w:t>
            </w:r>
            <w:r>
              <w:rPr>
                <w:rFonts w:hint="default" w:ascii="Times New Roman" w:hAnsi="Times New Roman" w:eastAsia="宋体" w:cs="Times New Roman"/>
                <w:spacing w:val="-2"/>
                <w:sz w:val="24"/>
                <w:szCs w:val="24"/>
                <w:highlight w:val="none"/>
                <w:vertAlign w:val="baseline"/>
                <w:lang w:val="en-US" w:eastAsia="zh-CN"/>
              </w:rPr>
              <w:t>m</w:t>
            </w:r>
            <w:r>
              <w:rPr>
                <w:rFonts w:hint="default"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vertAlign w:val="baseline"/>
                <w:lang w:val="en-US" w:eastAsia="zh-CN"/>
              </w:rPr>
              <w:t>/h</w:t>
            </w:r>
            <w:r>
              <w:rPr>
                <w:rFonts w:hint="default" w:ascii="Times New Roman" w:hAnsi="Times New Roman" w:eastAsia="宋体" w:cs="Times New Roman"/>
                <w:spacing w:val="-2"/>
                <w:sz w:val="24"/>
                <w:szCs w:val="24"/>
                <w:highlight w:val="none"/>
                <w:lang w:val="en-US" w:eastAsia="zh-CN"/>
              </w:rPr>
              <w:t>，取值</w:t>
            </w:r>
            <w:r>
              <w:rPr>
                <w:rFonts w:hint="eastAsia" w:cs="Times New Roman"/>
                <w:spacing w:val="-2"/>
                <w:sz w:val="24"/>
                <w:szCs w:val="24"/>
                <w:highlight w:val="none"/>
                <w:lang w:val="en-US" w:eastAsia="zh-CN"/>
              </w:rPr>
              <w:t>21000</w:t>
            </w:r>
            <w:r>
              <w:rPr>
                <w:rFonts w:hint="default" w:ascii="Times New Roman" w:hAnsi="Times New Roman" w:eastAsia="宋体" w:cs="Times New Roman"/>
                <w:spacing w:val="-2"/>
                <w:sz w:val="24"/>
                <w:szCs w:val="24"/>
                <w:highlight w:val="none"/>
                <w:lang w:val="en-US" w:eastAsia="zh-CN"/>
              </w:rPr>
              <w:t>m</w:t>
            </w:r>
            <w:r>
              <w:rPr>
                <w:rFonts w:hint="default"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lang w:val="en-US" w:eastAsia="zh-CN"/>
              </w:rPr>
              <w:t>/h。</w:t>
            </w:r>
            <w:r>
              <w:rPr>
                <w:rFonts w:hint="eastAsia" w:cs="Times New Roman"/>
                <w:spacing w:val="-2"/>
                <w:sz w:val="24"/>
                <w:szCs w:val="24"/>
                <w:highlight w:val="none"/>
                <w:lang w:val="en-US" w:eastAsia="zh-CN"/>
              </w:rPr>
              <w:t>则本项目有机废气</w:t>
            </w:r>
            <w:r>
              <w:rPr>
                <w:rFonts w:hint="default" w:ascii="Times New Roman" w:hAnsi="Times New Roman" w:eastAsia="宋体" w:cs="Times New Roman"/>
                <w:spacing w:val="-2"/>
                <w:sz w:val="24"/>
                <w:szCs w:val="24"/>
                <w:highlight w:val="none"/>
                <w:lang w:val="en-US" w:eastAsia="zh-CN"/>
              </w:rPr>
              <w:t>VOCs产生量为</w:t>
            </w:r>
            <w:r>
              <w:rPr>
                <w:rFonts w:hint="eastAsia" w:cs="Times New Roman"/>
                <w:spacing w:val="-2"/>
                <w:sz w:val="24"/>
                <w:szCs w:val="24"/>
                <w:highlight w:val="none"/>
                <w:lang w:val="en-US" w:eastAsia="zh-CN"/>
              </w:rPr>
              <w:t>4.32</w:t>
            </w:r>
            <w:r>
              <w:rPr>
                <w:rFonts w:hint="default" w:ascii="Times New Roman" w:hAnsi="Times New Roman" w:eastAsia="宋体" w:cs="Times New Roman"/>
                <w:spacing w:val="-2"/>
                <w:sz w:val="24"/>
                <w:szCs w:val="24"/>
                <w:highlight w:val="none"/>
                <w:lang w:val="en-US" w:eastAsia="zh-CN"/>
              </w:rPr>
              <w:t>t/a</w:t>
            </w:r>
            <w:r>
              <w:rPr>
                <w:rFonts w:hint="eastAsia" w:ascii="Times New Roman" w:hAnsi="Times New Roman" w:eastAsia="宋体" w:cs="Times New Roman"/>
                <w:spacing w:val="-2"/>
                <w:sz w:val="24"/>
                <w:szCs w:val="24"/>
                <w:highlight w:val="none"/>
                <w:lang w:val="en-US" w:eastAsia="zh-CN"/>
              </w:rPr>
              <w:t>，产生速率0.6kg/h，产生浓度为28.</w:t>
            </w:r>
            <w:r>
              <w:rPr>
                <w:rFonts w:hint="eastAsia" w:cs="Times New Roman"/>
                <w:spacing w:val="-2"/>
                <w:sz w:val="24"/>
                <w:szCs w:val="24"/>
                <w:highlight w:val="none"/>
                <w:lang w:val="en-US" w:eastAsia="zh-CN"/>
              </w:rPr>
              <w:t>6</w:t>
            </w:r>
            <w:r>
              <w:rPr>
                <w:rFonts w:hint="eastAsia" w:ascii="Times New Roman" w:hAnsi="Times New Roman" w:eastAsia="宋体" w:cs="Times New Roman"/>
                <w:spacing w:val="-2"/>
                <w:sz w:val="24"/>
                <w:szCs w:val="24"/>
                <w:highlight w:val="none"/>
                <w:lang w:val="en-US" w:eastAsia="zh-CN"/>
              </w:rPr>
              <w:t>mg/m</w:t>
            </w:r>
            <w:r>
              <w:rPr>
                <w:rFonts w:hint="eastAsia"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lang w:val="en-US" w:eastAsia="zh-CN"/>
              </w:rPr>
              <w:t>。VOCs无组织排放量为</w:t>
            </w:r>
            <w:r>
              <w:rPr>
                <w:rFonts w:hint="eastAsia" w:cs="Times New Roman"/>
                <w:spacing w:val="-2"/>
                <w:sz w:val="24"/>
                <w:szCs w:val="24"/>
                <w:highlight w:val="none"/>
                <w:lang w:val="en-US" w:eastAsia="zh-CN"/>
              </w:rPr>
              <w:t>2.16</w:t>
            </w:r>
            <w:r>
              <w:rPr>
                <w:rFonts w:hint="default" w:ascii="Times New Roman" w:hAnsi="Times New Roman" w:eastAsia="宋体" w:cs="Times New Roman"/>
                <w:spacing w:val="-2"/>
                <w:sz w:val="24"/>
                <w:szCs w:val="24"/>
                <w:highlight w:val="none"/>
                <w:lang w:val="en-US" w:eastAsia="zh-CN"/>
              </w:rPr>
              <w:t>t/a，排放速率为</w:t>
            </w:r>
            <w:r>
              <w:rPr>
                <w:rFonts w:hint="eastAsia" w:cs="Times New Roman"/>
                <w:spacing w:val="-2"/>
                <w:sz w:val="24"/>
                <w:szCs w:val="24"/>
                <w:highlight w:val="none"/>
                <w:lang w:val="en-US" w:eastAsia="zh-CN"/>
              </w:rPr>
              <w:t>0.3</w:t>
            </w:r>
            <w:r>
              <w:rPr>
                <w:rFonts w:hint="default" w:ascii="Times New Roman" w:hAnsi="Times New Roman" w:eastAsia="宋体" w:cs="Times New Roman"/>
                <w:spacing w:val="-2"/>
                <w:sz w:val="24"/>
                <w:szCs w:val="24"/>
                <w:highlight w:val="none"/>
                <w:lang w:val="en-US" w:eastAsia="zh-CN"/>
              </w:rPr>
              <w:t>kg/h</w:t>
            </w:r>
            <w:r>
              <w:rPr>
                <w:rFonts w:hint="eastAsia" w:ascii="Times New Roman" w:hAnsi="Times New Roman" w:eastAsia="宋体" w:cs="Times New Roman"/>
                <w:spacing w:val="-2"/>
                <w:sz w:val="24"/>
                <w:szCs w:val="24"/>
                <w:highlight w:val="none"/>
                <w:lang w:val="en-US" w:eastAsia="zh-CN"/>
              </w:rPr>
              <w:t>。</w:t>
            </w:r>
            <w:r>
              <w:rPr>
                <w:rFonts w:hint="eastAsia" w:cs="Times New Roman"/>
                <w:spacing w:val="-2"/>
                <w:sz w:val="24"/>
                <w:szCs w:val="24"/>
                <w:highlight w:val="none"/>
                <w:lang w:val="en-US" w:eastAsia="zh-CN"/>
              </w:rPr>
              <w:t>DA001排气筒</w:t>
            </w:r>
            <w:r>
              <w:rPr>
                <w:rFonts w:hint="default" w:ascii="Times New Roman" w:hAnsi="Times New Roman" w:eastAsia="宋体" w:cs="Times New Roman"/>
                <w:spacing w:val="-2"/>
                <w:sz w:val="24"/>
                <w:szCs w:val="24"/>
                <w:highlight w:val="none"/>
                <w:lang w:val="en-US" w:eastAsia="zh-CN"/>
              </w:rPr>
              <w:t>VOCs有组织排放量为</w:t>
            </w:r>
            <w:r>
              <w:rPr>
                <w:rFonts w:hint="eastAsia" w:ascii="Times New Roman" w:hAnsi="Times New Roman" w:eastAsia="宋体" w:cs="Times New Roman"/>
                <w:spacing w:val="-2"/>
                <w:sz w:val="24"/>
                <w:szCs w:val="24"/>
                <w:highlight w:val="none"/>
                <w:lang w:val="en-US" w:eastAsia="zh-CN"/>
              </w:rPr>
              <w:t>1.836</w:t>
            </w:r>
            <w:r>
              <w:rPr>
                <w:rFonts w:hint="default" w:ascii="Times New Roman" w:hAnsi="Times New Roman" w:eastAsia="宋体" w:cs="Times New Roman"/>
                <w:spacing w:val="-2"/>
                <w:sz w:val="24"/>
                <w:szCs w:val="24"/>
                <w:highlight w:val="none"/>
                <w:lang w:val="en-US" w:eastAsia="zh-CN"/>
              </w:rPr>
              <w:t>t/a，排放速率为</w:t>
            </w:r>
            <w:r>
              <w:rPr>
                <w:rFonts w:hint="eastAsia" w:ascii="Times New Roman" w:hAnsi="Times New Roman" w:eastAsia="宋体" w:cs="Times New Roman"/>
                <w:spacing w:val="-2"/>
                <w:sz w:val="24"/>
                <w:szCs w:val="24"/>
                <w:highlight w:val="none"/>
                <w:lang w:val="en-US" w:eastAsia="zh-CN"/>
              </w:rPr>
              <w:t>0.255</w:t>
            </w:r>
            <w:r>
              <w:rPr>
                <w:rFonts w:hint="default" w:ascii="Times New Roman" w:hAnsi="Times New Roman" w:eastAsia="宋体" w:cs="Times New Roman"/>
                <w:spacing w:val="-2"/>
                <w:sz w:val="24"/>
                <w:szCs w:val="24"/>
                <w:highlight w:val="none"/>
                <w:lang w:val="en-US" w:eastAsia="zh-CN"/>
              </w:rPr>
              <w:t>kg/h</w:t>
            </w:r>
            <w:r>
              <w:rPr>
                <w:rFonts w:hint="eastAsia" w:ascii="Times New Roman" w:hAnsi="Times New Roman" w:eastAsia="宋体" w:cs="Times New Roman"/>
                <w:spacing w:val="-2"/>
                <w:sz w:val="24"/>
                <w:szCs w:val="24"/>
                <w:highlight w:val="none"/>
                <w:lang w:val="en-US" w:eastAsia="zh-CN"/>
              </w:rPr>
              <w:t>，排放浓度为12</w:t>
            </w:r>
            <w:r>
              <w:rPr>
                <w:rFonts w:hint="eastAsia" w:cs="Times New Roman"/>
                <w:spacing w:val="-2"/>
                <w:sz w:val="24"/>
                <w:szCs w:val="24"/>
                <w:highlight w:val="none"/>
                <w:lang w:val="en-US" w:eastAsia="zh-CN"/>
              </w:rPr>
              <w:t>.1</w:t>
            </w:r>
            <w:r>
              <w:rPr>
                <w:rFonts w:hint="eastAsia" w:ascii="Times New Roman" w:hAnsi="Times New Roman" w:eastAsia="宋体" w:cs="Times New Roman"/>
                <w:spacing w:val="-2"/>
                <w:sz w:val="24"/>
                <w:szCs w:val="24"/>
                <w:highlight w:val="none"/>
                <w:lang w:val="en-US" w:eastAsia="zh-CN"/>
              </w:rPr>
              <w:t>mg/m</w:t>
            </w:r>
            <w:r>
              <w:rPr>
                <w:rFonts w:hint="eastAsia"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lang w:val="en-US" w:eastAsia="zh-CN"/>
              </w:rPr>
              <w:t>。对照《大气污染物综合排放标准》（GB16297-1996）中二级标准要求（排放速率严50%执行为5kg/h，排放浓度限值为120mg/m</w:t>
            </w:r>
            <w:r>
              <w:rPr>
                <w:rFonts w:hint="default" w:ascii="Times New Roman" w:hAnsi="Times New Roman" w:eastAsia="宋体" w:cs="Times New Roman"/>
                <w:spacing w:val="-2"/>
                <w:sz w:val="24"/>
                <w:szCs w:val="24"/>
                <w:highlight w:val="none"/>
                <w:vertAlign w:val="superscript"/>
                <w:lang w:val="en-US" w:eastAsia="zh-CN"/>
              </w:rPr>
              <w:t>3</w:t>
            </w:r>
            <w:r>
              <w:rPr>
                <w:rFonts w:hint="default" w:ascii="Times New Roman" w:hAnsi="Times New Roman" w:eastAsia="宋体" w:cs="Times New Roman"/>
                <w:spacing w:val="-2"/>
                <w:sz w:val="24"/>
                <w:szCs w:val="24"/>
                <w:highlight w:val="none"/>
                <w:lang w:val="en-US" w:eastAsia="zh-CN"/>
              </w:rPr>
              <w:t>），本项目有机废气有组织排放速率和浓度满足排放要求。</w:t>
            </w:r>
          </w:p>
          <w:p w14:paraId="7F9069EB">
            <w:pPr>
              <w:keepNext w:val="0"/>
              <w:keepLines w:val="0"/>
              <w:pageBreakBefore w:val="0"/>
              <w:widowControl w:val="0"/>
              <w:kinsoku/>
              <w:wordWrap/>
              <w:overflowPunct/>
              <w:topLinePunct w:val="0"/>
              <w:autoSpaceDE/>
              <w:autoSpaceDN/>
              <w:bidi w:val="0"/>
              <w:adjustRightInd/>
              <w:snapToGrid w:val="0"/>
              <w:spacing w:line="360" w:lineRule="auto"/>
              <w:ind w:left="0" w:firstLine="466" w:firstLineChars="200"/>
              <w:textAlignment w:val="auto"/>
              <w:rPr>
                <w:rFonts w:hint="default" w:ascii="Times New Roman" w:hAnsi="Times New Roman" w:eastAsia="宋体" w:cs="Times New Roman"/>
                <w:b/>
                <w:bCs/>
                <w:sz w:val="24"/>
                <w:szCs w:val="24"/>
                <w:u w:val="none" w:color="auto"/>
              </w:rPr>
            </w:pPr>
            <w:r>
              <w:rPr>
                <w:rFonts w:hint="default" w:ascii="Times New Roman" w:hAnsi="Times New Roman" w:eastAsia="宋体" w:cs="Times New Roman"/>
                <w:b/>
                <w:bCs/>
                <w:spacing w:val="-4"/>
                <w:sz w:val="24"/>
                <w:szCs w:val="24"/>
                <w:u w:val="none" w:color="auto"/>
              </w:rPr>
              <w:t>活性炭</w:t>
            </w:r>
            <w:r>
              <w:rPr>
                <w:rFonts w:hint="eastAsia" w:cs="Times New Roman"/>
                <w:b/>
                <w:bCs/>
                <w:spacing w:val="-4"/>
                <w:sz w:val="24"/>
                <w:szCs w:val="24"/>
                <w:u w:val="none" w:color="auto"/>
                <w:lang w:val="en-US" w:eastAsia="zh-CN"/>
              </w:rPr>
              <w:t>用量</w:t>
            </w:r>
            <w:r>
              <w:rPr>
                <w:rFonts w:hint="default" w:ascii="Times New Roman" w:hAnsi="Times New Roman" w:eastAsia="宋体" w:cs="Times New Roman"/>
                <w:b/>
                <w:bCs/>
                <w:spacing w:val="-4"/>
                <w:sz w:val="24"/>
                <w:szCs w:val="24"/>
                <w:u w:val="none" w:color="auto"/>
              </w:rPr>
              <w:t>计算：</w:t>
            </w:r>
          </w:p>
          <w:p w14:paraId="64A4C25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snapToGrid w:val="0"/>
                <w:color w:val="000000"/>
                <w:kern w:val="0"/>
                <w:sz w:val="24"/>
                <w:szCs w:val="24"/>
                <w:u w:val="none"/>
                <w:lang w:val="en-US" w:eastAsia="zh-CN" w:bidi="ar"/>
              </w:rPr>
              <w:t>蜂窝活性炭对有机废气的饱和平衡吸附容量按照0.22kg</w:t>
            </w:r>
            <w:r>
              <w:rPr>
                <w:rFonts w:hint="eastAsia"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kg活性炭计，项目有机废气经活性炭吸附装置每年需要处理的有机废气量为</w:t>
            </w:r>
            <w:r>
              <w:rPr>
                <w:rFonts w:hint="eastAsia" w:cs="Times New Roman"/>
                <w:i w:val="0"/>
                <w:iCs w:val="0"/>
                <w:snapToGrid w:val="0"/>
                <w:color w:val="000000"/>
                <w:kern w:val="0"/>
                <w:sz w:val="24"/>
                <w:szCs w:val="24"/>
                <w:u w:val="none"/>
                <w:lang w:val="en-US" w:eastAsia="zh-CN" w:bidi="ar"/>
              </w:rPr>
              <w:t>0.324</w:t>
            </w:r>
            <w:r>
              <w:rPr>
                <w:rFonts w:hint="default" w:ascii="Times New Roman" w:hAnsi="Times New Roman" w:eastAsia="宋体" w:cs="Times New Roman"/>
                <w:i w:val="0"/>
                <w:iCs w:val="0"/>
                <w:snapToGrid w:val="0"/>
                <w:color w:val="000000"/>
                <w:kern w:val="0"/>
                <w:sz w:val="24"/>
                <w:szCs w:val="24"/>
                <w:u w:val="none"/>
                <w:lang w:val="en-US" w:eastAsia="zh-CN" w:bidi="ar"/>
              </w:rPr>
              <w:t>t/a，则项目活性炭理论更换量约为</w:t>
            </w:r>
            <w:r>
              <w:rPr>
                <w:rFonts w:hint="eastAsia" w:cs="Times New Roman"/>
                <w:i w:val="0"/>
                <w:iCs w:val="0"/>
                <w:snapToGrid w:val="0"/>
                <w:color w:val="000000"/>
                <w:kern w:val="0"/>
                <w:sz w:val="24"/>
                <w:szCs w:val="24"/>
                <w:u w:val="none"/>
                <w:lang w:val="en-US" w:eastAsia="zh-CN" w:bidi="ar"/>
              </w:rPr>
              <w:t>1.47</w:t>
            </w:r>
            <w:r>
              <w:rPr>
                <w:rFonts w:hint="default" w:ascii="Times New Roman" w:hAnsi="Times New Roman" w:eastAsia="宋体" w:cs="Times New Roman"/>
                <w:i w:val="0"/>
                <w:iCs w:val="0"/>
                <w:snapToGrid w:val="0"/>
                <w:color w:val="000000"/>
                <w:kern w:val="0"/>
                <w:sz w:val="24"/>
                <w:szCs w:val="24"/>
                <w:u w:val="none"/>
                <w:lang w:val="en-US" w:eastAsia="zh-CN" w:bidi="ar"/>
              </w:rPr>
              <w:t>t/a。同时，为了保证活性炭的吸附效率，建设单位应在活性炭非饱和的情况下进行更换，现按活性炭用量为吸附饱和状态下用量的1.1倍计，则项目活性炭用量约为</w:t>
            </w:r>
            <w:r>
              <w:rPr>
                <w:rFonts w:hint="eastAsia" w:cs="Times New Roman"/>
                <w:i w:val="0"/>
                <w:iCs w:val="0"/>
                <w:snapToGrid w:val="0"/>
                <w:color w:val="000000"/>
                <w:kern w:val="0"/>
                <w:sz w:val="24"/>
                <w:szCs w:val="24"/>
                <w:u w:val="none"/>
                <w:lang w:val="en-US" w:eastAsia="zh-CN" w:bidi="ar"/>
              </w:rPr>
              <w:t>1.62</w:t>
            </w:r>
            <w:r>
              <w:rPr>
                <w:rFonts w:hint="default" w:ascii="Times New Roman" w:hAnsi="Times New Roman" w:eastAsia="宋体" w:cs="Times New Roman"/>
                <w:i w:val="0"/>
                <w:iCs w:val="0"/>
                <w:snapToGrid w:val="0"/>
                <w:color w:val="000000"/>
                <w:kern w:val="0"/>
                <w:sz w:val="24"/>
                <w:szCs w:val="24"/>
                <w:u w:val="none"/>
                <w:lang w:val="en-US" w:eastAsia="zh-CN" w:bidi="ar"/>
              </w:rPr>
              <w:t>t/a，废活性炭产生量为</w:t>
            </w:r>
            <w:r>
              <w:rPr>
                <w:rFonts w:hint="eastAsia" w:cs="Times New Roman"/>
                <w:i w:val="0"/>
                <w:iCs w:val="0"/>
                <w:snapToGrid w:val="0"/>
                <w:color w:val="000000"/>
                <w:kern w:val="0"/>
                <w:sz w:val="24"/>
                <w:szCs w:val="24"/>
                <w:u w:val="none"/>
                <w:lang w:val="en-US" w:eastAsia="zh-CN" w:bidi="ar"/>
              </w:rPr>
              <w:t>1.62</w:t>
            </w:r>
            <w:r>
              <w:rPr>
                <w:rFonts w:hint="default" w:ascii="Times New Roman" w:hAnsi="Times New Roman" w:eastAsia="宋体" w:cs="Times New Roman"/>
                <w:i w:val="0"/>
                <w:iCs w:val="0"/>
                <w:snapToGrid w:val="0"/>
                <w:color w:val="000000"/>
                <w:kern w:val="0"/>
                <w:sz w:val="24"/>
                <w:szCs w:val="24"/>
                <w:u w:val="none"/>
                <w:lang w:val="en-US" w:eastAsia="zh-CN" w:bidi="ar"/>
              </w:rPr>
              <w:t>t/a。</w:t>
            </w:r>
          </w:p>
          <w:p w14:paraId="7115F19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无组织排放</w:t>
            </w:r>
          </w:p>
          <w:p w14:paraId="0AE86B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本项目使用的丁基胶、硅酮胶等VOCs物料均储存于密闭的容器、包装袋中。盛装VOCs物料的容器或包装袋存放于室内，盛装VOCs物料的容器或包装袋在非取用状态时加盖、封口，保持密闭。</w:t>
            </w:r>
          </w:p>
          <w:p w14:paraId="4AF16F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涉VOCs物料加工工序均在生产车间内进行操作，本项目有机废气均采用集气罩收集装置进行收集后有组织排放，废气收集效率均达到</w:t>
            </w:r>
            <w:r>
              <w:rPr>
                <w:rFonts w:hint="eastAsia" w:cs="Times New Roman"/>
                <w:sz w:val="24"/>
                <w:szCs w:val="24"/>
                <w:lang w:val="en-US" w:eastAsia="zh-CN"/>
              </w:rPr>
              <w:t>5</w:t>
            </w:r>
            <w:r>
              <w:rPr>
                <w:rFonts w:hint="default" w:ascii="Times New Roman" w:hAnsi="Times New Roman" w:eastAsia="宋体" w:cs="Times New Roman"/>
                <w:sz w:val="24"/>
                <w:szCs w:val="24"/>
                <w:lang w:val="en-US" w:eastAsia="zh-CN"/>
              </w:rPr>
              <w:t>0%以上，未被收集废气以无组织形式外排，加强车间通风换气，废气经过距离衰减及大气环境稀释后，可做到厂界达标。</w:t>
            </w:r>
          </w:p>
          <w:p w14:paraId="7D163F3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b/>
                <w:bCs/>
                <w:kern w:val="2"/>
                <w:sz w:val="24"/>
                <w:szCs w:val="24"/>
                <w:lang w:val="en-US" w:eastAsia="zh-CN" w:bidi="ar-SA"/>
              </w:rPr>
              <w:t>3.</w:t>
            </w:r>
            <w:r>
              <w:rPr>
                <w:rFonts w:hint="default" w:ascii="Times New Roman" w:hAnsi="Times New Roman" w:eastAsia="宋体" w:cs="Times New Roman"/>
                <w:b/>
                <w:bCs/>
                <w:sz w:val="24"/>
                <w:szCs w:val="24"/>
                <w:lang w:val="en-US" w:eastAsia="zh-CN"/>
              </w:rPr>
              <w:t>废气排放达标分析及治理措施可行性分析</w:t>
            </w:r>
          </w:p>
          <w:p w14:paraId="2AE6C1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i w:val="0"/>
                <w:iCs w:val="0"/>
                <w:snapToGrid w:val="0"/>
                <w:color w:val="000000"/>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1"/>
                <w:szCs w:val="21"/>
                <w:u w:val="none"/>
                <w:lang w:val="en-US" w:eastAsia="zh-CN" w:bidi="ar"/>
              </w:rPr>
              <w:t>根据《排污许可证申请与核发技术规范</w:t>
            </w:r>
            <w:r>
              <w:rPr>
                <w:rFonts w:hint="eastAsia" w:cs="Times New Roman"/>
                <w:i w:val="0"/>
                <w:iCs w:val="0"/>
                <w:snapToGrid w:val="0"/>
                <w:color w:val="000000"/>
                <w:kern w:val="0"/>
                <w:sz w:val="21"/>
                <w:szCs w:val="21"/>
                <w:u w:val="none"/>
                <w:lang w:val="en-US" w:eastAsia="zh-CN" w:bidi="ar"/>
              </w:rPr>
              <w:t xml:space="preserve"> </w:t>
            </w:r>
            <w:r>
              <w:rPr>
                <w:rFonts w:hint="default" w:ascii="Times New Roman" w:hAnsi="Times New Roman" w:eastAsia="宋体" w:cs="Times New Roman"/>
                <w:i w:val="0"/>
                <w:iCs w:val="0"/>
                <w:snapToGrid w:val="0"/>
                <w:color w:val="000000"/>
                <w:kern w:val="0"/>
                <w:sz w:val="21"/>
                <w:szCs w:val="21"/>
                <w:u w:val="none"/>
                <w:lang w:val="en-US" w:eastAsia="zh-CN" w:bidi="ar"/>
              </w:rPr>
              <w:t>总则》（HJ855-2017）4.5.2废气的治理措施工艺，吸附适用于生产工序产生的有机气体的净化，</w:t>
            </w:r>
            <w:r>
              <w:rPr>
                <w:rFonts w:hint="eastAsia" w:cs="Times New Roman"/>
                <w:i w:val="0"/>
                <w:iCs w:val="0"/>
                <w:snapToGrid w:val="0"/>
                <w:color w:val="000000"/>
                <w:kern w:val="0"/>
                <w:sz w:val="21"/>
                <w:szCs w:val="21"/>
                <w:u w:val="none"/>
                <w:lang w:val="en-US" w:eastAsia="zh-CN" w:bidi="ar"/>
              </w:rPr>
              <w:t>为可行性技术</w:t>
            </w:r>
            <w:r>
              <w:rPr>
                <w:rFonts w:hint="default" w:ascii="Times New Roman" w:hAnsi="Times New Roman" w:eastAsia="宋体" w:cs="Times New Roman"/>
                <w:i w:val="0"/>
                <w:iCs w:val="0"/>
                <w:snapToGrid w:val="0"/>
                <w:color w:val="000000"/>
                <w:kern w:val="0"/>
                <w:sz w:val="21"/>
                <w:szCs w:val="21"/>
                <w:u w:val="none"/>
                <w:lang w:val="en-US" w:eastAsia="zh-CN" w:bidi="ar"/>
              </w:rPr>
              <w:t>。本项目产生的有机废气经二级活性炭吸附装置处理，可确保废气的稳定达标排放，且不会对周围大气环境产生明显影响，因此，采用二级活性炭吸附装置治理措施可行。</w:t>
            </w:r>
          </w:p>
          <w:p w14:paraId="40118D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cs="Times New Roman"/>
                <w:b/>
                <w:bCs/>
                <w:i w:val="0"/>
                <w:iCs w:val="0"/>
                <w:snapToGrid w:val="0"/>
                <w:color w:val="000000"/>
                <w:kern w:val="0"/>
                <w:sz w:val="24"/>
                <w:szCs w:val="24"/>
                <w:u w:val="none"/>
                <w:lang w:val="en-US" w:eastAsia="zh-CN" w:bidi="ar"/>
              </w:rPr>
            </w:pPr>
            <w:r>
              <w:rPr>
                <w:rFonts w:hint="eastAsia" w:ascii="Times New Roman" w:hAnsi="Times New Roman" w:eastAsia="宋体" w:cs="Times New Roman"/>
                <w:b/>
                <w:bCs/>
                <w:i w:val="0"/>
                <w:iCs w:val="0"/>
                <w:snapToGrid w:val="0"/>
                <w:color w:val="000000"/>
                <w:kern w:val="0"/>
                <w:sz w:val="24"/>
                <w:szCs w:val="24"/>
                <w:lang w:val="en-US" w:eastAsia="zh-CN" w:bidi="ar"/>
              </w:rPr>
              <w:t>4.</w:t>
            </w:r>
            <w:r>
              <w:rPr>
                <w:rFonts w:hint="eastAsia" w:cs="Times New Roman"/>
                <w:b/>
                <w:bCs/>
                <w:i w:val="0"/>
                <w:iCs w:val="0"/>
                <w:snapToGrid w:val="0"/>
                <w:color w:val="000000"/>
                <w:kern w:val="0"/>
                <w:sz w:val="24"/>
                <w:szCs w:val="24"/>
                <w:u w:val="none"/>
                <w:lang w:val="en-US" w:eastAsia="zh-CN" w:bidi="ar"/>
              </w:rPr>
              <w:t>排放口信息</w:t>
            </w:r>
          </w:p>
          <w:p w14:paraId="35934F3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i w:val="0"/>
                <w:iCs w:val="0"/>
                <w:snapToGrid w:val="0"/>
                <w:color w:val="000000"/>
                <w:kern w:val="0"/>
                <w:sz w:val="24"/>
                <w:szCs w:val="24"/>
                <w:u w:val="none"/>
                <w:lang w:val="en-US" w:eastAsia="zh-CN" w:bidi="ar"/>
              </w:rPr>
            </w:pPr>
            <w:r>
              <w:rPr>
                <w:rFonts w:hint="eastAsia" w:cs="Times New Roman"/>
                <w:i w:val="0"/>
                <w:iCs w:val="0"/>
                <w:snapToGrid w:val="0"/>
                <w:color w:val="000000"/>
                <w:kern w:val="0"/>
                <w:sz w:val="24"/>
                <w:szCs w:val="24"/>
                <w:u w:val="none"/>
                <w:lang w:val="en-US" w:eastAsia="zh-CN" w:bidi="ar"/>
              </w:rPr>
              <w:t>本项目排放口信息如下：</w:t>
            </w:r>
          </w:p>
          <w:p w14:paraId="7969BA11">
            <w:pPr>
              <w:adjustRightInd w:val="0"/>
              <w:snapToGrid w:val="0"/>
              <w:spacing w:after="48" w:afterLines="20" w:line="400" w:lineRule="exact"/>
              <w:jc w:val="center"/>
              <w:rPr>
                <w:rFonts w:hint="default" w:ascii="Times New Roman" w:hAnsi="Times New Roman" w:eastAsia="宋体" w:cs="Times New Roman"/>
                <w:b/>
                <w:color w:val="000000"/>
                <w:sz w:val="24"/>
                <w:highlight w:val="none"/>
                <w:lang w:val="en-US" w:eastAsia="zh-CN"/>
              </w:rPr>
            </w:pPr>
            <w:r>
              <w:rPr>
                <w:rFonts w:hint="default" w:ascii="Times New Roman" w:hAnsi="Times New Roman" w:cs="Times New Roman"/>
                <w:b/>
                <w:color w:val="000000"/>
                <w:sz w:val="24"/>
                <w:highlight w:val="none"/>
              </w:rPr>
              <w:t>表4.</w:t>
            </w:r>
            <w:r>
              <w:rPr>
                <w:rFonts w:hint="default" w:ascii="Times New Roman" w:hAnsi="Times New Roman" w:cs="Times New Roman"/>
                <w:b/>
                <w:color w:val="000000"/>
                <w:sz w:val="24"/>
                <w:highlight w:val="none"/>
                <w:lang w:val="en-US" w:eastAsia="zh-CN"/>
              </w:rPr>
              <w:t>2</w:t>
            </w:r>
            <w:r>
              <w:rPr>
                <w:rFonts w:hint="default" w:ascii="Times New Roman" w:hAnsi="Times New Roman" w:cs="Times New Roman"/>
                <w:b/>
                <w:color w:val="000000"/>
                <w:sz w:val="24"/>
                <w:highlight w:val="none"/>
              </w:rPr>
              <w:t xml:space="preserve"> </w:t>
            </w:r>
            <w:r>
              <w:rPr>
                <w:rFonts w:hint="eastAsia" w:ascii="Times New Roman" w:hAnsi="Times New Roman" w:cs="Times New Roman"/>
                <w:b/>
                <w:color w:val="000000"/>
                <w:sz w:val="24"/>
                <w:highlight w:val="none"/>
                <w:lang w:val="en-US" w:eastAsia="zh-CN"/>
              </w:rPr>
              <w:t xml:space="preserve">  排放口信息表</w:t>
            </w:r>
          </w:p>
          <w:tbl>
            <w:tblPr>
              <w:tblStyle w:val="48"/>
              <w:tblW w:w="75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57"/>
              <w:gridCol w:w="716"/>
              <w:gridCol w:w="994"/>
              <w:gridCol w:w="1120"/>
              <w:gridCol w:w="1066"/>
              <w:gridCol w:w="1000"/>
              <w:gridCol w:w="713"/>
              <w:gridCol w:w="860"/>
              <w:gridCol w:w="713"/>
            </w:tblGrid>
            <w:tr w14:paraId="143484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357" w:type="dxa"/>
                  <w:vMerge w:val="restart"/>
                  <w:tcBorders>
                    <w:tl2br w:val="nil"/>
                    <w:tr2bl w:val="nil"/>
                  </w:tcBorders>
                  <w:vAlign w:val="center"/>
                </w:tcPr>
                <w:p w14:paraId="1F5E6602">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2"/>
                      <w:sz w:val="21"/>
                      <w:szCs w:val="21"/>
                    </w:rPr>
                    <w:t>序</w:t>
                  </w:r>
                  <w:r>
                    <w:rPr>
                      <w:spacing w:val="-42"/>
                      <w:sz w:val="21"/>
                      <w:szCs w:val="21"/>
                    </w:rPr>
                    <w:t xml:space="preserve"> </w:t>
                  </w:r>
                  <w:r>
                    <w:rPr>
                      <w:b/>
                      <w:bCs/>
                      <w:spacing w:val="-2"/>
                      <w:sz w:val="21"/>
                      <w:szCs w:val="21"/>
                    </w:rPr>
                    <w:t>号</w:t>
                  </w:r>
                </w:p>
              </w:tc>
              <w:tc>
                <w:tcPr>
                  <w:tcW w:w="716" w:type="dxa"/>
                  <w:vMerge w:val="restart"/>
                  <w:tcBorders>
                    <w:tl2br w:val="nil"/>
                    <w:tr2bl w:val="nil"/>
                  </w:tcBorders>
                  <w:vAlign w:val="center"/>
                </w:tcPr>
                <w:p w14:paraId="183A1867">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排放口</w:t>
                  </w:r>
                  <w:r>
                    <w:rPr>
                      <w:sz w:val="21"/>
                      <w:szCs w:val="21"/>
                    </w:rPr>
                    <w:t xml:space="preserve"> </w:t>
                  </w:r>
                  <w:r>
                    <w:rPr>
                      <w:b/>
                      <w:bCs/>
                      <w:spacing w:val="-5"/>
                      <w:sz w:val="21"/>
                      <w:szCs w:val="21"/>
                    </w:rPr>
                    <w:t>编号</w:t>
                  </w:r>
                </w:p>
              </w:tc>
              <w:tc>
                <w:tcPr>
                  <w:tcW w:w="994" w:type="dxa"/>
                  <w:vMerge w:val="restart"/>
                  <w:tcBorders>
                    <w:tl2br w:val="nil"/>
                    <w:tr2bl w:val="nil"/>
                  </w:tcBorders>
                  <w:vAlign w:val="center"/>
                </w:tcPr>
                <w:p w14:paraId="69AF9529">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排放口</w:t>
                  </w:r>
                  <w:r>
                    <w:rPr>
                      <w:b/>
                      <w:bCs/>
                      <w:spacing w:val="-5"/>
                      <w:sz w:val="21"/>
                      <w:szCs w:val="21"/>
                    </w:rPr>
                    <w:t>名称</w:t>
                  </w:r>
                </w:p>
              </w:tc>
              <w:tc>
                <w:tcPr>
                  <w:tcW w:w="1120" w:type="dxa"/>
                  <w:vMerge w:val="restart"/>
                  <w:tcBorders>
                    <w:tl2br w:val="nil"/>
                    <w:tr2bl w:val="nil"/>
                  </w:tcBorders>
                  <w:vAlign w:val="center"/>
                </w:tcPr>
                <w:p w14:paraId="03052287">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3"/>
                      <w:sz w:val="21"/>
                      <w:szCs w:val="21"/>
                    </w:rPr>
                    <w:t>污染物种类</w:t>
                  </w:r>
                </w:p>
              </w:tc>
              <w:tc>
                <w:tcPr>
                  <w:tcW w:w="2066" w:type="dxa"/>
                  <w:gridSpan w:val="2"/>
                  <w:tcBorders>
                    <w:tl2br w:val="nil"/>
                    <w:tr2bl w:val="nil"/>
                  </w:tcBorders>
                  <w:vAlign w:val="center"/>
                </w:tcPr>
                <w:p w14:paraId="58DF9762">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3"/>
                      <w:sz w:val="21"/>
                      <w:szCs w:val="21"/>
                    </w:rPr>
                    <w:t>排放口地理坐标</w:t>
                  </w:r>
                </w:p>
              </w:tc>
              <w:tc>
                <w:tcPr>
                  <w:tcW w:w="713" w:type="dxa"/>
                  <w:vMerge w:val="restart"/>
                  <w:tcBorders>
                    <w:tl2br w:val="nil"/>
                    <w:tr2bl w:val="nil"/>
                  </w:tcBorders>
                  <w:vAlign w:val="center"/>
                </w:tcPr>
                <w:p w14:paraId="4A805769">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排气筒</w:t>
                  </w:r>
                </w:p>
                <w:p w14:paraId="28987257">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6"/>
                      <w:sz w:val="21"/>
                      <w:szCs w:val="21"/>
                    </w:rPr>
                    <w:t>高度</w:t>
                  </w:r>
                </w:p>
                <w:p w14:paraId="26806086">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6"/>
                      <w:sz w:val="21"/>
                      <w:szCs w:val="21"/>
                    </w:rPr>
                    <w:t>（</w:t>
                  </w:r>
                  <w:r>
                    <w:rPr>
                      <w:rFonts w:ascii="Times New Roman" w:hAnsi="Times New Roman" w:eastAsia="Times New Roman" w:cs="Times New Roman"/>
                      <w:b/>
                      <w:bCs/>
                      <w:spacing w:val="-6"/>
                      <w:sz w:val="21"/>
                      <w:szCs w:val="21"/>
                    </w:rPr>
                    <w:t>m</w:t>
                  </w:r>
                  <w:r>
                    <w:rPr>
                      <w:b/>
                      <w:bCs/>
                      <w:spacing w:val="-6"/>
                      <w:sz w:val="21"/>
                      <w:szCs w:val="21"/>
                    </w:rPr>
                    <w:t>）</w:t>
                  </w:r>
                </w:p>
              </w:tc>
              <w:tc>
                <w:tcPr>
                  <w:tcW w:w="860" w:type="dxa"/>
                  <w:vMerge w:val="restart"/>
                  <w:tcBorders>
                    <w:tl2br w:val="nil"/>
                    <w:tr2bl w:val="nil"/>
                  </w:tcBorders>
                  <w:vAlign w:val="center"/>
                </w:tcPr>
                <w:p w14:paraId="474EA7D1">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排气筒</w:t>
                  </w:r>
                </w:p>
                <w:p w14:paraId="63A629F3">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10"/>
                      <w:sz w:val="21"/>
                      <w:szCs w:val="21"/>
                    </w:rPr>
                    <w:t>出口内</w:t>
                  </w:r>
                  <w:r>
                    <w:rPr>
                      <w:sz w:val="21"/>
                      <w:szCs w:val="21"/>
                    </w:rPr>
                    <w:t xml:space="preserve"> </w:t>
                  </w:r>
                  <w:r>
                    <w:rPr>
                      <w:b/>
                      <w:bCs/>
                      <w:spacing w:val="-7"/>
                      <w:sz w:val="21"/>
                      <w:szCs w:val="21"/>
                    </w:rPr>
                    <w:t>径（</w:t>
                  </w:r>
                  <w:r>
                    <w:rPr>
                      <w:rFonts w:ascii="Times New Roman" w:hAnsi="Times New Roman" w:eastAsia="Times New Roman" w:cs="Times New Roman"/>
                      <w:b/>
                      <w:bCs/>
                      <w:spacing w:val="-7"/>
                      <w:sz w:val="21"/>
                      <w:szCs w:val="21"/>
                    </w:rPr>
                    <w:t>m</w:t>
                  </w:r>
                  <w:r>
                    <w:rPr>
                      <w:b/>
                      <w:bCs/>
                      <w:spacing w:val="-7"/>
                      <w:sz w:val="21"/>
                      <w:szCs w:val="21"/>
                    </w:rPr>
                    <w:t>）</w:t>
                  </w:r>
                </w:p>
              </w:tc>
              <w:tc>
                <w:tcPr>
                  <w:tcW w:w="713" w:type="dxa"/>
                  <w:vMerge w:val="restart"/>
                  <w:tcBorders>
                    <w:tl2br w:val="nil"/>
                    <w:tr2bl w:val="nil"/>
                  </w:tcBorders>
                  <w:vAlign w:val="center"/>
                </w:tcPr>
                <w:p w14:paraId="1D710AC3">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排气温</w:t>
                  </w:r>
                  <w:r>
                    <w:rPr>
                      <w:sz w:val="21"/>
                      <w:szCs w:val="21"/>
                    </w:rPr>
                    <w:t xml:space="preserve"> </w:t>
                  </w:r>
                  <w:r>
                    <w:rPr>
                      <w:b/>
                      <w:bCs/>
                      <w:spacing w:val="-4"/>
                      <w:sz w:val="21"/>
                      <w:szCs w:val="21"/>
                    </w:rPr>
                    <w:t>度(</w:t>
                  </w:r>
                  <w:r>
                    <w:rPr>
                      <w:rFonts w:ascii="Times New Roman" w:hAnsi="Times New Roman" w:eastAsia="Times New Roman" w:cs="Times New Roman"/>
                      <w:b/>
                      <w:bCs/>
                      <w:spacing w:val="-4"/>
                      <w:sz w:val="21"/>
                      <w:szCs w:val="21"/>
                    </w:rPr>
                    <w:t>℃</w:t>
                  </w:r>
                  <w:r>
                    <w:rPr>
                      <w:b/>
                      <w:bCs/>
                      <w:spacing w:val="-4"/>
                      <w:sz w:val="21"/>
                      <w:szCs w:val="21"/>
                    </w:rPr>
                    <w:t>)</w:t>
                  </w:r>
                </w:p>
              </w:tc>
            </w:tr>
            <w:tr w14:paraId="00F20D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357" w:type="dxa"/>
                  <w:vMerge w:val="continue"/>
                  <w:tcBorders>
                    <w:tl2br w:val="nil"/>
                    <w:tr2bl w:val="nil"/>
                  </w:tcBorders>
                  <w:textDirection w:val="tbRlV"/>
                  <w:vAlign w:val="center"/>
                </w:tcPr>
                <w:p w14:paraId="6BEF2CD3">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716" w:type="dxa"/>
                  <w:vMerge w:val="continue"/>
                  <w:tcBorders>
                    <w:tl2br w:val="nil"/>
                    <w:tr2bl w:val="nil"/>
                  </w:tcBorders>
                  <w:vAlign w:val="center"/>
                </w:tcPr>
                <w:p w14:paraId="33DB5F0E">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994" w:type="dxa"/>
                  <w:vMerge w:val="continue"/>
                  <w:tcBorders>
                    <w:tl2br w:val="nil"/>
                    <w:tr2bl w:val="nil"/>
                  </w:tcBorders>
                  <w:vAlign w:val="center"/>
                </w:tcPr>
                <w:p w14:paraId="472D505A">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1120" w:type="dxa"/>
                  <w:vMerge w:val="continue"/>
                  <w:tcBorders>
                    <w:tl2br w:val="nil"/>
                    <w:tr2bl w:val="nil"/>
                  </w:tcBorders>
                  <w:vAlign w:val="center"/>
                </w:tcPr>
                <w:p w14:paraId="41ADFC91">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1066" w:type="dxa"/>
                  <w:tcBorders>
                    <w:tl2br w:val="nil"/>
                    <w:tr2bl w:val="nil"/>
                  </w:tcBorders>
                  <w:vAlign w:val="center"/>
                </w:tcPr>
                <w:p w14:paraId="7E94CF17">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5"/>
                      <w:sz w:val="21"/>
                      <w:szCs w:val="21"/>
                    </w:rPr>
                    <w:t>经度</w:t>
                  </w:r>
                </w:p>
              </w:tc>
              <w:tc>
                <w:tcPr>
                  <w:tcW w:w="1000" w:type="dxa"/>
                  <w:tcBorders>
                    <w:tl2br w:val="nil"/>
                    <w:tr2bl w:val="nil"/>
                  </w:tcBorders>
                  <w:vAlign w:val="center"/>
                </w:tcPr>
                <w:p w14:paraId="447D954F">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b/>
                      <w:bCs/>
                      <w:spacing w:val="-4"/>
                      <w:sz w:val="21"/>
                      <w:szCs w:val="21"/>
                    </w:rPr>
                    <w:t>纬度</w:t>
                  </w:r>
                </w:p>
              </w:tc>
              <w:tc>
                <w:tcPr>
                  <w:tcW w:w="713" w:type="dxa"/>
                  <w:vMerge w:val="continue"/>
                  <w:tcBorders>
                    <w:tl2br w:val="nil"/>
                    <w:tr2bl w:val="nil"/>
                  </w:tcBorders>
                  <w:vAlign w:val="center"/>
                </w:tcPr>
                <w:p w14:paraId="4ABB6939">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860" w:type="dxa"/>
                  <w:vMerge w:val="continue"/>
                  <w:tcBorders>
                    <w:tl2br w:val="nil"/>
                    <w:tr2bl w:val="nil"/>
                  </w:tcBorders>
                  <w:vAlign w:val="center"/>
                </w:tcPr>
                <w:p w14:paraId="5C7F093B">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c>
                <w:tcPr>
                  <w:tcW w:w="713" w:type="dxa"/>
                  <w:vMerge w:val="continue"/>
                  <w:tcBorders>
                    <w:tl2br w:val="nil"/>
                    <w:tr2bl w:val="nil"/>
                  </w:tcBorders>
                  <w:vAlign w:val="center"/>
                </w:tcPr>
                <w:p w14:paraId="3C608EB4">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Arial"/>
                      <w:sz w:val="21"/>
                    </w:rPr>
                  </w:pPr>
                </w:p>
              </w:tc>
            </w:tr>
            <w:tr w14:paraId="7E8FAB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357" w:type="dxa"/>
                  <w:tcBorders>
                    <w:tl2br w:val="nil"/>
                    <w:tr2bl w:val="nil"/>
                  </w:tcBorders>
                  <w:vAlign w:val="center"/>
                </w:tcPr>
                <w:p w14:paraId="2EB215D7">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716" w:type="dxa"/>
                  <w:tcBorders>
                    <w:tl2br w:val="nil"/>
                    <w:tr2bl w:val="nil"/>
                  </w:tcBorders>
                  <w:vAlign w:val="center"/>
                </w:tcPr>
                <w:p w14:paraId="3147582B">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DA001</w:t>
                  </w:r>
                </w:p>
              </w:tc>
              <w:tc>
                <w:tcPr>
                  <w:tcW w:w="994" w:type="dxa"/>
                  <w:tcBorders>
                    <w:tl2br w:val="nil"/>
                    <w:tr2bl w:val="nil"/>
                  </w:tcBorders>
                  <w:vAlign w:val="center"/>
                </w:tcPr>
                <w:p w14:paraId="0B7F7958">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有机废气排放口</w:t>
                  </w:r>
                </w:p>
              </w:tc>
              <w:tc>
                <w:tcPr>
                  <w:tcW w:w="1120" w:type="dxa"/>
                  <w:tcBorders>
                    <w:tl2br w:val="nil"/>
                    <w:tr2bl w:val="nil"/>
                  </w:tcBorders>
                  <w:vAlign w:val="center"/>
                </w:tcPr>
                <w:p w14:paraId="3381A9EC">
                  <w:pPr>
                    <w:pStyle w:val="49"/>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sz w:val="21"/>
                      <w:szCs w:val="21"/>
                    </w:rPr>
                  </w:pPr>
                  <w:r>
                    <w:rPr>
                      <w:spacing w:val="-2"/>
                      <w:sz w:val="21"/>
                      <w:szCs w:val="21"/>
                    </w:rPr>
                    <w:t>非甲烷总烃</w:t>
                  </w:r>
                </w:p>
              </w:tc>
              <w:tc>
                <w:tcPr>
                  <w:tcW w:w="1066" w:type="dxa"/>
                  <w:tcBorders>
                    <w:tl2br w:val="nil"/>
                    <w:tr2bl w:val="nil"/>
                  </w:tcBorders>
                  <w:vAlign w:val="center"/>
                </w:tcPr>
                <w:p w14:paraId="708020C7">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pacing w:val="-20"/>
                      <w:sz w:val="20"/>
                      <w:szCs w:val="20"/>
                    </w:rPr>
                  </w:pPr>
                  <w:r>
                    <w:rPr>
                      <w:rFonts w:hint="eastAsia" w:cs="Times New Roman"/>
                      <w:i w:val="0"/>
                      <w:iCs w:val="0"/>
                      <w:snapToGrid w:val="0"/>
                      <w:color w:val="000000"/>
                      <w:spacing w:val="-20"/>
                      <w:kern w:val="0"/>
                      <w:sz w:val="22"/>
                      <w:szCs w:val="22"/>
                      <w:u w:val="none"/>
                      <w:lang w:val="en-US" w:eastAsia="zh-CN" w:bidi="ar"/>
                    </w:rPr>
                    <w:t>108.922151</w:t>
                  </w:r>
                </w:p>
              </w:tc>
              <w:tc>
                <w:tcPr>
                  <w:tcW w:w="1000" w:type="dxa"/>
                  <w:tcBorders>
                    <w:tl2br w:val="nil"/>
                    <w:tr2bl w:val="nil"/>
                  </w:tcBorders>
                  <w:vAlign w:val="center"/>
                </w:tcPr>
                <w:p w14:paraId="160E56C5">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pacing w:val="-20"/>
                      <w:sz w:val="20"/>
                      <w:szCs w:val="20"/>
                    </w:rPr>
                  </w:pPr>
                  <w:r>
                    <w:rPr>
                      <w:rFonts w:hint="eastAsia" w:cs="Times New Roman"/>
                      <w:i w:val="0"/>
                      <w:iCs w:val="0"/>
                      <w:snapToGrid w:val="0"/>
                      <w:color w:val="000000"/>
                      <w:spacing w:val="-20"/>
                      <w:kern w:val="0"/>
                      <w:sz w:val="22"/>
                      <w:szCs w:val="22"/>
                      <w:u w:val="none"/>
                      <w:lang w:val="en-US" w:eastAsia="zh-CN" w:bidi="ar"/>
                    </w:rPr>
                    <w:t>32.746105</w:t>
                  </w:r>
                </w:p>
              </w:tc>
              <w:tc>
                <w:tcPr>
                  <w:tcW w:w="713" w:type="dxa"/>
                  <w:tcBorders>
                    <w:tl2br w:val="nil"/>
                    <w:tr2bl w:val="nil"/>
                  </w:tcBorders>
                  <w:vAlign w:val="center"/>
                </w:tcPr>
                <w:p w14:paraId="029EB89B">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15.00</w:t>
                  </w:r>
                </w:p>
              </w:tc>
              <w:tc>
                <w:tcPr>
                  <w:tcW w:w="860" w:type="dxa"/>
                  <w:tcBorders>
                    <w:tl2br w:val="nil"/>
                    <w:tr2bl w:val="nil"/>
                  </w:tcBorders>
                  <w:vAlign w:val="center"/>
                </w:tcPr>
                <w:p w14:paraId="04179665">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0.5</w:t>
                  </w:r>
                </w:p>
              </w:tc>
              <w:tc>
                <w:tcPr>
                  <w:tcW w:w="713" w:type="dxa"/>
                  <w:tcBorders>
                    <w:tl2br w:val="nil"/>
                    <w:tr2bl w:val="nil"/>
                  </w:tcBorders>
                  <w:vAlign w:val="center"/>
                </w:tcPr>
                <w:p w14:paraId="46656C44">
                  <w:pPr>
                    <w:keepNext w:val="0"/>
                    <w:keepLines w:val="0"/>
                    <w:pageBreakBefore w:val="0"/>
                    <w:widowControl w:val="0"/>
                    <w:kinsoku/>
                    <w:wordWrap/>
                    <w:overflowPunct/>
                    <w:topLinePunct w:val="0"/>
                    <w:autoSpaceDE/>
                    <w:autoSpaceDN/>
                    <w:bidi w:val="0"/>
                    <w:adjustRightInd/>
                    <w:snapToGrid w:val="0"/>
                    <w:spacing w:line="240" w:lineRule="auto"/>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w:t>
                  </w:r>
                </w:p>
              </w:tc>
            </w:tr>
          </w:tbl>
          <w:p w14:paraId="2713A8BB">
            <w:pPr>
              <w:pStyle w:val="15"/>
              <w:topLinePunct/>
              <w:adjustRightInd w:val="0"/>
              <w:snapToGrid w:val="0"/>
              <w:spacing w:after="0" w:line="360" w:lineRule="auto"/>
              <w:ind w:firstLine="482" w:firstLineChars="200"/>
              <w:rPr>
                <w:rFonts w:hint="default" w:ascii="Times New Roman" w:hAnsi="Times New Roman" w:cs="Times New Roman"/>
                <w:b/>
                <w:bCs/>
                <w:color w:val="000000"/>
                <w:sz w:val="24"/>
              </w:rPr>
            </w:pPr>
            <w:r>
              <w:rPr>
                <w:rFonts w:hint="default" w:ascii="Times New Roman" w:hAnsi="Times New Roman" w:cs="Times New Roman"/>
                <w:b/>
                <w:bCs/>
                <w:color w:val="000000"/>
                <w:sz w:val="24"/>
                <w:lang w:val="en-US" w:eastAsia="zh-CN"/>
              </w:rPr>
              <w:t>4.</w:t>
            </w:r>
            <w:r>
              <w:rPr>
                <w:rFonts w:hint="default" w:ascii="Times New Roman" w:hAnsi="Times New Roman" w:cs="Times New Roman"/>
                <w:b/>
                <w:bCs/>
                <w:color w:val="000000"/>
                <w:sz w:val="24"/>
              </w:rPr>
              <w:t>监测计划</w:t>
            </w:r>
          </w:p>
          <w:p w14:paraId="6B4B087C">
            <w:pPr>
              <w:pStyle w:val="15"/>
              <w:adjustRightInd w:val="0"/>
              <w:snapToGrid w:val="0"/>
              <w:spacing w:after="0"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根据《排污单位自行监测技术指南</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总则》（HJ1105—2020），</w:t>
            </w:r>
            <w:r>
              <w:rPr>
                <w:rFonts w:hint="default" w:ascii="Times New Roman" w:hAnsi="Times New Roman" w:cs="Times New Roman"/>
                <w:color w:val="000000"/>
                <w:sz w:val="24"/>
                <w:lang w:val="en-US" w:eastAsia="zh-CN"/>
              </w:rPr>
              <w:t>提出</w:t>
            </w:r>
            <w:r>
              <w:rPr>
                <w:rFonts w:hint="default" w:ascii="Times New Roman" w:hAnsi="Times New Roman" w:cs="Times New Roman"/>
                <w:color w:val="000000"/>
                <w:sz w:val="24"/>
              </w:rPr>
              <w:t>营运期污染源与环境监测计划见</w:t>
            </w:r>
            <w:r>
              <w:rPr>
                <w:rFonts w:hint="default" w:ascii="Times New Roman" w:hAnsi="Times New Roman" w:cs="Times New Roman"/>
                <w:color w:val="000000"/>
                <w:sz w:val="24"/>
                <w:lang w:val="en-US" w:eastAsia="zh-CN"/>
              </w:rPr>
              <w:t>下</w:t>
            </w:r>
            <w:r>
              <w:rPr>
                <w:rFonts w:hint="default" w:ascii="Times New Roman" w:hAnsi="Times New Roman" w:cs="Times New Roman"/>
                <w:color w:val="000000"/>
                <w:sz w:val="24"/>
              </w:rPr>
              <w:t>表。</w:t>
            </w:r>
          </w:p>
          <w:p w14:paraId="76B15419">
            <w:pPr>
              <w:adjustRightInd w:val="0"/>
              <w:snapToGrid w:val="0"/>
              <w:spacing w:after="48" w:afterLines="20" w:line="400" w:lineRule="exact"/>
              <w:jc w:val="center"/>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表4.</w:t>
            </w:r>
            <w:r>
              <w:rPr>
                <w:rFonts w:hint="eastAsia" w:cs="Times New Roman"/>
                <w:b/>
                <w:color w:val="000000"/>
                <w:sz w:val="24"/>
                <w:highlight w:val="none"/>
                <w:lang w:val="en-US" w:eastAsia="zh-CN"/>
              </w:rPr>
              <w:t>3</w:t>
            </w:r>
            <w:r>
              <w:rPr>
                <w:rFonts w:hint="default" w:ascii="Times New Roman" w:hAnsi="Times New Roman" w:cs="Times New Roman"/>
                <w:b/>
                <w:color w:val="000000"/>
                <w:sz w:val="24"/>
                <w:highlight w:val="none"/>
              </w:rPr>
              <w:t xml:space="preserve">  废气监测方案</w:t>
            </w:r>
          </w:p>
          <w:tbl>
            <w:tblPr>
              <w:tblStyle w:val="19"/>
              <w:tblW w:w="768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228"/>
              <w:gridCol w:w="1083"/>
              <w:gridCol w:w="1612"/>
              <w:gridCol w:w="2576"/>
              <w:gridCol w:w="1190"/>
            </w:tblGrid>
            <w:tr w14:paraId="33861B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228" w:type="dxa"/>
                  <w:tcBorders>
                    <w:tl2br w:val="nil"/>
                    <w:tr2bl w:val="nil"/>
                  </w:tcBorders>
                  <w:noWrap w:val="0"/>
                  <w:vAlign w:val="center"/>
                </w:tcPr>
                <w:p w14:paraId="774F6416">
                  <w:pPr>
                    <w:snapToGrid w:val="0"/>
                    <w:spacing w:line="240" w:lineRule="atLeast"/>
                    <w:jc w:val="center"/>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排放方式</w:t>
                  </w:r>
                </w:p>
              </w:tc>
              <w:tc>
                <w:tcPr>
                  <w:tcW w:w="1083" w:type="dxa"/>
                  <w:tcBorders>
                    <w:tl2br w:val="nil"/>
                    <w:tr2bl w:val="nil"/>
                  </w:tcBorders>
                  <w:noWrap w:val="0"/>
                  <w:vAlign w:val="center"/>
                </w:tcPr>
                <w:p w14:paraId="207F80F1">
                  <w:pPr>
                    <w:snapToGrid w:val="0"/>
                    <w:spacing w:line="240" w:lineRule="atLeast"/>
                    <w:jc w:val="center"/>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监测点位</w:t>
                  </w:r>
                </w:p>
              </w:tc>
              <w:tc>
                <w:tcPr>
                  <w:tcW w:w="1612" w:type="dxa"/>
                  <w:tcBorders>
                    <w:tl2br w:val="nil"/>
                    <w:tr2bl w:val="nil"/>
                  </w:tcBorders>
                  <w:noWrap w:val="0"/>
                  <w:vAlign w:val="center"/>
                </w:tcPr>
                <w:p w14:paraId="18361C28">
                  <w:pPr>
                    <w:adjustRightInd w:val="0"/>
                    <w:snapToGrid w:val="0"/>
                    <w:spacing w:line="240" w:lineRule="atLeast"/>
                    <w:jc w:val="center"/>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监测项目</w:t>
                  </w:r>
                </w:p>
              </w:tc>
              <w:tc>
                <w:tcPr>
                  <w:tcW w:w="2576" w:type="dxa"/>
                  <w:tcBorders>
                    <w:tl2br w:val="nil"/>
                    <w:tr2bl w:val="nil"/>
                  </w:tcBorders>
                  <w:noWrap w:val="0"/>
                  <w:vAlign w:val="center"/>
                </w:tcPr>
                <w:p w14:paraId="00803040">
                  <w:pPr>
                    <w:adjustRightInd w:val="0"/>
                    <w:snapToGrid w:val="0"/>
                    <w:spacing w:line="240" w:lineRule="atLeast"/>
                    <w:jc w:val="center"/>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执行标准</w:t>
                  </w:r>
                </w:p>
              </w:tc>
              <w:tc>
                <w:tcPr>
                  <w:tcW w:w="1190" w:type="dxa"/>
                  <w:tcBorders>
                    <w:tl2br w:val="nil"/>
                    <w:tr2bl w:val="nil"/>
                  </w:tcBorders>
                  <w:noWrap w:val="0"/>
                  <w:vAlign w:val="center"/>
                </w:tcPr>
                <w:p w14:paraId="3C050FEC">
                  <w:pPr>
                    <w:adjustRightInd w:val="0"/>
                    <w:snapToGrid w:val="0"/>
                    <w:spacing w:line="240" w:lineRule="atLeast"/>
                    <w:jc w:val="center"/>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监测频次</w:t>
                  </w:r>
                </w:p>
              </w:tc>
            </w:tr>
            <w:tr w14:paraId="5B68A0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28" w:type="dxa"/>
                  <w:vMerge w:val="restart"/>
                  <w:tcBorders>
                    <w:tl2br w:val="nil"/>
                    <w:tr2bl w:val="nil"/>
                  </w:tcBorders>
                  <w:noWrap w:val="0"/>
                  <w:vAlign w:val="center"/>
                </w:tcPr>
                <w:p w14:paraId="41EB386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kern w:val="0"/>
                      <w:szCs w:val="21"/>
                      <w:lang w:val="zh-CN" w:bidi="zh-CN"/>
                    </w:rPr>
                  </w:pPr>
                  <w:r>
                    <w:rPr>
                      <w:rFonts w:hint="default" w:ascii="Times New Roman" w:hAnsi="Times New Roman" w:cs="Times New Roman"/>
                      <w:b/>
                      <w:bCs/>
                      <w:snapToGrid w:val="0"/>
                      <w:color w:val="000000"/>
                      <w:kern w:val="0"/>
                      <w:szCs w:val="21"/>
                      <w:lang w:val="zh-CN" w:bidi="zh-CN"/>
                    </w:rPr>
                    <w:t>无组织废气</w:t>
                  </w:r>
                </w:p>
              </w:tc>
              <w:tc>
                <w:tcPr>
                  <w:tcW w:w="1083" w:type="dxa"/>
                  <w:vMerge w:val="restart"/>
                  <w:tcBorders>
                    <w:tl2br w:val="nil"/>
                    <w:tr2bl w:val="nil"/>
                  </w:tcBorders>
                  <w:noWrap w:val="0"/>
                  <w:vAlign w:val="center"/>
                </w:tcPr>
                <w:p w14:paraId="46B248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snapToGrid w:val="0"/>
                      <w:color w:val="000000"/>
                      <w:kern w:val="0"/>
                      <w:szCs w:val="21"/>
                      <w:lang w:val="en-US" w:bidi="zh-CN"/>
                    </w:rPr>
                  </w:pPr>
                  <w:r>
                    <w:rPr>
                      <w:rFonts w:hint="eastAsia" w:cs="Times New Roman"/>
                      <w:snapToGrid w:val="0"/>
                      <w:color w:val="000000"/>
                      <w:kern w:val="0"/>
                      <w:szCs w:val="21"/>
                      <w:lang w:val="en-US" w:bidi="zh-CN"/>
                    </w:rPr>
                    <w:t>上风向1个，下风向3个</w:t>
                  </w:r>
                </w:p>
              </w:tc>
              <w:tc>
                <w:tcPr>
                  <w:tcW w:w="1612" w:type="dxa"/>
                  <w:tcBorders>
                    <w:tl2br w:val="nil"/>
                    <w:tr2bl w:val="nil"/>
                  </w:tcBorders>
                  <w:noWrap w:val="0"/>
                  <w:vAlign w:val="center"/>
                </w:tcPr>
                <w:p w14:paraId="3A8041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0"/>
                      <w:szCs w:val="21"/>
                      <w:lang w:val="en-US" w:eastAsia="zh-CN" w:bidi="zh-CN"/>
                    </w:rPr>
                  </w:pPr>
                  <w:r>
                    <w:rPr>
                      <w:rFonts w:hint="default" w:ascii="Times New Roman" w:hAnsi="Times New Roman" w:cs="Times New Roman"/>
                      <w:snapToGrid w:val="0"/>
                      <w:color w:val="000000"/>
                      <w:kern w:val="0"/>
                      <w:szCs w:val="21"/>
                      <w:lang w:val="en-US" w:eastAsia="zh-CN" w:bidi="zh-CN"/>
                    </w:rPr>
                    <w:t>颗粒物</w:t>
                  </w:r>
                </w:p>
              </w:tc>
              <w:tc>
                <w:tcPr>
                  <w:tcW w:w="2576" w:type="dxa"/>
                  <w:vMerge w:val="restart"/>
                  <w:tcBorders>
                    <w:tl2br w:val="nil"/>
                    <w:tr2bl w:val="nil"/>
                  </w:tcBorders>
                  <w:noWrap w:val="0"/>
                  <w:vAlign w:val="center"/>
                </w:tcPr>
                <w:p w14:paraId="0EA905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0"/>
                      <w:sz w:val="21"/>
                      <w:szCs w:val="21"/>
                      <w:lang w:eastAsia="zh-CN"/>
                    </w:rPr>
                  </w:pPr>
                  <w:r>
                    <w:rPr>
                      <w:rFonts w:hint="default" w:ascii="Times New Roman" w:hAnsi="Times New Roman" w:eastAsia="宋体" w:cs="Times New Roman"/>
                      <w:i w:val="0"/>
                      <w:iCs w:val="0"/>
                      <w:caps w:val="0"/>
                      <w:color w:val="333333"/>
                      <w:spacing w:val="0"/>
                      <w:sz w:val="21"/>
                      <w:szCs w:val="21"/>
                      <w:shd w:val="clear" w:fill="FFFFFF"/>
                    </w:rPr>
                    <w:t>《大气污染物综合排放标准》</w:t>
                  </w:r>
                  <w:r>
                    <w:rPr>
                      <w:rFonts w:hint="default" w:ascii="Times New Roman" w:hAnsi="Times New Roman" w:eastAsia="宋体" w:cs="Times New Roman"/>
                      <w:b w:val="0"/>
                      <w:bCs w:val="0"/>
                      <w:i w:val="0"/>
                      <w:iCs w:val="0"/>
                      <w:caps w:val="0"/>
                      <w:color w:val="333333"/>
                      <w:spacing w:val="0"/>
                      <w:sz w:val="21"/>
                      <w:szCs w:val="21"/>
                      <w:shd w:val="clear" w:fill="FFFFFF"/>
                      <w:lang w:eastAsia="zh-CN"/>
                    </w:rPr>
                    <w:t>（</w:t>
                  </w:r>
                  <w:r>
                    <w:rPr>
                      <w:rStyle w:val="22"/>
                      <w:rFonts w:hint="default" w:ascii="Times New Roman" w:hAnsi="Times New Roman" w:eastAsia="宋体" w:cs="Times New Roman"/>
                      <w:b w:val="0"/>
                      <w:bCs w:val="0"/>
                      <w:i w:val="0"/>
                      <w:iCs w:val="0"/>
                      <w:caps w:val="0"/>
                      <w:color w:val="333333"/>
                      <w:spacing w:val="0"/>
                      <w:sz w:val="21"/>
                      <w:szCs w:val="21"/>
                      <w:shd w:val="clear" w:fill="FFFFFF"/>
                    </w:rPr>
                    <w:t>GB16297－1996</w:t>
                  </w:r>
                  <w:r>
                    <w:rPr>
                      <w:rFonts w:hint="default" w:ascii="Times New Roman" w:hAnsi="Times New Roman" w:eastAsia="宋体" w:cs="Times New Roman"/>
                      <w:b w:val="0"/>
                      <w:bCs w:val="0"/>
                      <w:i w:val="0"/>
                      <w:iCs w:val="0"/>
                      <w:caps w:val="0"/>
                      <w:color w:val="333333"/>
                      <w:spacing w:val="0"/>
                      <w:sz w:val="21"/>
                      <w:szCs w:val="21"/>
                      <w:shd w:val="clear" w:fill="FFFFFF"/>
                      <w:lang w:eastAsia="zh-CN"/>
                    </w:rPr>
                    <w:t>）</w:t>
                  </w:r>
                </w:p>
              </w:tc>
              <w:tc>
                <w:tcPr>
                  <w:tcW w:w="1190" w:type="dxa"/>
                  <w:vMerge w:val="restart"/>
                  <w:tcBorders>
                    <w:tl2br w:val="nil"/>
                    <w:tr2bl w:val="nil"/>
                  </w:tcBorders>
                  <w:noWrap w:val="0"/>
                  <w:vAlign w:val="center"/>
                </w:tcPr>
                <w:p w14:paraId="2C278F5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0"/>
                      <w:szCs w:val="21"/>
                      <w:lang w:val="en-US" w:bidi="zh-CN"/>
                    </w:rPr>
                  </w:pPr>
                  <w:r>
                    <w:rPr>
                      <w:rFonts w:hint="default" w:ascii="Times New Roman" w:hAnsi="Times New Roman" w:cs="Times New Roman"/>
                      <w:snapToGrid w:val="0"/>
                      <w:color w:val="000000"/>
                      <w:kern w:val="0"/>
                      <w:szCs w:val="21"/>
                      <w:lang w:bidi="zh-CN"/>
                    </w:rPr>
                    <w:t>1</w:t>
                  </w:r>
                  <w:r>
                    <w:rPr>
                      <w:rFonts w:hint="eastAsia" w:cs="Times New Roman"/>
                      <w:snapToGrid w:val="0"/>
                      <w:color w:val="000000"/>
                      <w:kern w:val="0"/>
                      <w:szCs w:val="21"/>
                      <w:lang w:val="en-US" w:bidi="zh-CN"/>
                    </w:rPr>
                    <w:t>次</w:t>
                  </w:r>
                  <w:r>
                    <w:rPr>
                      <w:rFonts w:hint="default" w:ascii="Times New Roman" w:hAnsi="Times New Roman" w:cs="Times New Roman"/>
                      <w:snapToGrid w:val="0"/>
                      <w:color w:val="000000"/>
                      <w:kern w:val="0"/>
                      <w:szCs w:val="21"/>
                      <w:lang w:bidi="zh-CN"/>
                    </w:rPr>
                    <w:t>/</w:t>
                  </w:r>
                  <w:r>
                    <w:rPr>
                      <w:rFonts w:hint="eastAsia" w:cs="Times New Roman"/>
                      <w:snapToGrid w:val="0"/>
                      <w:color w:val="000000"/>
                      <w:kern w:val="0"/>
                      <w:szCs w:val="21"/>
                      <w:lang w:val="en-US" w:bidi="zh-CN"/>
                    </w:rPr>
                    <w:t>年</w:t>
                  </w:r>
                </w:p>
              </w:tc>
            </w:tr>
            <w:tr w14:paraId="2FB4D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228" w:type="dxa"/>
                  <w:vMerge w:val="continue"/>
                  <w:tcBorders>
                    <w:tl2br w:val="nil"/>
                    <w:tr2bl w:val="nil"/>
                  </w:tcBorders>
                  <w:noWrap w:val="0"/>
                  <w:vAlign w:val="center"/>
                </w:tcPr>
                <w:p w14:paraId="56FDAE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kern w:val="0"/>
                      <w:szCs w:val="21"/>
                      <w:lang w:val="zh-CN" w:bidi="zh-CN"/>
                    </w:rPr>
                  </w:pPr>
                </w:p>
              </w:tc>
              <w:tc>
                <w:tcPr>
                  <w:tcW w:w="1083" w:type="dxa"/>
                  <w:vMerge w:val="continue"/>
                  <w:tcBorders>
                    <w:tl2br w:val="nil"/>
                    <w:tr2bl w:val="nil"/>
                  </w:tcBorders>
                  <w:noWrap w:val="0"/>
                  <w:vAlign w:val="center"/>
                </w:tcPr>
                <w:p w14:paraId="0C6FA6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snapToGrid w:val="0"/>
                      <w:color w:val="000000"/>
                      <w:kern w:val="0"/>
                      <w:szCs w:val="21"/>
                      <w:lang w:val="en-US" w:bidi="zh-CN"/>
                    </w:rPr>
                  </w:pPr>
                </w:p>
              </w:tc>
              <w:tc>
                <w:tcPr>
                  <w:tcW w:w="1612" w:type="dxa"/>
                  <w:tcBorders>
                    <w:tl2br w:val="nil"/>
                    <w:tr2bl w:val="nil"/>
                  </w:tcBorders>
                  <w:noWrap w:val="0"/>
                  <w:vAlign w:val="center"/>
                </w:tcPr>
                <w:p w14:paraId="77D64FA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0"/>
                      <w:szCs w:val="21"/>
                      <w:lang w:val="en-US" w:eastAsia="zh-CN" w:bidi="zh-CN"/>
                    </w:rPr>
                  </w:pPr>
                  <w:r>
                    <w:rPr>
                      <w:rFonts w:hint="default" w:ascii="Times New Roman" w:hAnsi="Times New Roman" w:cs="Times New Roman"/>
                      <w:snapToGrid w:val="0"/>
                      <w:color w:val="000000"/>
                      <w:kern w:val="0"/>
                      <w:szCs w:val="21"/>
                      <w:lang w:val="en-US" w:eastAsia="zh-CN" w:bidi="zh-CN"/>
                    </w:rPr>
                    <w:t>非甲烷总烃</w:t>
                  </w:r>
                </w:p>
              </w:tc>
              <w:tc>
                <w:tcPr>
                  <w:tcW w:w="2576" w:type="dxa"/>
                  <w:vMerge w:val="continue"/>
                  <w:tcBorders>
                    <w:tl2br w:val="nil"/>
                    <w:tr2bl w:val="nil"/>
                  </w:tcBorders>
                  <w:noWrap w:val="0"/>
                  <w:vAlign w:val="center"/>
                </w:tcPr>
                <w:p w14:paraId="00568E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0"/>
                      <w:sz w:val="21"/>
                      <w:szCs w:val="21"/>
                    </w:rPr>
                  </w:pPr>
                </w:p>
              </w:tc>
              <w:tc>
                <w:tcPr>
                  <w:tcW w:w="1190" w:type="dxa"/>
                  <w:vMerge w:val="continue"/>
                  <w:tcBorders>
                    <w:tl2br w:val="nil"/>
                    <w:tr2bl w:val="nil"/>
                  </w:tcBorders>
                  <w:noWrap w:val="0"/>
                  <w:vAlign w:val="center"/>
                </w:tcPr>
                <w:p w14:paraId="6C53C51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0"/>
                      <w:szCs w:val="21"/>
                      <w:lang w:bidi="zh-CN"/>
                    </w:rPr>
                  </w:pPr>
                </w:p>
              </w:tc>
            </w:tr>
            <w:tr w14:paraId="3B04D4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1228" w:type="dxa"/>
                  <w:tcBorders>
                    <w:tl2br w:val="nil"/>
                    <w:tr2bl w:val="nil"/>
                  </w:tcBorders>
                  <w:noWrap w:val="0"/>
                  <w:vAlign w:val="center"/>
                </w:tcPr>
                <w:p w14:paraId="2517C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b/>
                      <w:bCs/>
                      <w:snapToGrid w:val="0"/>
                      <w:color w:val="000000"/>
                      <w:kern w:val="0"/>
                      <w:szCs w:val="21"/>
                      <w:lang w:val="en-US" w:bidi="zh-CN"/>
                    </w:rPr>
                  </w:pPr>
                  <w:r>
                    <w:rPr>
                      <w:rFonts w:hint="default" w:ascii="Times New Roman" w:hAnsi="Times New Roman" w:cs="Times New Roman"/>
                      <w:b/>
                      <w:bCs/>
                      <w:snapToGrid w:val="0"/>
                      <w:color w:val="000000"/>
                      <w:kern w:val="0"/>
                      <w:szCs w:val="21"/>
                      <w:lang w:val="en-US" w:bidi="zh-CN"/>
                    </w:rPr>
                    <w:t>有组织排放</w:t>
                  </w:r>
                </w:p>
              </w:tc>
              <w:tc>
                <w:tcPr>
                  <w:tcW w:w="1083" w:type="dxa"/>
                  <w:tcBorders>
                    <w:tl2br w:val="nil"/>
                    <w:tr2bl w:val="nil"/>
                  </w:tcBorders>
                  <w:noWrap w:val="0"/>
                  <w:vAlign w:val="center"/>
                </w:tcPr>
                <w:p w14:paraId="0571A5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snapToGrid w:val="0"/>
                      <w:color w:val="000000"/>
                      <w:kern w:val="0"/>
                      <w:szCs w:val="21"/>
                      <w:lang w:val="en-US" w:bidi="zh-CN"/>
                    </w:rPr>
                  </w:pPr>
                  <w:r>
                    <w:rPr>
                      <w:rFonts w:hint="eastAsia" w:cs="Times New Roman"/>
                      <w:snapToGrid w:val="0"/>
                      <w:color w:val="000000"/>
                      <w:kern w:val="0"/>
                      <w:szCs w:val="21"/>
                      <w:lang w:val="en-US" w:bidi="zh-CN"/>
                    </w:rPr>
                    <w:t>DA001</w:t>
                  </w:r>
                </w:p>
              </w:tc>
              <w:tc>
                <w:tcPr>
                  <w:tcW w:w="1612" w:type="dxa"/>
                  <w:tcBorders>
                    <w:tl2br w:val="nil"/>
                    <w:tr2bl w:val="nil"/>
                  </w:tcBorders>
                  <w:shd w:val="clear" w:color="auto" w:fill="auto"/>
                  <w:noWrap w:val="0"/>
                  <w:vAlign w:val="center"/>
                </w:tcPr>
                <w:p w14:paraId="5115EF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napToGrid w:val="0"/>
                      <w:color w:val="000000"/>
                      <w:kern w:val="0"/>
                      <w:sz w:val="21"/>
                      <w:szCs w:val="21"/>
                      <w:lang w:val="en-US" w:eastAsia="zh-CN" w:bidi="zh-CN"/>
                    </w:rPr>
                  </w:pPr>
                  <w:r>
                    <w:rPr>
                      <w:rFonts w:hint="default" w:ascii="Times New Roman" w:hAnsi="Times New Roman" w:cs="Times New Roman"/>
                      <w:snapToGrid w:val="0"/>
                      <w:color w:val="000000"/>
                      <w:kern w:val="0"/>
                      <w:szCs w:val="21"/>
                      <w:lang w:val="en-US" w:eastAsia="zh-CN" w:bidi="zh-CN"/>
                    </w:rPr>
                    <w:t>非甲烷总烃</w:t>
                  </w:r>
                </w:p>
              </w:tc>
              <w:tc>
                <w:tcPr>
                  <w:tcW w:w="2576" w:type="dxa"/>
                  <w:vMerge w:val="continue"/>
                  <w:tcBorders>
                    <w:tl2br w:val="nil"/>
                    <w:tr2bl w:val="nil"/>
                  </w:tcBorders>
                  <w:noWrap w:val="0"/>
                  <w:vAlign w:val="center"/>
                </w:tcPr>
                <w:p w14:paraId="5224CD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snapToGrid w:val="0"/>
                      <w:color w:val="000000"/>
                      <w:kern w:val="0"/>
                      <w:sz w:val="21"/>
                      <w:szCs w:val="21"/>
                      <w:lang w:eastAsia="zh-CN"/>
                    </w:rPr>
                  </w:pPr>
                </w:p>
              </w:tc>
              <w:tc>
                <w:tcPr>
                  <w:tcW w:w="1190" w:type="dxa"/>
                  <w:vMerge w:val="continue"/>
                  <w:tcBorders>
                    <w:tl2br w:val="nil"/>
                    <w:tr2bl w:val="nil"/>
                  </w:tcBorders>
                  <w:noWrap w:val="0"/>
                  <w:vAlign w:val="center"/>
                </w:tcPr>
                <w:p w14:paraId="00AEA58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cs="Times New Roman"/>
                      <w:snapToGrid w:val="0"/>
                      <w:color w:val="000000"/>
                      <w:kern w:val="0"/>
                      <w:szCs w:val="21"/>
                      <w:lang w:bidi="zh-CN"/>
                    </w:rPr>
                  </w:pPr>
                </w:p>
              </w:tc>
            </w:tr>
          </w:tbl>
          <w:p w14:paraId="550DD7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val="0"/>
                <w:iCs w:val="0"/>
                <w:snapToGrid w:val="0"/>
                <w:color w:val="000000"/>
                <w:kern w:val="0"/>
                <w:sz w:val="24"/>
                <w:szCs w:val="24"/>
                <w:u w:val="none"/>
                <w:lang w:val="en-US" w:eastAsia="zh-CN" w:bidi="ar"/>
              </w:rPr>
            </w:pPr>
            <w:r>
              <w:rPr>
                <w:rFonts w:hint="default" w:ascii="Times New Roman" w:hAnsi="Times New Roman" w:cs="Times New Roman"/>
                <w:b/>
                <w:bCs/>
                <w:i w:val="0"/>
                <w:iCs w:val="0"/>
                <w:snapToGrid w:val="0"/>
                <w:color w:val="000000"/>
                <w:kern w:val="0"/>
                <w:sz w:val="24"/>
                <w:szCs w:val="24"/>
                <w:lang w:val="en-US" w:eastAsia="zh-CN" w:bidi="ar"/>
              </w:rPr>
              <w:t>三.</w:t>
            </w:r>
            <w:r>
              <w:rPr>
                <w:rFonts w:hint="default" w:ascii="Times New Roman" w:hAnsi="Times New Roman" w:eastAsia="宋体" w:cs="Times New Roman"/>
                <w:b/>
                <w:bCs/>
                <w:i w:val="0"/>
                <w:iCs w:val="0"/>
                <w:snapToGrid w:val="0"/>
                <w:color w:val="000000"/>
                <w:kern w:val="0"/>
                <w:sz w:val="24"/>
                <w:szCs w:val="24"/>
                <w:u w:val="none"/>
                <w:lang w:val="en-US" w:eastAsia="zh-CN" w:bidi="ar"/>
              </w:rPr>
              <w:t>噪声环境影响分析</w:t>
            </w:r>
          </w:p>
          <w:p w14:paraId="787A67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i w:val="0"/>
                <w:iCs w:val="0"/>
                <w:snapToGrid w:val="0"/>
                <w:color w:val="000000"/>
                <w:kern w:val="0"/>
                <w:sz w:val="24"/>
                <w:szCs w:val="24"/>
                <w:u w:val="none"/>
                <w:lang w:val="en-US" w:eastAsia="zh-CN" w:bidi="ar"/>
              </w:rPr>
            </w:pPr>
            <w:r>
              <w:rPr>
                <w:rFonts w:hint="default" w:ascii="Times New Roman" w:hAnsi="Times New Roman" w:eastAsia="宋体" w:cs="Times New Roman"/>
                <w:b/>
                <w:bCs/>
                <w:i w:val="0"/>
                <w:iCs w:val="0"/>
                <w:snapToGrid w:val="0"/>
                <w:color w:val="000000"/>
                <w:kern w:val="0"/>
                <w:sz w:val="24"/>
                <w:szCs w:val="24"/>
                <w:u w:val="none"/>
                <w:lang w:val="en-US" w:eastAsia="zh-CN" w:bidi="ar"/>
              </w:rPr>
              <w:t>（1）源强及治理措施</w:t>
            </w:r>
          </w:p>
          <w:p w14:paraId="03CFE4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本项目主要设备噪声源强及治理措施见下表。</w:t>
            </w:r>
          </w:p>
          <w:p w14:paraId="1D97F7F4">
            <w:pPr>
              <w:keepNext w:val="0"/>
              <w:keepLines w:val="0"/>
              <w:pageBreakBefore w:val="0"/>
              <w:widowControl w:val="0"/>
              <w:kinsoku/>
              <w:wordWrap/>
              <w:overflowPunct/>
              <w:topLinePunct w:val="0"/>
              <w:autoSpaceDE/>
              <w:autoSpaceDN/>
              <w:bidi w:val="0"/>
              <w:adjustRightInd/>
              <w:snapToGrid w:val="0"/>
              <w:jc w:val="center"/>
              <w:textAlignment w:val="auto"/>
              <w:rPr>
                <w:b/>
                <w:color w:val="000000"/>
                <w:sz w:val="24"/>
              </w:rPr>
            </w:pPr>
            <w:r>
              <w:rPr>
                <w:b/>
                <w:color w:val="000000"/>
                <w:sz w:val="24"/>
              </w:rPr>
              <w:t>表4</w:t>
            </w:r>
            <w:r>
              <w:rPr>
                <w:rFonts w:hint="eastAsia"/>
                <w:b/>
                <w:color w:val="000000"/>
                <w:sz w:val="24"/>
                <w:lang w:val="en-US" w:eastAsia="zh-CN"/>
              </w:rPr>
              <w:t>.4</w:t>
            </w:r>
            <w:r>
              <w:rPr>
                <w:b/>
                <w:color w:val="000000"/>
                <w:sz w:val="24"/>
              </w:rPr>
              <w:t xml:space="preserve">   主要设备噪声源强      单位：dB（A）</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42"/>
              <w:gridCol w:w="770"/>
              <w:gridCol w:w="504"/>
              <w:gridCol w:w="479"/>
              <w:gridCol w:w="584"/>
              <w:gridCol w:w="763"/>
              <w:gridCol w:w="756"/>
              <w:gridCol w:w="475"/>
              <w:gridCol w:w="656"/>
              <w:gridCol w:w="797"/>
              <w:gridCol w:w="775"/>
            </w:tblGrid>
            <w:tr w14:paraId="51088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51" w:type="pct"/>
                  <w:vMerge w:val="restart"/>
                  <w:tcBorders>
                    <w:tl2br w:val="nil"/>
                    <w:tr2bl w:val="nil"/>
                  </w:tcBorders>
                  <w:noWrap w:val="0"/>
                  <w:vAlign w:val="center"/>
                </w:tcPr>
                <w:p w14:paraId="7B1BB74B">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声源</w:t>
                  </w:r>
                </w:p>
                <w:p w14:paraId="17BDE60E">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名称</w:t>
                  </w:r>
                </w:p>
              </w:tc>
              <w:tc>
                <w:tcPr>
                  <w:tcW w:w="405" w:type="pct"/>
                  <w:tcBorders>
                    <w:tl2br w:val="nil"/>
                    <w:tr2bl w:val="nil"/>
                  </w:tcBorders>
                  <w:noWrap w:val="0"/>
                  <w:vAlign w:val="center"/>
                </w:tcPr>
                <w:p w14:paraId="5D5734A8">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声源</w:t>
                  </w:r>
                </w:p>
                <w:p w14:paraId="3B9B15B5">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源强</w:t>
                  </w:r>
                </w:p>
              </w:tc>
              <w:tc>
                <w:tcPr>
                  <w:tcW w:w="486" w:type="pct"/>
                  <w:vMerge w:val="restart"/>
                  <w:tcBorders>
                    <w:tl2br w:val="nil"/>
                    <w:tr2bl w:val="nil"/>
                  </w:tcBorders>
                  <w:noWrap w:val="0"/>
                  <w:vAlign w:val="center"/>
                </w:tcPr>
                <w:p w14:paraId="725D0A6E">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声源控制措施</w:t>
                  </w:r>
                </w:p>
              </w:tc>
              <w:tc>
                <w:tcPr>
                  <w:tcW w:w="989" w:type="pct"/>
                  <w:gridSpan w:val="3"/>
                  <w:tcBorders>
                    <w:tl2br w:val="nil"/>
                    <w:tr2bl w:val="nil"/>
                  </w:tcBorders>
                  <w:noWrap w:val="0"/>
                  <w:vAlign w:val="center"/>
                </w:tcPr>
                <w:p w14:paraId="6CE44ABA">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空间相对</w:t>
                  </w:r>
                </w:p>
                <w:p w14:paraId="2D7271A1">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位置/m</w:t>
                  </w:r>
                </w:p>
              </w:tc>
              <w:tc>
                <w:tcPr>
                  <w:tcW w:w="481" w:type="pct"/>
                  <w:vMerge w:val="restart"/>
                  <w:tcBorders>
                    <w:tl2br w:val="nil"/>
                    <w:tr2bl w:val="nil"/>
                  </w:tcBorders>
                  <w:noWrap w:val="0"/>
                  <w:vAlign w:val="center"/>
                </w:tcPr>
                <w:p w14:paraId="13F80C2D">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距室内边界距离/m</w:t>
                  </w:r>
                </w:p>
              </w:tc>
              <w:tc>
                <w:tcPr>
                  <w:tcW w:w="477" w:type="pct"/>
                  <w:vMerge w:val="restart"/>
                  <w:tcBorders>
                    <w:tl2br w:val="nil"/>
                    <w:tr2bl w:val="nil"/>
                  </w:tcBorders>
                  <w:noWrap w:val="0"/>
                  <w:vAlign w:val="center"/>
                </w:tcPr>
                <w:p w14:paraId="0B5520CF">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pacing w:val="-20"/>
                      <w:sz w:val="21"/>
                      <w:szCs w:val="21"/>
                    </w:rPr>
                    <w:t>室内边界声级</w:t>
                  </w:r>
                </w:p>
              </w:tc>
              <w:tc>
                <w:tcPr>
                  <w:tcW w:w="300" w:type="pct"/>
                  <w:vMerge w:val="restart"/>
                  <w:tcBorders>
                    <w:tl2br w:val="nil"/>
                    <w:tr2bl w:val="nil"/>
                  </w:tcBorders>
                  <w:noWrap w:val="0"/>
                  <w:vAlign w:val="center"/>
                </w:tcPr>
                <w:p w14:paraId="1E216661">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运行时段</w:t>
                  </w:r>
                </w:p>
              </w:tc>
              <w:tc>
                <w:tcPr>
                  <w:tcW w:w="414" w:type="pct"/>
                  <w:vMerge w:val="restart"/>
                  <w:tcBorders>
                    <w:tl2br w:val="nil"/>
                    <w:tr2bl w:val="nil"/>
                  </w:tcBorders>
                  <w:noWrap w:val="0"/>
                  <w:vAlign w:val="center"/>
                </w:tcPr>
                <w:p w14:paraId="12221599">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建筑物插入损失</w:t>
                  </w:r>
                </w:p>
              </w:tc>
              <w:tc>
                <w:tcPr>
                  <w:tcW w:w="992" w:type="pct"/>
                  <w:gridSpan w:val="2"/>
                  <w:tcBorders>
                    <w:tl2br w:val="nil"/>
                    <w:tr2bl w:val="nil"/>
                  </w:tcBorders>
                  <w:noWrap w:val="0"/>
                  <w:vAlign w:val="center"/>
                </w:tcPr>
                <w:p w14:paraId="08C4E402">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建筑物外噪声</w:t>
                  </w:r>
                </w:p>
              </w:tc>
            </w:tr>
            <w:tr w14:paraId="0879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451" w:type="pct"/>
                  <w:vMerge w:val="continue"/>
                  <w:tcBorders>
                    <w:tl2br w:val="nil"/>
                    <w:tr2bl w:val="nil"/>
                  </w:tcBorders>
                  <w:noWrap w:val="0"/>
                  <w:vAlign w:val="center"/>
                </w:tcPr>
                <w:p w14:paraId="3FAC5816">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405" w:type="pct"/>
                  <w:tcBorders>
                    <w:tl2br w:val="nil"/>
                    <w:tr2bl w:val="nil"/>
                  </w:tcBorders>
                  <w:noWrap w:val="0"/>
                  <w:vAlign w:val="center"/>
                </w:tcPr>
                <w:p w14:paraId="01E43F87">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声功</w:t>
                  </w:r>
                </w:p>
                <w:p w14:paraId="751C7EC4">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率级</w:t>
                  </w:r>
                </w:p>
              </w:tc>
              <w:tc>
                <w:tcPr>
                  <w:tcW w:w="486" w:type="pct"/>
                  <w:vMerge w:val="continue"/>
                  <w:tcBorders>
                    <w:tl2br w:val="nil"/>
                    <w:tr2bl w:val="nil"/>
                  </w:tcBorders>
                  <w:noWrap w:val="0"/>
                  <w:vAlign w:val="center"/>
                </w:tcPr>
                <w:p w14:paraId="2E7566B1">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318" w:type="pct"/>
                  <w:tcBorders>
                    <w:tl2br w:val="nil"/>
                    <w:tr2bl w:val="nil"/>
                  </w:tcBorders>
                  <w:noWrap w:val="0"/>
                  <w:vAlign w:val="center"/>
                </w:tcPr>
                <w:p w14:paraId="506874C2">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X</w:t>
                  </w:r>
                </w:p>
              </w:tc>
              <w:tc>
                <w:tcPr>
                  <w:tcW w:w="302" w:type="pct"/>
                  <w:tcBorders>
                    <w:tl2br w:val="nil"/>
                    <w:tr2bl w:val="nil"/>
                  </w:tcBorders>
                  <w:noWrap w:val="0"/>
                  <w:vAlign w:val="center"/>
                </w:tcPr>
                <w:p w14:paraId="19A90784">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Y</w:t>
                  </w:r>
                </w:p>
              </w:tc>
              <w:tc>
                <w:tcPr>
                  <w:tcW w:w="368" w:type="pct"/>
                  <w:tcBorders>
                    <w:tl2br w:val="nil"/>
                    <w:tr2bl w:val="nil"/>
                  </w:tcBorders>
                  <w:noWrap w:val="0"/>
                  <w:vAlign w:val="center"/>
                </w:tcPr>
                <w:p w14:paraId="0A378A33">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Z</w:t>
                  </w:r>
                </w:p>
              </w:tc>
              <w:tc>
                <w:tcPr>
                  <w:tcW w:w="481" w:type="pct"/>
                  <w:vMerge w:val="continue"/>
                  <w:tcBorders>
                    <w:tl2br w:val="nil"/>
                    <w:tr2bl w:val="nil"/>
                  </w:tcBorders>
                  <w:noWrap w:val="0"/>
                  <w:vAlign w:val="center"/>
                </w:tcPr>
                <w:p w14:paraId="0000ED20">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477" w:type="pct"/>
                  <w:vMerge w:val="continue"/>
                  <w:tcBorders>
                    <w:tl2br w:val="nil"/>
                    <w:tr2bl w:val="nil"/>
                  </w:tcBorders>
                  <w:noWrap w:val="0"/>
                  <w:vAlign w:val="center"/>
                </w:tcPr>
                <w:p w14:paraId="18B2F4F5">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300" w:type="pct"/>
                  <w:vMerge w:val="continue"/>
                  <w:tcBorders>
                    <w:tl2br w:val="nil"/>
                    <w:tr2bl w:val="nil"/>
                  </w:tcBorders>
                  <w:noWrap w:val="0"/>
                  <w:vAlign w:val="center"/>
                </w:tcPr>
                <w:p w14:paraId="4FF1514B">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414" w:type="pct"/>
                  <w:vMerge w:val="continue"/>
                  <w:tcBorders>
                    <w:tl2br w:val="nil"/>
                    <w:tr2bl w:val="nil"/>
                  </w:tcBorders>
                  <w:noWrap w:val="0"/>
                  <w:vAlign w:val="center"/>
                </w:tcPr>
                <w:p w14:paraId="1D8DBF84">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p>
              </w:tc>
              <w:tc>
                <w:tcPr>
                  <w:tcW w:w="503" w:type="pct"/>
                  <w:tcBorders>
                    <w:tl2br w:val="nil"/>
                    <w:tr2bl w:val="nil"/>
                  </w:tcBorders>
                  <w:noWrap w:val="0"/>
                  <w:vAlign w:val="center"/>
                </w:tcPr>
                <w:p w14:paraId="73E5967E">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pacing w:val="-20"/>
                      <w:sz w:val="21"/>
                      <w:szCs w:val="21"/>
                    </w:rPr>
                    <w:t>声压级/dB(A)</w:t>
                  </w:r>
                </w:p>
              </w:tc>
              <w:tc>
                <w:tcPr>
                  <w:tcW w:w="489" w:type="pct"/>
                  <w:tcBorders>
                    <w:tl2br w:val="nil"/>
                    <w:tr2bl w:val="nil"/>
                  </w:tcBorders>
                  <w:noWrap w:val="0"/>
                  <w:vAlign w:val="center"/>
                </w:tcPr>
                <w:p w14:paraId="5FDE98E9">
                  <w:pPr>
                    <w:pStyle w:val="53"/>
                    <w:keepNext w:val="0"/>
                    <w:keepLines w:val="0"/>
                    <w:pageBreakBefore w:val="0"/>
                    <w:widowControl w:val="0"/>
                    <w:kinsoku/>
                    <w:wordWrap/>
                    <w:overflowPunct/>
                    <w:topLinePunct w:val="0"/>
                    <w:autoSpaceDE/>
                    <w:autoSpaceDN/>
                    <w:bidi w:val="0"/>
                    <w:adjustRightInd/>
                    <w:snapToGrid w:val="0"/>
                    <w:spacing w:after="0" w:line="240" w:lineRule="exact"/>
                    <w:ind w:left="0" w:leftChars="0" w:firstLine="0" w:firstLineChars="0"/>
                    <w:jc w:val="center"/>
                    <w:textAlignment w:val="auto"/>
                    <w:rPr>
                      <w:rFonts w:ascii="Times New Roman" w:hAnsi="Times New Roman" w:eastAsia="宋体"/>
                      <w:b/>
                      <w:bCs/>
                      <w:color w:val="000000"/>
                      <w:sz w:val="21"/>
                      <w:szCs w:val="21"/>
                    </w:rPr>
                  </w:pPr>
                  <w:r>
                    <w:rPr>
                      <w:rFonts w:ascii="Times New Roman" w:hAnsi="Times New Roman" w:eastAsia="宋体"/>
                      <w:b/>
                      <w:bCs/>
                      <w:color w:val="000000"/>
                      <w:spacing w:val="-20"/>
                      <w:sz w:val="21"/>
                      <w:szCs w:val="21"/>
                    </w:rPr>
                    <w:t>建筑物外距离/m</w:t>
                  </w:r>
                </w:p>
              </w:tc>
            </w:tr>
            <w:tr w14:paraId="3A88B7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1" w:type="pct"/>
                  <w:tcBorders>
                    <w:tl2br w:val="nil"/>
                    <w:tr2bl w:val="nil"/>
                  </w:tcBorders>
                  <w:noWrap w:val="0"/>
                  <w:vAlign w:val="center"/>
                </w:tcPr>
                <w:p w14:paraId="47E6FA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全自动切割机</w:t>
                  </w:r>
                </w:p>
              </w:tc>
              <w:tc>
                <w:tcPr>
                  <w:tcW w:w="405" w:type="pct"/>
                  <w:tcBorders>
                    <w:tl2br w:val="nil"/>
                    <w:tr2bl w:val="nil"/>
                  </w:tcBorders>
                  <w:noWrap w:val="0"/>
                  <w:vAlign w:val="center"/>
                </w:tcPr>
                <w:p w14:paraId="4E8DEAEB">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80</w:t>
                  </w:r>
                </w:p>
              </w:tc>
              <w:tc>
                <w:tcPr>
                  <w:tcW w:w="486" w:type="pct"/>
                  <w:vMerge w:val="restart"/>
                  <w:tcBorders>
                    <w:tl2br w:val="nil"/>
                    <w:tr2bl w:val="nil"/>
                  </w:tcBorders>
                  <w:noWrap w:val="0"/>
                  <w:vAlign w:val="center"/>
                </w:tcPr>
                <w:p w14:paraId="24E2D448">
                  <w:pPr>
                    <w:pStyle w:val="53"/>
                    <w:spacing w:after="0" w:line="240" w:lineRule="auto"/>
                    <w:ind w:left="0" w:leftChars="0" w:firstLine="0" w:firstLineChars="0"/>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低噪声设备、</w:t>
                  </w:r>
                  <w:r>
                    <w:rPr>
                      <w:rFonts w:hint="eastAsia" w:ascii="Times New Roman" w:hAnsi="Times New Roman" w:eastAsia="宋体"/>
                      <w:color w:val="000000"/>
                      <w:sz w:val="21"/>
                      <w:szCs w:val="21"/>
                    </w:rPr>
                    <w:t>减振、隔声</w:t>
                  </w:r>
                  <w:r>
                    <w:rPr>
                      <w:rFonts w:hint="eastAsia" w:ascii="Times New Roman" w:hAnsi="Times New Roman" w:eastAsia="宋体"/>
                      <w:color w:val="000000"/>
                      <w:sz w:val="21"/>
                      <w:szCs w:val="21"/>
                      <w:lang w:eastAsia="zh-CN"/>
                    </w:rPr>
                    <w:t>、</w:t>
                  </w:r>
                  <w:r>
                    <w:rPr>
                      <w:rFonts w:hint="eastAsia" w:ascii="Times New Roman" w:hAnsi="Times New Roman" w:eastAsia="宋体"/>
                      <w:color w:val="000000"/>
                      <w:sz w:val="21"/>
                      <w:szCs w:val="21"/>
                      <w:lang w:val="en-US" w:eastAsia="zh-CN"/>
                    </w:rPr>
                    <w:t>室内安置</w:t>
                  </w:r>
                </w:p>
              </w:tc>
              <w:tc>
                <w:tcPr>
                  <w:tcW w:w="318" w:type="pct"/>
                  <w:tcBorders>
                    <w:tl2br w:val="nil"/>
                    <w:tr2bl w:val="nil"/>
                  </w:tcBorders>
                  <w:noWrap w:val="0"/>
                  <w:vAlign w:val="center"/>
                </w:tcPr>
                <w:p w14:paraId="1B65DC61">
                  <w:pPr>
                    <w:jc w:val="center"/>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90</w:t>
                  </w:r>
                </w:p>
              </w:tc>
              <w:tc>
                <w:tcPr>
                  <w:tcW w:w="302" w:type="pct"/>
                  <w:tcBorders>
                    <w:tl2br w:val="nil"/>
                    <w:tr2bl w:val="nil"/>
                  </w:tcBorders>
                  <w:noWrap w:val="0"/>
                  <w:vAlign w:val="center"/>
                </w:tcPr>
                <w:p w14:paraId="2DE3F649">
                  <w:pPr>
                    <w:jc w:val="center"/>
                    <w:rPr>
                      <w:rFonts w:hint="default" w:ascii="Times New Roman" w:hAnsi="Times New Roman"/>
                      <w:bCs/>
                      <w:color w:val="000000"/>
                      <w:szCs w:val="21"/>
                      <w:lang w:val="en-US"/>
                    </w:rPr>
                  </w:pPr>
                  <w:r>
                    <w:rPr>
                      <w:rFonts w:hint="eastAsia" w:ascii="Times New Roman" w:hAnsi="Times New Roman"/>
                      <w:bCs/>
                      <w:color w:val="000000"/>
                      <w:szCs w:val="21"/>
                      <w:lang w:val="en-US" w:eastAsia="zh-CN"/>
                    </w:rPr>
                    <w:t>3</w:t>
                  </w:r>
                </w:p>
              </w:tc>
              <w:tc>
                <w:tcPr>
                  <w:tcW w:w="368" w:type="pct"/>
                  <w:tcBorders>
                    <w:tl2br w:val="nil"/>
                    <w:tr2bl w:val="nil"/>
                  </w:tcBorders>
                  <w:noWrap w:val="0"/>
                  <w:vAlign w:val="center"/>
                </w:tcPr>
                <w:p w14:paraId="7F7329C5">
                  <w:pPr>
                    <w:jc w:val="center"/>
                    <w:rPr>
                      <w:rFonts w:hint="default" w:ascii="Times New Roman" w:hAnsi="Times New Roman" w:eastAsia="宋体"/>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519EDB1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E:6</w:t>
                  </w:r>
                </w:p>
                <w:p w14:paraId="601119F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w:t>
                  </w:r>
                </w:p>
                <w:p w14:paraId="65A9BFE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W:90</w:t>
                  </w:r>
                </w:p>
                <w:p w14:paraId="61E6B83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N:24</w:t>
                  </w:r>
                </w:p>
              </w:tc>
              <w:tc>
                <w:tcPr>
                  <w:tcW w:w="477" w:type="pct"/>
                  <w:tcBorders>
                    <w:tl2br w:val="nil"/>
                    <w:tr2bl w:val="nil"/>
                  </w:tcBorders>
                  <w:noWrap w:val="0"/>
                  <w:vAlign w:val="center"/>
                </w:tcPr>
                <w:p w14:paraId="67BB698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E:64</w:t>
                  </w:r>
                </w:p>
                <w:p w14:paraId="641E92F8">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S:63</w:t>
                  </w:r>
                </w:p>
                <w:p w14:paraId="38F2493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W:41N:52</w:t>
                  </w:r>
                </w:p>
              </w:tc>
              <w:tc>
                <w:tcPr>
                  <w:tcW w:w="300" w:type="pct"/>
                  <w:tcBorders>
                    <w:tl2br w:val="nil"/>
                    <w:tr2bl w:val="nil"/>
                  </w:tcBorders>
                  <w:noWrap w:val="0"/>
                  <w:vAlign w:val="center"/>
                </w:tcPr>
                <w:p w14:paraId="205581E7">
                  <w:pPr>
                    <w:pStyle w:val="53"/>
                    <w:spacing w:after="0" w:line="240" w:lineRule="auto"/>
                    <w:ind w:left="0" w:leftChars="0" w:firstLine="0" w:firstLineChars="0"/>
                    <w:jc w:val="center"/>
                    <w:rPr>
                      <w:rFonts w:hint="eastAsia" w:ascii="Times New Roman" w:hAnsi="Times New Roman" w:eastAsia="宋体"/>
                      <w:color w:val="000000"/>
                      <w:sz w:val="21"/>
                      <w:szCs w:val="21"/>
                      <w:lang w:val="en-US" w:eastAsia="zh-CN"/>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29E64D6A">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1B074B8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E:49</w:t>
                  </w:r>
                </w:p>
                <w:p w14:paraId="30D5577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S:48</w:t>
                  </w:r>
                </w:p>
                <w:p w14:paraId="37164F9F">
                  <w:pPr>
                    <w:jc w:val="center"/>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W:26N:37</w:t>
                  </w:r>
                </w:p>
              </w:tc>
              <w:tc>
                <w:tcPr>
                  <w:tcW w:w="489" w:type="pct"/>
                  <w:tcBorders>
                    <w:tl2br w:val="nil"/>
                    <w:tr2bl w:val="nil"/>
                  </w:tcBorders>
                  <w:noWrap w:val="0"/>
                  <w:vAlign w:val="center"/>
                </w:tcPr>
                <w:p w14:paraId="5AE5611C">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39BC1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0F1FCA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四边磨角机</w:t>
                  </w:r>
                </w:p>
              </w:tc>
              <w:tc>
                <w:tcPr>
                  <w:tcW w:w="405" w:type="pct"/>
                  <w:tcBorders>
                    <w:tl2br w:val="nil"/>
                    <w:tr2bl w:val="nil"/>
                  </w:tcBorders>
                  <w:noWrap w:val="0"/>
                  <w:vAlign w:val="center"/>
                </w:tcPr>
                <w:p w14:paraId="517658CC">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85</w:t>
                  </w:r>
                </w:p>
              </w:tc>
              <w:tc>
                <w:tcPr>
                  <w:tcW w:w="486" w:type="pct"/>
                  <w:vMerge w:val="continue"/>
                  <w:tcBorders>
                    <w:tl2br w:val="nil"/>
                    <w:tr2bl w:val="nil"/>
                  </w:tcBorders>
                  <w:noWrap w:val="0"/>
                  <w:vAlign w:val="center"/>
                </w:tcPr>
                <w:p w14:paraId="59D25111">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02822781">
                  <w:pPr>
                    <w:jc w:val="center"/>
                    <w:rPr>
                      <w:rFonts w:hint="default" w:ascii="Times New Roman" w:hAnsi="Times New Roman"/>
                      <w:bCs/>
                      <w:color w:val="000000"/>
                      <w:szCs w:val="21"/>
                      <w:lang w:val="en-US"/>
                    </w:rPr>
                  </w:pPr>
                  <w:r>
                    <w:rPr>
                      <w:rFonts w:hint="eastAsia" w:ascii="Times New Roman" w:hAnsi="Times New Roman"/>
                      <w:bCs/>
                      <w:color w:val="000000"/>
                      <w:szCs w:val="21"/>
                      <w:lang w:val="en-US" w:eastAsia="zh-CN"/>
                    </w:rPr>
                    <w:t>72</w:t>
                  </w:r>
                </w:p>
              </w:tc>
              <w:tc>
                <w:tcPr>
                  <w:tcW w:w="302" w:type="pct"/>
                  <w:tcBorders>
                    <w:tl2br w:val="nil"/>
                    <w:tr2bl w:val="nil"/>
                  </w:tcBorders>
                  <w:noWrap w:val="0"/>
                  <w:vAlign w:val="center"/>
                </w:tcPr>
                <w:p w14:paraId="30653F61">
                  <w:pPr>
                    <w:jc w:val="center"/>
                    <w:rPr>
                      <w:rFonts w:hint="default" w:ascii="Times New Roman" w:hAnsi="Times New Roman"/>
                      <w:bCs/>
                      <w:color w:val="000000"/>
                      <w:szCs w:val="21"/>
                      <w:lang w:val="en-US"/>
                    </w:rPr>
                  </w:pPr>
                  <w:r>
                    <w:rPr>
                      <w:rFonts w:hint="eastAsia" w:ascii="Times New Roman" w:hAnsi="Times New Roman"/>
                      <w:bCs/>
                      <w:color w:val="000000"/>
                      <w:szCs w:val="21"/>
                      <w:lang w:val="en-US" w:eastAsia="zh-CN"/>
                    </w:rPr>
                    <w:t>6</w:t>
                  </w:r>
                </w:p>
              </w:tc>
              <w:tc>
                <w:tcPr>
                  <w:tcW w:w="368" w:type="pct"/>
                  <w:tcBorders>
                    <w:tl2br w:val="nil"/>
                    <w:tr2bl w:val="nil"/>
                  </w:tcBorders>
                  <w:noWrap w:val="0"/>
                  <w:vAlign w:val="center"/>
                </w:tcPr>
                <w:p w14:paraId="0F6D2731">
                  <w:pPr>
                    <w:jc w:val="center"/>
                    <w:rPr>
                      <w:rFonts w:ascii="Times New Roman" w:hAnsi="Times New Roman"/>
                      <w:bCs/>
                      <w:color w:val="000000"/>
                      <w:szCs w:val="21"/>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0384DAA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E:24</w:t>
                  </w:r>
                </w:p>
                <w:p w14:paraId="6771B58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w:t>
                  </w:r>
                </w:p>
                <w:p w14:paraId="78018DE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W:70</w:t>
                  </w:r>
                </w:p>
                <w:p w14:paraId="57F1003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N:18</w:t>
                  </w:r>
                </w:p>
              </w:tc>
              <w:tc>
                <w:tcPr>
                  <w:tcW w:w="477" w:type="pct"/>
                  <w:tcBorders>
                    <w:tl2br w:val="nil"/>
                    <w:tr2bl w:val="nil"/>
                  </w:tcBorders>
                  <w:noWrap w:val="0"/>
                  <w:vAlign w:val="center"/>
                </w:tcPr>
                <w:p w14:paraId="46C9AE2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E:57</w:t>
                  </w:r>
                </w:p>
                <w:p w14:paraId="1D9C63E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S:69</w:t>
                  </w:r>
                </w:p>
                <w:p w14:paraId="51F787B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W:48</w:t>
                  </w:r>
                </w:p>
                <w:p w14:paraId="13018AAB">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N:60</w:t>
                  </w:r>
                </w:p>
              </w:tc>
              <w:tc>
                <w:tcPr>
                  <w:tcW w:w="300" w:type="pct"/>
                  <w:tcBorders>
                    <w:tl2br w:val="nil"/>
                    <w:tr2bl w:val="nil"/>
                  </w:tcBorders>
                  <w:noWrap w:val="0"/>
                  <w:vAlign w:val="center"/>
                </w:tcPr>
                <w:p w14:paraId="588EF776">
                  <w:pPr>
                    <w:pStyle w:val="53"/>
                    <w:spacing w:after="0" w:line="240" w:lineRule="auto"/>
                    <w:ind w:left="0" w:leftChars="0" w:firstLine="0" w:firstLineChars="0"/>
                    <w:jc w:val="center"/>
                    <w:rPr>
                      <w:rFonts w:ascii="Times New Roman" w:hAnsi="Times New Roman"/>
                      <w:color w:val="000000"/>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072E6548">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7AED8FC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E:42</w:t>
                  </w:r>
                </w:p>
                <w:p w14:paraId="2896747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S:54</w:t>
                  </w:r>
                </w:p>
                <w:p w14:paraId="2460A28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W:33</w:t>
                  </w:r>
                </w:p>
                <w:p w14:paraId="099B8847">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N:45</w:t>
                  </w:r>
                </w:p>
              </w:tc>
              <w:tc>
                <w:tcPr>
                  <w:tcW w:w="489" w:type="pct"/>
                  <w:tcBorders>
                    <w:tl2br w:val="nil"/>
                    <w:tr2bl w:val="nil"/>
                  </w:tcBorders>
                  <w:noWrap w:val="0"/>
                  <w:vAlign w:val="center"/>
                </w:tcPr>
                <w:p w14:paraId="585DDEB1">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1900D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6A65B3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双边磨角机</w:t>
                  </w:r>
                </w:p>
              </w:tc>
              <w:tc>
                <w:tcPr>
                  <w:tcW w:w="405" w:type="pct"/>
                  <w:tcBorders>
                    <w:tl2br w:val="nil"/>
                    <w:tr2bl w:val="nil"/>
                  </w:tcBorders>
                  <w:noWrap w:val="0"/>
                  <w:vAlign w:val="center"/>
                </w:tcPr>
                <w:p w14:paraId="65578F8A">
                  <w:pPr>
                    <w:pStyle w:val="53"/>
                    <w:spacing w:after="0"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85</w:t>
                  </w:r>
                </w:p>
              </w:tc>
              <w:tc>
                <w:tcPr>
                  <w:tcW w:w="486" w:type="pct"/>
                  <w:vMerge w:val="continue"/>
                  <w:tcBorders>
                    <w:tl2br w:val="nil"/>
                    <w:tr2bl w:val="nil"/>
                  </w:tcBorders>
                  <w:noWrap w:val="0"/>
                  <w:vAlign w:val="center"/>
                </w:tcPr>
                <w:p w14:paraId="75C91007">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35D1007A">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60</w:t>
                  </w:r>
                </w:p>
              </w:tc>
              <w:tc>
                <w:tcPr>
                  <w:tcW w:w="302" w:type="pct"/>
                  <w:tcBorders>
                    <w:tl2br w:val="nil"/>
                    <w:tr2bl w:val="nil"/>
                  </w:tcBorders>
                  <w:noWrap w:val="0"/>
                  <w:vAlign w:val="center"/>
                </w:tcPr>
                <w:p w14:paraId="3DF35FB5">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2</w:t>
                  </w:r>
                </w:p>
              </w:tc>
              <w:tc>
                <w:tcPr>
                  <w:tcW w:w="368" w:type="pct"/>
                  <w:tcBorders>
                    <w:tl2br w:val="nil"/>
                    <w:tr2bl w:val="nil"/>
                  </w:tcBorders>
                  <w:noWrap w:val="0"/>
                  <w:vAlign w:val="center"/>
                </w:tcPr>
                <w:p w14:paraId="0260E72B">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79A2671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E:36</w:t>
                  </w:r>
                </w:p>
                <w:p w14:paraId="78C0D6EA">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w:t>
                  </w:r>
                </w:p>
                <w:p w14:paraId="61C603C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W:60</w:t>
                  </w:r>
                </w:p>
                <w:p w14:paraId="4BE2BC85">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N:18</w:t>
                  </w:r>
                </w:p>
              </w:tc>
              <w:tc>
                <w:tcPr>
                  <w:tcW w:w="477" w:type="pct"/>
                  <w:tcBorders>
                    <w:tl2br w:val="nil"/>
                    <w:tr2bl w:val="nil"/>
                  </w:tcBorders>
                  <w:noWrap w:val="0"/>
                  <w:vAlign w:val="center"/>
                </w:tcPr>
                <w:p w14:paraId="4EEEFB64">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E:54</w:t>
                  </w:r>
                </w:p>
                <w:p w14:paraId="3CFA4A4F">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S:69</w:t>
                  </w:r>
                </w:p>
                <w:p w14:paraId="4C67953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W:49</w:t>
                  </w:r>
                </w:p>
                <w:p w14:paraId="0DF90D3E">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N:60</w:t>
                  </w:r>
                </w:p>
              </w:tc>
              <w:tc>
                <w:tcPr>
                  <w:tcW w:w="300" w:type="pct"/>
                  <w:tcBorders>
                    <w:tl2br w:val="nil"/>
                    <w:tr2bl w:val="nil"/>
                  </w:tcBorders>
                  <w:noWrap w:val="0"/>
                  <w:vAlign w:val="center"/>
                </w:tcPr>
                <w:p w14:paraId="099E6254">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5BBAB289">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6A42446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E:39</w:t>
                  </w:r>
                </w:p>
                <w:p w14:paraId="21BBBAF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S:54</w:t>
                  </w:r>
                </w:p>
                <w:p w14:paraId="438F9AE5">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W:34</w:t>
                  </w:r>
                </w:p>
                <w:p w14:paraId="1CB14C0E">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N:45</w:t>
                  </w:r>
                </w:p>
              </w:tc>
              <w:tc>
                <w:tcPr>
                  <w:tcW w:w="489" w:type="pct"/>
                  <w:tcBorders>
                    <w:tl2br w:val="nil"/>
                    <w:tr2bl w:val="nil"/>
                  </w:tcBorders>
                  <w:noWrap w:val="0"/>
                  <w:vAlign w:val="center"/>
                </w:tcPr>
                <w:p w14:paraId="7260F55D">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6D77D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7B07CA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直边磨</w:t>
                  </w:r>
                </w:p>
              </w:tc>
              <w:tc>
                <w:tcPr>
                  <w:tcW w:w="405" w:type="pct"/>
                  <w:tcBorders>
                    <w:tl2br w:val="nil"/>
                    <w:tr2bl w:val="nil"/>
                  </w:tcBorders>
                  <w:noWrap w:val="0"/>
                  <w:vAlign w:val="center"/>
                </w:tcPr>
                <w:p w14:paraId="1EFC194A">
                  <w:pPr>
                    <w:pStyle w:val="53"/>
                    <w:spacing w:after="0"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85</w:t>
                  </w:r>
                </w:p>
              </w:tc>
              <w:tc>
                <w:tcPr>
                  <w:tcW w:w="486" w:type="pct"/>
                  <w:vMerge w:val="continue"/>
                  <w:tcBorders>
                    <w:tl2br w:val="nil"/>
                    <w:tr2bl w:val="nil"/>
                  </w:tcBorders>
                  <w:noWrap w:val="0"/>
                  <w:vAlign w:val="center"/>
                </w:tcPr>
                <w:p w14:paraId="1DF91C69">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0913B92D">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60</w:t>
                  </w:r>
                </w:p>
              </w:tc>
              <w:tc>
                <w:tcPr>
                  <w:tcW w:w="302" w:type="pct"/>
                  <w:tcBorders>
                    <w:tl2br w:val="nil"/>
                    <w:tr2bl w:val="nil"/>
                  </w:tcBorders>
                  <w:noWrap w:val="0"/>
                  <w:vAlign w:val="center"/>
                </w:tcPr>
                <w:p w14:paraId="10125691">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w:t>
                  </w:r>
                </w:p>
              </w:tc>
              <w:tc>
                <w:tcPr>
                  <w:tcW w:w="368" w:type="pct"/>
                  <w:tcBorders>
                    <w:tl2br w:val="nil"/>
                    <w:tr2bl w:val="nil"/>
                  </w:tcBorders>
                  <w:noWrap w:val="0"/>
                  <w:vAlign w:val="center"/>
                </w:tcPr>
                <w:p w14:paraId="26AC383A">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567E03F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E:36</w:t>
                  </w:r>
                </w:p>
                <w:p w14:paraId="5989D00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w:t>
                  </w:r>
                </w:p>
                <w:p w14:paraId="4919B95E">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W:60</w:t>
                  </w:r>
                </w:p>
                <w:p w14:paraId="2A2E1ECD">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N:36</w:t>
                  </w:r>
                </w:p>
              </w:tc>
              <w:tc>
                <w:tcPr>
                  <w:tcW w:w="477" w:type="pct"/>
                  <w:tcBorders>
                    <w:tl2br w:val="nil"/>
                    <w:tr2bl w:val="nil"/>
                  </w:tcBorders>
                  <w:noWrap w:val="0"/>
                  <w:vAlign w:val="center"/>
                </w:tcPr>
                <w:p w14:paraId="4C66797F">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E:54</w:t>
                  </w:r>
                </w:p>
                <w:p w14:paraId="17DE3F9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S:75</w:t>
                  </w:r>
                </w:p>
                <w:p w14:paraId="1A225B8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W:49</w:t>
                  </w:r>
                </w:p>
                <w:p w14:paraId="2D8FB299">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N:54</w:t>
                  </w:r>
                </w:p>
              </w:tc>
              <w:tc>
                <w:tcPr>
                  <w:tcW w:w="300" w:type="pct"/>
                  <w:tcBorders>
                    <w:tl2br w:val="nil"/>
                    <w:tr2bl w:val="nil"/>
                  </w:tcBorders>
                  <w:noWrap w:val="0"/>
                  <w:vAlign w:val="center"/>
                </w:tcPr>
                <w:p w14:paraId="05A25AA8">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04C8CBE1">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518A0E4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E:39</w:t>
                  </w:r>
                </w:p>
                <w:p w14:paraId="2371DD2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S:60</w:t>
                  </w:r>
                </w:p>
                <w:p w14:paraId="5D8BDD4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W:34</w:t>
                  </w:r>
                </w:p>
                <w:p w14:paraId="2E3CA121">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N:39</w:t>
                  </w:r>
                </w:p>
              </w:tc>
              <w:tc>
                <w:tcPr>
                  <w:tcW w:w="489" w:type="pct"/>
                  <w:tcBorders>
                    <w:tl2br w:val="nil"/>
                    <w:tr2bl w:val="nil"/>
                  </w:tcBorders>
                  <w:noWrap w:val="0"/>
                  <w:vAlign w:val="center"/>
                </w:tcPr>
                <w:p w14:paraId="10F1C8B1">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197F9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5734A1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异性磨边机</w:t>
                  </w:r>
                </w:p>
              </w:tc>
              <w:tc>
                <w:tcPr>
                  <w:tcW w:w="405" w:type="pct"/>
                  <w:tcBorders>
                    <w:tl2br w:val="nil"/>
                    <w:tr2bl w:val="nil"/>
                  </w:tcBorders>
                  <w:noWrap w:val="0"/>
                  <w:vAlign w:val="center"/>
                </w:tcPr>
                <w:p w14:paraId="6BD6A3BC">
                  <w:pPr>
                    <w:pStyle w:val="53"/>
                    <w:spacing w:after="0"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85</w:t>
                  </w:r>
                </w:p>
              </w:tc>
              <w:tc>
                <w:tcPr>
                  <w:tcW w:w="486" w:type="pct"/>
                  <w:vMerge w:val="continue"/>
                  <w:tcBorders>
                    <w:tl2br w:val="nil"/>
                    <w:tr2bl w:val="nil"/>
                  </w:tcBorders>
                  <w:noWrap w:val="0"/>
                  <w:vAlign w:val="center"/>
                </w:tcPr>
                <w:p w14:paraId="4CD3B9D6">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6832AA32">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60</w:t>
                  </w:r>
                </w:p>
              </w:tc>
              <w:tc>
                <w:tcPr>
                  <w:tcW w:w="302" w:type="pct"/>
                  <w:tcBorders>
                    <w:tl2br w:val="nil"/>
                    <w:tr2bl w:val="nil"/>
                  </w:tcBorders>
                  <w:noWrap w:val="0"/>
                  <w:vAlign w:val="center"/>
                </w:tcPr>
                <w:p w14:paraId="44733E5E">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9</w:t>
                  </w:r>
                </w:p>
              </w:tc>
              <w:tc>
                <w:tcPr>
                  <w:tcW w:w="368" w:type="pct"/>
                  <w:tcBorders>
                    <w:tl2br w:val="nil"/>
                    <w:tr2bl w:val="nil"/>
                  </w:tcBorders>
                  <w:noWrap w:val="0"/>
                  <w:vAlign w:val="center"/>
                </w:tcPr>
                <w:p w14:paraId="5AB07F30">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0DAD35DA">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E:36</w:t>
                  </w:r>
                </w:p>
                <w:p w14:paraId="0CE6432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S:9</w:t>
                  </w:r>
                </w:p>
                <w:p w14:paraId="294541E4">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W:60</w:t>
                  </w:r>
                </w:p>
                <w:p w14:paraId="6D8D30AA">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N:30</w:t>
                  </w:r>
                </w:p>
              </w:tc>
              <w:tc>
                <w:tcPr>
                  <w:tcW w:w="477" w:type="pct"/>
                  <w:tcBorders>
                    <w:tl2br w:val="nil"/>
                    <w:tr2bl w:val="nil"/>
                  </w:tcBorders>
                  <w:noWrap w:val="0"/>
                  <w:vAlign w:val="center"/>
                </w:tcPr>
                <w:p w14:paraId="428027C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E:54</w:t>
                  </w:r>
                </w:p>
                <w:p w14:paraId="5F93AB3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S:66</w:t>
                  </w:r>
                </w:p>
                <w:p w14:paraId="373B820B">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W:49</w:t>
                  </w:r>
                </w:p>
                <w:p w14:paraId="669F7D66">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N:55</w:t>
                  </w:r>
                </w:p>
              </w:tc>
              <w:tc>
                <w:tcPr>
                  <w:tcW w:w="300" w:type="pct"/>
                  <w:tcBorders>
                    <w:tl2br w:val="nil"/>
                    <w:tr2bl w:val="nil"/>
                  </w:tcBorders>
                  <w:noWrap w:val="0"/>
                  <w:vAlign w:val="center"/>
                </w:tcPr>
                <w:p w14:paraId="0F6F3727">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0A6437CC">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1D65AAB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E:39</w:t>
                  </w:r>
                </w:p>
                <w:p w14:paraId="2D47B0B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S:51</w:t>
                  </w:r>
                </w:p>
                <w:p w14:paraId="434AED35">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W:34</w:t>
                  </w:r>
                </w:p>
                <w:p w14:paraId="612AE4E9">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N:40</w:t>
                  </w:r>
                </w:p>
              </w:tc>
              <w:tc>
                <w:tcPr>
                  <w:tcW w:w="489" w:type="pct"/>
                  <w:tcBorders>
                    <w:tl2br w:val="nil"/>
                    <w:tr2bl w:val="nil"/>
                  </w:tcBorders>
                  <w:noWrap w:val="0"/>
                  <w:vAlign w:val="center"/>
                </w:tcPr>
                <w:p w14:paraId="5843DAE1">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1686F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79A8A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打孔机</w:t>
                  </w:r>
                </w:p>
              </w:tc>
              <w:tc>
                <w:tcPr>
                  <w:tcW w:w="405" w:type="pct"/>
                  <w:tcBorders>
                    <w:tl2br w:val="nil"/>
                    <w:tr2bl w:val="nil"/>
                  </w:tcBorders>
                  <w:noWrap w:val="0"/>
                  <w:vAlign w:val="center"/>
                </w:tcPr>
                <w:p w14:paraId="0DBD722C">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75</w:t>
                  </w:r>
                </w:p>
              </w:tc>
              <w:tc>
                <w:tcPr>
                  <w:tcW w:w="486" w:type="pct"/>
                  <w:vMerge w:val="continue"/>
                  <w:tcBorders>
                    <w:tl2br w:val="nil"/>
                    <w:tr2bl w:val="nil"/>
                  </w:tcBorders>
                  <w:noWrap w:val="0"/>
                  <w:vAlign w:val="center"/>
                </w:tcPr>
                <w:p w14:paraId="1E408BCA">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5F22B8DE">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60</w:t>
                  </w:r>
                </w:p>
              </w:tc>
              <w:tc>
                <w:tcPr>
                  <w:tcW w:w="302" w:type="pct"/>
                  <w:tcBorders>
                    <w:tl2br w:val="nil"/>
                    <w:tr2bl w:val="nil"/>
                  </w:tcBorders>
                  <w:noWrap w:val="0"/>
                  <w:vAlign w:val="center"/>
                </w:tcPr>
                <w:p w14:paraId="758F8658">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30</w:t>
                  </w:r>
                </w:p>
              </w:tc>
              <w:tc>
                <w:tcPr>
                  <w:tcW w:w="368" w:type="pct"/>
                  <w:tcBorders>
                    <w:tl2br w:val="nil"/>
                    <w:tr2bl w:val="nil"/>
                  </w:tcBorders>
                  <w:noWrap w:val="0"/>
                  <w:vAlign w:val="center"/>
                </w:tcPr>
                <w:p w14:paraId="7B57CA99">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4B801248">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E:36</w:t>
                  </w:r>
                </w:p>
                <w:p w14:paraId="0935053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S:30</w:t>
                  </w:r>
                </w:p>
                <w:p w14:paraId="2813AE8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W:60</w:t>
                  </w:r>
                </w:p>
                <w:p w14:paraId="10E64DA4">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N:6</w:t>
                  </w:r>
                </w:p>
              </w:tc>
              <w:tc>
                <w:tcPr>
                  <w:tcW w:w="477" w:type="pct"/>
                  <w:tcBorders>
                    <w:tl2br w:val="nil"/>
                    <w:tr2bl w:val="nil"/>
                  </w:tcBorders>
                  <w:noWrap w:val="0"/>
                  <w:vAlign w:val="center"/>
                </w:tcPr>
                <w:p w14:paraId="39E4EA6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E:44</w:t>
                  </w:r>
                </w:p>
                <w:p w14:paraId="1D9E355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S:45</w:t>
                  </w:r>
                </w:p>
                <w:p w14:paraId="3996BDF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W:39</w:t>
                  </w:r>
                </w:p>
                <w:p w14:paraId="4926B376">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N:59</w:t>
                  </w:r>
                </w:p>
              </w:tc>
              <w:tc>
                <w:tcPr>
                  <w:tcW w:w="300" w:type="pct"/>
                  <w:tcBorders>
                    <w:tl2br w:val="nil"/>
                    <w:tr2bl w:val="nil"/>
                  </w:tcBorders>
                  <w:noWrap w:val="0"/>
                  <w:vAlign w:val="center"/>
                </w:tcPr>
                <w:p w14:paraId="568A2D8E">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60BE205D">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0246EBA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E:29</w:t>
                  </w:r>
                </w:p>
                <w:p w14:paraId="358774A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S:30</w:t>
                  </w:r>
                </w:p>
                <w:p w14:paraId="3FBEEBF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W:24</w:t>
                  </w:r>
                </w:p>
                <w:p w14:paraId="13C745DF">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N:44</w:t>
                  </w:r>
                </w:p>
              </w:tc>
              <w:tc>
                <w:tcPr>
                  <w:tcW w:w="489" w:type="pct"/>
                  <w:tcBorders>
                    <w:tl2br w:val="nil"/>
                    <w:tr2bl w:val="nil"/>
                  </w:tcBorders>
                  <w:noWrap w:val="0"/>
                  <w:vAlign w:val="center"/>
                </w:tcPr>
                <w:p w14:paraId="48658AA7">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04F96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12E65C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打砂机</w:t>
                  </w:r>
                </w:p>
              </w:tc>
              <w:tc>
                <w:tcPr>
                  <w:tcW w:w="405" w:type="pct"/>
                  <w:tcBorders>
                    <w:tl2br w:val="nil"/>
                    <w:tr2bl w:val="nil"/>
                  </w:tcBorders>
                  <w:noWrap w:val="0"/>
                  <w:vAlign w:val="center"/>
                </w:tcPr>
                <w:p w14:paraId="1FE8BA5A">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80</w:t>
                  </w:r>
                </w:p>
              </w:tc>
              <w:tc>
                <w:tcPr>
                  <w:tcW w:w="486" w:type="pct"/>
                  <w:vMerge w:val="continue"/>
                  <w:tcBorders>
                    <w:tl2br w:val="nil"/>
                    <w:tr2bl w:val="nil"/>
                  </w:tcBorders>
                  <w:noWrap w:val="0"/>
                  <w:vAlign w:val="center"/>
                </w:tcPr>
                <w:p w14:paraId="334CCC6A">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2FE71E71">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60</w:t>
                  </w:r>
                </w:p>
              </w:tc>
              <w:tc>
                <w:tcPr>
                  <w:tcW w:w="302" w:type="pct"/>
                  <w:tcBorders>
                    <w:tl2br w:val="nil"/>
                    <w:tr2bl w:val="nil"/>
                  </w:tcBorders>
                  <w:noWrap w:val="0"/>
                  <w:vAlign w:val="center"/>
                </w:tcPr>
                <w:p w14:paraId="72844849">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36</w:t>
                  </w:r>
                </w:p>
              </w:tc>
              <w:tc>
                <w:tcPr>
                  <w:tcW w:w="368" w:type="pct"/>
                  <w:tcBorders>
                    <w:tl2br w:val="nil"/>
                    <w:tr2bl w:val="nil"/>
                  </w:tcBorders>
                  <w:noWrap w:val="0"/>
                  <w:vAlign w:val="center"/>
                </w:tcPr>
                <w:p w14:paraId="61555848">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7AC2BA4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E:36</w:t>
                  </w:r>
                </w:p>
                <w:p w14:paraId="75056C7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S:36</w:t>
                  </w:r>
                </w:p>
                <w:p w14:paraId="6676005B">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W::60</w:t>
                  </w:r>
                </w:p>
                <w:p w14:paraId="1A61DF11">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N:3</w:t>
                  </w:r>
                </w:p>
              </w:tc>
              <w:tc>
                <w:tcPr>
                  <w:tcW w:w="477" w:type="pct"/>
                  <w:tcBorders>
                    <w:tl2br w:val="nil"/>
                    <w:tr2bl w:val="nil"/>
                  </w:tcBorders>
                  <w:noWrap w:val="0"/>
                  <w:vAlign w:val="center"/>
                </w:tcPr>
                <w:p w14:paraId="2F7ACFBF">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E:49</w:t>
                  </w:r>
                </w:p>
                <w:p w14:paraId="3AE83D3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S:49</w:t>
                  </w:r>
                </w:p>
                <w:p w14:paraId="6A59E7E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W:44</w:t>
                  </w:r>
                </w:p>
                <w:p w14:paraId="7CD5F08F">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N:70</w:t>
                  </w:r>
                </w:p>
              </w:tc>
              <w:tc>
                <w:tcPr>
                  <w:tcW w:w="300" w:type="pct"/>
                  <w:tcBorders>
                    <w:tl2br w:val="nil"/>
                    <w:tr2bl w:val="nil"/>
                  </w:tcBorders>
                  <w:noWrap w:val="0"/>
                  <w:vAlign w:val="center"/>
                </w:tcPr>
                <w:p w14:paraId="2599D726">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49574415">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3AE97B4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E:34</w:t>
                  </w:r>
                </w:p>
                <w:p w14:paraId="57A2D859">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S:34</w:t>
                  </w:r>
                </w:p>
                <w:p w14:paraId="7903E2FE">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W:29</w:t>
                  </w:r>
                </w:p>
                <w:p w14:paraId="3C6158FB">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N:55</w:t>
                  </w:r>
                </w:p>
              </w:tc>
              <w:tc>
                <w:tcPr>
                  <w:tcW w:w="489" w:type="pct"/>
                  <w:tcBorders>
                    <w:tl2br w:val="nil"/>
                    <w:tr2bl w:val="nil"/>
                  </w:tcBorders>
                  <w:noWrap w:val="0"/>
                  <w:vAlign w:val="center"/>
                </w:tcPr>
                <w:p w14:paraId="66C8FD8A">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3C56A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055BFD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钢化炉</w:t>
                  </w:r>
                </w:p>
              </w:tc>
              <w:tc>
                <w:tcPr>
                  <w:tcW w:w="405" w:type="pct"/>
                  <w:tcBorders>
                    <w:tl2br w:val="nil"/>
                    <w:tr2bl w:val="nil"/>
                  </w:tcBorders>
                  <w:noWrap w:val="0"/>
                  <w:vAlign w:val="center"/>
                </w:tcPr>
                <w:p w14:paraId="07C6D92A">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80</w:t>
                  </w:r>
                </w:p>
              </w:tc>
              <w:tc>
                <w:tcPr>
                  <w:tcW w:w="486" w:type="pct"/>
                  <w:vMerge w:val="continue"/>
                  <w:tcBorders>
                    <w:tl2br w:val="nil"/>
                    <w:tr2bl w:val="nil"/>
                  </w:tcBorders>
                  <w:noWrap w:val="0"/>
                  <w:vAlign w:val="center"/>
                </w:tcPr>
                <w:p w14:paraId="24DD1218">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14694F15">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42</w:t>
                  </w:r>
                </w:p>
              </w:tc>
              <w:tc>
                <w:tcPr>
                  <w:tcW w:w="302" w:type="pct"/>
                  <w:tcBorders>
                    <w:tl2br w:val="nil"/>
                    <w:tr2bl w:val="nil"/>
                  </w:tcBorders>
                  <w:noWrap w:val="0"/>
                  <w:vAlign w:val="center"/>
                </w:tcPr>
                <w:p w14:paraId="3C194C44">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w:t>
                  </w:r>
                </w:p>
              </w:tc>
              <w:tc>
                <w:tcPr>
                  <w:tcW w:w="368" w:type="pct"/>
                  <w:tcBorders>
                    <w:tl2br w:val="nil"/>
                    <w:tr2bl w:val="nil"/>
                  </w:tcBorders>
                  <w:noWrap w:val="0"/>
                  <w:vAlign w:val="center"/>
                </w:tcPr>
                <w:p w14:paraId="6864AFEC">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5AAC679F">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E:48</w:t>
                  </w:r>
                </w:p>
                <w:p w14:paraId="24B15828">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w:t>
                  </w:r>
                </w:p>
                <w:p w14:paraId="4FA71504">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W:42</w:t>
                  </w:r>
                </w:p>
                <w:p w14:paraId="0FF42884">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N:12</w:t>
                  </w:r>
                </w:p>
              </w:tc>
              <w:tc>
                <w:tcPr>
                  <w:tcW w:w="477" w:type="pct"/>
                  <w:tcBorders>
                    <w:tl2br w:val="nil"/>
                    <w:tr2bl w:val="nil"/>
                  </w:tcBorders>
                  <w:noWrap w:val="0"/>
                  <w:vAlign w:val="center"/>
                </w:tcPr>
                <w:p w14:paraId="53096844">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E:46</w:t>
                  </w:r>
                </w:p>
                <w:p w14:paraId="34EE4B0B">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S:70</w:t>
                  </w:r>
                </w:p>
                <w:p w14:paraId="6D9E883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W:48</w:t>
                  </w:r>
                </w:p>
                <w:p w14:paraId="75C65B0D">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N:58</w:t>
                  </w:r>
                </w:p>
              </w:tc>
              <w:tc>
                <w:tcPr>
                  <w:tcW w:w="300" w:type="pct"/>
                  <w:tcBorders>
                    <w:tl2br w:val="nil"/>
                    <w:tr2bl w:val="nil"/>
                  </w:tcBorders>
                  <w:noWrap w:val="0"/>
                  <w:vAlign w:val="center"/>
                </w:tcPr>
                <w:p w14:paraId="3A872108">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41ED24F8">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6805630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E:31</w:t>
                  </w:r>
                </w:p>
                <w:p w14:paraId="663E7361">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S:55</w:t>
                  </w:r>
                </w:p>
                <w:p w14:paraId="0AF59EF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W:33</w:t>
                  </w:r>
                </w:p>
                <w:p w14:paraId="5A57FC49">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N:43</w:t>
                  </w:r>
                </w:p>
              </w:tc>
              <w:tc>
                <w:tcPr>
                  <w:tcW w:w="489" w:type="pct"/>
                  <w:tcBorders>
                    <w:tl2br w:val="nil"/>
                    <w:tr2bl w:val="nil"/>
                  </w:tcBorders>
                  <w:noWrap w:val="0"/>
                  <w:vAlign w:val="center"/>
                </w:tcPr>
                <w:p w14:paraId="4D70914A">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005CD8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51" w:type="pct"/>
                  <w:tcBorders>
                    <w:tl2br w:val="nil"/>
                    <w:tr2bl w:val="nil"/>
                  </w:tcBorders>
                  <w:noWrap w:val="0"/>
                  <w:vAlign w:val="center"/>
                </w:tcPr>
                <w:p w14:paraId="6505E0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color w:val="000000"/>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高压釜</w:t>
                  </w:r>
                </w:p>
              </w:tc>
              <w:tc>
                <w:tcPr>
                  <w:tcW w:w="405" w:type="pct"/>
                  <w:tcBorders>
                    <w:tl2br w:val="nil"/>
                    <w:tr2bl w:val="nil"/>
                  </w:tcBorders>
                  <w:noWrap w:val="0"/>
                  <w:vAlign w:val="center"/>
                </w:tcPr>
                <w:p w14:paraId="777CB57B">
                  <w:pPr>
                    <w:pStyle w:val="53"/>
                    <w:spacing w:after="0" w:line="240" w:lineRule="auto"/>
                    <w:ind w:left="0" w:leftChars="0" w:firstLine="0" w:firstLineChars="0"/>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75</w:t>
                  </w:r>
                </w:p>
              </w:tc>
              <w:tc>
                <w:tcPr>
                  <w:tcW w:w="486" w:type="pct"/>
                  <w:vMerge w:val="continue"/>
                  <w:tcBorders>
                    <w:tl2br w:val="nil"/>
                    <w:tr2bl w:val="nil"/>
                  </w:tcBorders>
                  <w:noWrap w:val="0"/>
                  <w:vAlign w:val="center"/>
                </w:tcPr>
                <w:p w14:paraId="231B6F45">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62672483">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24</w:t>
                  </w:r>
                </w:p>
              </w:tc>
              <w:tc>
                <w:tcPr>
                  <w:tcW w:w="302" w:type="pct"/>
                  <w:tcBorders>
                    <w:tl2br w:val="nil"/>
                    <w:tr2bl w:val="nil"/>
                  </w:tcBorders>
                  <w:noWrap w:val="0"/>
                  <w:vAlign w:val="center"/>
                </w:tcPr>
                <w:p w14:paraId="14C1EC46">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3</w:t>
                  </w:r>
                </w:p>
              </w:tc>
              <w:tc>
                <w:tcPr>
                  <w:tcW w:w="368" w:type="pct"/>
                  <w:tcBorders>
                    <w:tl2br w:val="nil"/>
                    <w:tr2bl w:val="nil"/>
                  </w:tcBorders>
                  <w:noWrap w:val="0"/>
                  <w:vAlign w:val="center"/>
                </w:tcPr>
                <w:p w14:paraId="4E0E3AE7">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76F299AE">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E:72</w:t>
                  </w:r>
                </w:p>
                <w:p w14:paraId="16253D2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w:t>
                  </w:r>
                </w:p>
                <w:p w14:paraId="7D3EB75A">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W:24</w:t>
                  </w:r>
                </w:p>
                <w:p w14:paraId="5E2468FC">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N:15</w:t>
                  </w:r>
                </w:p>
              </w:tc>
              <w:tc>
                <w:tcPr>
                  <w:tcW w:w="477" w:type="pct"/>
                  <w:tcBorders>
                    <w:tl2br w:val="nil"/>
                    <w:tr2bl w:val="nil"/>
                  </w:tcBorders>
                  <w:noWrap w:val="0"/>
                  <w:vAlign w:val="center"/>
                </w:tcPr>
                <w:p w14:paraId="5804921B">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E:38</w:t>
                  </w:r>
                </w:p>
                <w:p w14:paraId="1DBB7BBC">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S:65</w:t>
                  </w:r>
                </w:p>
                <w:p w14:paraId="7D513022">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W:47</w:t>
                  </w:r>
                </w:p>
                <w:p w14:paraId="10FCC8DB">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N:51</w:t>
                  </w:r>
                </w:p>
              </w:tc>
              <w:tc>
                <w:tcPr>
                  <w:tcW w:w="300" w:type="pct"/>
                  <w:tcBorders>
                    <w:tl2br w:val="nil"/>
                    <w:tr2bl w:val="nil"/>
                  </w:tcBorders>
                  <w:noWrap w:val="0"/>
                  <w:vAlign w:val="center"/>
                </w:tcPr>
                <w:p w14:paraId="6945909B">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3A2D4999">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54E1332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E:23</w:t>
                  </w:r>
                </w:p>
                <w:p w14:paraId="1ECB2EBE">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S:50</w:t>
                  </w:r>
                </w:p>
                <w:p w14:paraId="23DCC1CD">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W:32</w:t>
                  </w:r>
                </w:p>
                <w:p w14:paraId="0E6DAA3C">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N:36</w:t>
                  </w:r>
                </w:p>
              </w:tc>
              <w:tc>
                <w:tcPr>
                  <w:tcW w:w="489" w:type="pct"/>
                  <w:tcBorders>
                    <w:tl2br w:val="nil"/>
                    <w:tr2bl w:val="nil"/>
                  </w:tcBorders>
                  <w:noWrap w:val="0"/>
                  <w:vAlign w:val="center"/>
                </w:tcPr>
                <w:p w14:paraId="0C9D2242">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r w14:paraId="12894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451" w:type="pct"/>
                  <w:tcBorders>
                    <w:tl2br w:val="nil"/>
                    <w:tr2bl w:val="nil"/>
                  </w:tcBorders>
                  <w:noWrap w:val="0"/>
                  <w:vAlign w:val="center"/>
                </w:tcPr>
                <w:p w14:paraId="398EF8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spacing w:val="-20"/>
                      <w:kern w:val="0"/>
                      <w:sz w:val="21"/>
                      <w:szCs w:val="21"/>
                      <w:u w:val="none"/>
                      <w:lang w:val="en-US" w:eastAsia="zh-CN" w:bidi="ar"/>
                    </w:rPr>
                    <w:t>中</w:t>
                  </w:r>
                  <w:r>
                    <w:rPr>
                      <w:rFonts w:hint="default" w:ascii="Times New Roman" w:hAnsi="Times New Roman" w:cs="Times New Roman"/>
                      <w:b w:val="0"/>
                      <w:bCs w:val="0"/>
                      <w:i w:val="0"/>
                      <w:iCs w:val="0"/>
                      <w:color w:val="000000"/>
                      <w:spacing w:val="-20"/>
                      <w:kern w:val="0"/>
                      <w:sz w:val="21"/>
                      <w:szCs w:val="21"/>
                      <w:u w:val="none"/>
                      <w:lang w:val="en-US" w:eastAsia="zh-CN" w:bidi="ar"/>
                    </w:rPr>
                    <w:t>空</w:t>
                  </w:r>
                  <w:r>
                    <w:rPr>
                      <w:rFonts w:hint="eastAsia" w:ascii="Times New Roman" w:hAnsi="Times New Roman" w:cs="Times New Roman"/>
                      <w:b w:val="0"/>
                      <w:bCs w:val="0"/>
                      <w:i w:val="0"/>
                      <w:iCs w:val="0"/>
                      <w:color w:val="000000"/>
                      <w:spacing w:val="-20"/>
                      <w:kern w:val="0"/>
                      <w:sz w:val="21"/>
                      <w:szCs w:val="21"/>
                      <w:u w:val="none"/>
                      <w:lang w:val="en-US" w:eastAsia="zh-CN" w:bidi="ar"/>
                    </w:rPr>
                    <w:t>玻璃生产</w:t>
                  </w:r>
                  <w:r>
                    <w:rPr>
                      <w:rFonts w:hint="default" w:ascii="Times New Roman" w:hAnsi="Times New Roman" w:eastAsia="宋体" w:cs="Times New Roman"/>
                      <w:b w:val="0"/>
                      <w:bCs w:val="0"/>
                      <w:i w:val="0"/>
                      <w:iCs w:val="0"/>
                      <w:color w:val="000000"/>
                      <w:spacing w:val="-20"/>
                      <w:kern w:val="0"/>
                      <w:sz w:val="21"/>
                      <w:szCs w:val="21"/>
                      <w:u w:val="none"/>
                      <w:lang w:val="en-US" w:eastAsia="zh-CN" w:bidi="ar"/>
                    </w:rPr>
                    <w:t>线</w:t>
                  </w:r>
                </w:p>
              </w:tc>
              <w:tc>
                <w:tcPr>
                  <w:tcW w:w="405" w:type="pct"/>
                  <w:tcBorders>
                    <w:tl2br w:val="nil"/>
                    <w:tr2bl w:val="nil"/>
                  </w:tcBorders>
                  <w:noWrap w:val="0"/>
                  <w:vAlign w:val="center"/>
                </w:tcPr>
                <w:p w14:paraId="5BCE37A3">
                  <w:pPr>
                    <w:pStyle w:val="53"/>
                    <w:spacing w:after="0" w:line="240" w:lineRule="auto"/>
                    <w:ind w:left="0" w:leftChars="0" w:firstLine="0" w:firstLineChars="0"/>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80</w:t>
                  </w:r>
                </w:p>
              </w:tc>
              <w:tc>
                <w:tcPr>
                  <w:tcW w:w="486" w:type="pct"/>
                  <w:vMerge w:val="continue"/>
                  <w:tcBorders>
                    <w:tl2br w:val="nil"/>
                    <w:tr2bl w:val="nil"/>
                  </w:tcBorders>
                  <w:noWrap w:val="0"/>
                  <w:vAlign w:val="center"/>
                </w:tcPr>
                <w:p w14:paraId="6563828F">
                  <w:pPr>
                    <w:pStyle w:val="53"/>
                    <w:spacing w:after="0" w:line="240" w:lineRule="auto"/>
                    <w:ind w:left="0" w:leftChars="0" w:firstLine="0" w:firstLineChars="0"/>
                    <w:jc w:val="center"/>
                    <w:rPr>
                      <w:rFonts w:ascii="Times New Roman" w:hAnsi="Times New Roman" w:eastAsia="宋体"/>
                      <w:color w:val="000000"/>
                      <w:sz w:val="21"/>
                      <w:szCs w:val="21"/>
                    </w:rPr>
                  </w:pPr>
                </w:p>
              </w:tc>
              <w:tc>
                <w:tcPr>
                  <w:tcW w:w="318" w:type="pct"/>
                  <w:tcBorders>
                    <w:tl2br w:val="nil"/>
                    <w:tr2bl w:val="nil"/>
                  </w:tcBorders>
                  <w:noWrap w:val="0"/>
                  <w:vAlign w:val="center"/>
                </w:tcPr>
                <w:p w14:paraId="009EBF0F">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6</w:t>
                  </w:r>
                </w:p>
              </w:tc>
              <w:tc>
                <w:tcPr>
                  <w:tcW w:w="302" w:type="pct"/>
                  <w:tcBorders>
                    <w:tl2br w:val="nil"/>
                    <w:tr2bl w:val="nil"/>
                  </w:tcBorders>
                  <w:noWrap w:val="0"/>
                  <w:vAlign w:val="center"/>
                </w:tcPr>
                <w:p w14:paraId="18649391">
                  <w:pPr>
                    <w:jc w:val="center"/>
                    <w:rPr>
                      <w:rFonts w:hint="default" w:ascii="Times New Roman" w:hAnsi="Times New Roman"/>
                      <w:bCs/>
                      <w:color w:val="000000"/>
                      <w:szCs w:val="21"/>
                      <w:lang w:val="en-US" w:eastAsia="zh-CN"/>
                    </w:rPr>
                  </w:pPr>
                  <w:r>
                    <w:rPr>
                      <w:rFonts w:hint="eastAsia" w:ascii="Times New Roman" w:hAnsi="Times New Roman"/>
                      <w:bCs/>
                      <w:color w:val="000000"/>
                      <w:szCs w:val="21"/>
                      <w:lang w:val="en-US" w:eastAsia="zh-CN"/>
                    </w:rPr>
                    <w:t>3</w:t>
                  </w:r>
                </w:p>
              </w:tc>
              <w:tc>
                <w:tcPr>
                  <w:tcW w:w="368" w:type="pct"/>
                  <w:tcBorders>
                    <w:tl2br w:val="nil"/>
                    <w:tr2bl w:val="nil"/>
                  </w:tcBorders>
                  <w:noWrap w:val="0"/>
                  <w:vAlign w:val="center"/>
                </w:tcPr>
                <w:p w14:paraId="28F4DCAF">
                  <w:pPr>
                    <w:jc w:val="center"/>
                    <w:rPr>
                      <w:rFonts w:hint="eastAsia" w:ascii="Times New Roman" w:hAnsi="Times New Roman"/>
                      <w:bCs/>
                      <w:color w:val="000000"/>
                      <w:szCs w:val="21"/>
                      <w:lang w:val="en-US" w:eastAsia="zh-CN"/>
                    </w:rPr>
                  </w:pPr>
                  <w:r>
                    <w:rPr>
                      <w:rFonts w:hint="eastAsia" w:ascii="Times New Roman" w:hAnsi="Times New Roman"/>
                      <w:bCs/>
                      <w:color w:val="000000"/>
                      <w:szCs w:val="21"/>
                      <w:lang w:val="en-US" w:eastAsia="zh-CN"/>
                    </w:rPr>
                    <w:t>0.5</w:t>
                  </w:r>
                </w:p>
              </w:tc>
              <w:tc>
                <w:tcPr>
                  <w:tcW w:w="481" w:type="pct"/>
                  <w:tcBorders>
                    <w:tl2br w:val="nil"/>
                    <w:tr2bl w:val="nil"/>
                  </w:tcBorders>
                  <w:noWrap w:val="0"/>
                  <w:vAlign w:val="center"/>
                </w:tcPr>
                <w:p w14:paraId="6BDA70A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E:90</w:t>
                  </w:r>
                </w:p>
                <w:p w14:paraId="085CDE95">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S:3</w:t>
                  </w:r>
                </w:p>
                <w:p w14:paraId="6AB073CF">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w:t>
                  </w:r>
                </w:p>
                <w:p w14:paraId="79BA550A">
                  <w:pPr>
                    <w:jc w:val="center"/>
                    <w:rPr>
                      <w:rFonts w:hint="default" w:ascii="Times New Roman" w:hAnsi="Times New Roman"/>
                      <w:bCs/>
                      <w:color w:val="000000"/>
                      <w:szCs w:val="21"/>
                      <w:lang w:val="en-US" w:eastAsia="zh-CN"/>
                    </w:rPr>
                  </w:pPr>
                  <w:r>
                    <w:rPr>
                      <w:rFonts w:hint="eastAsia" w:ascii="Times New Roman" w:hAnsi="Times New Roman" w:eastAsia="宋体"/>
                      <w:bCs/>
                      <w:color w:val="000000"/>
                      <w:szCs w:val="21"/>
                      <w:lang w:val="en-US" w:eastAsia="zh-CN"/>
                    </w:rPr>
                    <w:t>N:3</w:t>
                  </w:r>
                </w:p>
              </w:tc>
              <w:tc>
                <w:tcPr>
                  <w:tcW w:w="477" w:type="pct"/>
                  <w:tcBorders>
                    <w:tl2br w:val="nil"/>
                    <w:tr2bl w:val="nil"/>
                  </w:tcBorders>
                  <w:noWrap w:val="0"/>
                  <w:vAlign w:val="center"/>
                </w:tcPr>
                <w:p w14:paraId="542B0E1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E:41</w:t>
                  </w:r>
                </w:p>
                <w:p w14:paraId="72882F33">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S:70</w:t>
                  </w:r>
                </w:p>
                <w:p w14:paraId="6105CFA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W:64</w:t>
                  </w:r>
                </w:p>
                <w:p w14:paraId="1195FEDB">
                  <w:pPr>
                    <w:jc w:val="center"/>
                    <w:rPr>
                      <w:rFonts w:hint="default" w:ascii="Times New Roman" w:hAnsi="Times New Roman"/>
                      <w:bCs/>
                      <w:color w:val="000000"/>
                      <w:szCs w:val="21"/>
                      <w:lang w:val="en-US"/>
                    </w:rPr>
                  </w:pPr>
                  <w:r>
                    <w:rPr>
                      <w:rFonts w:hint="eastAsia" w:ascii="Times New Roman" w:hAnsi="Times New Roman" w:eastAsia="宋体"/>
                      <w:bCs/>
                      <w:color w:val="000000"/>
                      <w:szCs w:val="21"/>
                      <w:lang w:val="en-US" w:eastAsia="zh-CN"/>
                    </w:rPr>
                    <w:t>N:70</w:t>
                  </w:r>
                </w:p>
              </w:tc>
              <w:tc>
                <w:tcPr>
                  <w:tcW w:w="300" w:type="pct"/>
                  <w:tcBorders>
                    <w:tl2br w:val="nil"/>
                    <w:tr2bl w:val="nil"/>
                  </w:tcBorders>
                  <w:noWrap w:val="0"/>
                  <w:vAlign w:val="center"/>
                </w:tcPr>
                <w:p w14:paraId="012FB44E">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昼</w:t>
                  </w:r>
                  <w:r>
                    <w:rPr>
                      <w:rFonts w:hint="eastAsia" w:ascii="Times New Roman" w:hAnsi="Times New Roman" w:eastAsia="宋体"/>
                      <w:color w:val="000000"/>
                      <w:sz w:val="21"/>
                      <w:szCs w:val="21"/>
                      <w:lang w:val="en-US" w:eastAsia="zh-CN"/>
                    </w:rPr>
                    <w:t>夜</w:t>
                  </w:r>
                </w:p>
              </w:tc>
              <w:tc>
                <w:tcPr>
                  <w:tcW w:w="414" w:type="pct"/>
                  <w:tcBorders>
                    <w:tl2br w:val="nil"/>
                    <w:tr2bl w:val="nil"/>
                  </w:tcBorders>
                  <w:noWrap w:val="0"/>
                  <w:vAlign w:val="center"/>
                </w:tcPr>
                <w:p w14:paraId="22756179">
                  <w:pPr>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15</w:t>
                  </w:r>
                </w:p>
              </w:tc>
              <w:tc>
                <w:tcPr>
                  <w:tcW w:w="503" w:type="pct"/>
                  <w:tcBorders>
                    <w:tl2br w:val="nil"/>
                    <w:tr2bl w:val="nil"/>
                  </w:tcBorders>
                  <w:noWrap w:val="0"/>
                  <w:vAlign w:val="center"/>
                </w:tcPr>
                <w:p w14:paraId="022514A0">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E:26</w:t>
                  </w:r>
                </w:p>
                <w:p w14:paraId="6DB4B586">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S:55</w:t>
                  </w:r>
                </w:p>
                <w:p w14:paraId="5C0FE557">
                  <w:pPr>
                    <w:jc w:val="center"/>
                    <w:rPr>
                      <w:rFonts w:hint="default" w:ascii="Times New Roman" w:hAnsi="Times New Roman" w:eastAsia="宋体"/>
                      <w:bCs/>
                      <w:color w:val="000000"/>
                      <w:szCs w:val="21"/>
                      <w:lang w:val="en-US" w:eastAsia="zh-CN"/>
                    </w:rPr>
                  </w:pPr>
                  <w:r>
                    <w:rPr>
                      <w:rFonts w:hint="eastAsia" w:ascii="Times New Roman" w:hAnsi="Times New Roman" w:eastAsia="宋体"/>
                      <w:bCs/>
                      <w:color w:val="000000"/>
                      <w:szCs w:val="21"/>
                      <w:lang w:val="en-US" w:eastAsia="zh-CN"/>
                    </w:rPr>
                    <w:t>W:49</w:t>
                  </w:r>
                </w:p>
                <w:p w14:paraId="442C8460">
                  <w:pPr>
                    <w:keepNext w:val="0"/>
                    <w:keepLines w:val="0"/>
                    <w:widowControl/>
                    <w:suppressLineNumbers w:val="0"/>
                    <w:jc w:val="center"/>
                    <w:textAlignment w:val="bottom"/>
                    <w:rPr>
                      <w:rFonts w:hint="default" w:ascii="Times New Roman" w:hAnsi="Times New Roman" w:eastAsia="宋体"/>
                      <w:color w:val="000000"/>
                      <w:sz w:val="21"/>
                      <w:szCs w:val="21"/>
                      <w:lang w:val="en-US" w:eastAsia="zh-CN"/>
                    </w:rPr>
                  </w:pPr>
                  <w:r>
                    <w:rPr>
                      <w:rFonts w:hint="eastAsia" w:ascii="Times New Roman" w:hAnsi="Times New Roman" w:eastAsia="宋体"/>
                      <w:bCs/>
                      <w:color w:val="000000"/>
                      <w:szCs w:val="21"/>
                      <w:lang w:val="en-US" w:eastAsia="zh-CN"/>
                    </w:rPr>
                    <w:t>N:55</w:t>
                  </w:r>
                </w:p>
              </w:tc>
              <w:tc>
                <w:tcPr>
                  <w:tcW w:w="489" w:type="pct"/>
                  <w:tcBorders>
                    <w:tl2br w:val="nil"/>
                    <w:tr2bl w:val="nil"/>
                  </w:tcBorders>
                  <w:noWrap w:val="0"/>
                  <w:vAlign w:val="center"/>
                </w:tcPr>
                <w:p w14:paraId="5BA0DFED">
                  <w:pPr>
                    <w:pStyle w:val="53"/>
                    <w:spacing w:after="0" w:line="240" w:lineRule="auto"/>
                    <w:ind w:left="0" w:leftChars="0" w:firstLine="0" w:firstLineChars="0"/>
                    <w:jc w:val="center"/>
                    <w:rPr>
                      <w:rFonts w:ascii="Times New Roman" w:hAnsi="Times New Roman" w:eastAsia="宋体"/>
                      <w:color w:val="000000"/>
                      <w:sz w:val="21"/>
                      <w:szCs w:val="21"/>
                    </w:rPr>
                  </w:pPr>
                  <w:r>
                    <w:rPr>
                      <w:rFonts w:ascii="Times New Roman" w:hAnsi="Times New Roman" w:eastAsia="宋体"/>
                      <w:color w:val="000000"/>
                      <w:sz w:val="21"/>
                      <w:szCs w:val="21"/>
                    </w:rPr>
                    <w:t>1</w:t>
                  </w:r>
                </w:p>
              </w:tc>
            </w:tr>
          </w:tbl>
          <w:p w14:paraId="339B41CE">
            <w:pPr>
              <w:adjustRightInd w:val="0"/>
              <w:snapToGrid w:val="0"/>
              <w:spacing w:line="360" w:lineRule="auto"/>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注：以项目西南角为原点（0，0）。</w:t>
            </w:r>
          </w:p>
          <w:p w14:paraId="6549A1E8">
            <w:pPr>
              <w:keepNext w:val="0"/>
              <w:keepLines w:val="0"/>
              <w:pageBreakBefore w:val="0"/>
              <w:kinsoku/>
              <w:wordWrap/>
              <w:topLinePunct w:val="0"/>
              <w:autoSpaceDE/>
              <w:autoSpaceDN/>
              <w:bidi w:val="0"/>
              <w:adjustRightInd/>
              <w:snapToGrid/>
              <w:spacing w:line="360" w:lineRule="auto"/>
              <w:ind w:firstLine="482" w:firstLineChars="200"/>
              <w:textAlignment w:val="auto"/>
              <w:rPr>
                <w:rFonts w:hint="default" w:ascii="Times New Roman" w:hAnsi="Times New Roman" w:eastAsia="宋体"/>
                <w:b/>
                <w:bCs/>
                <w:color w:val="000000"/>
                <w:sz w:val="24"/>
                <w:lang w:val="en-US" w:eastAsia="zh-CN"/>
              </w:rPr>
            </w:pPr>
            <w:r>
              <w:rPr>
                <w:b/>
                <w:bCs/>
                <w:color w:val="000000"/>
                <w:sz w:val="24"/>
              </w:rPr>
              <w:t>2</w:t>
            </w:r>
            <w:r>
              <w:rPr>
                <w:rFonts w:hint="eastAsia"/>
                <w:b/>
                <w:bCs/>
                <w:color w:val="000000"/>
                <w:sz w:val="24"/>
              </w:rPr>
              <w:t>.</w:t>
            </w:r>
            <w:r>
              <w:rPr>
                <w:rFonts w:hint="eastAsia" w:ascii="Times New Roman" w:hAnsi="Times New Roman"/>
                <w:b/>
                <w:bCs/>
                <w:color w:val="000000"/>
                <w:sz w:val="24"/>
                <w:lang w:val="en-US" w:eastAsia="zh-CN"/>
              </w:rPr>
              <w:t>采取的噪声防治措施</w:t>
            </w:r>
          </w:p>
          <w:p w14:paraId="43C273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为减小本项目噪声对周边环境的影响，评价要求建设单位：</w:t>
            </w:r>
          </w:p>
          <w:p w14:paraId="01E70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①设备选型上应选用先进的、噪音低、振动小的生产设备，安装时采取台基减震、橡胶减震接头以及减震垫等措施；</w:t>
            </w:r>
          </w:p>
          <w:p w14:paraId="0E40C0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②合理布置产噪设备。企业在布设生产设备时，尽量将高噪声设备集中摆放，置于厂房内合理位置，以有效利用噪声距离衰减作用；</w:t>
            </w:r>
          </w:p>
          <w:p w14:paraId="4ACD6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color w:val="000000"/>
                <w:sz w:val="24"/>
              </w:rPr>
            </w:pPr>
            <w:r>
              <w:rPr>
                <w:rFonts w:ascii="Times New Roman" w:hAnsi="Times New Roman" w:eastAsia="宋体" w:cs="Times New Roman"/>
                <w:color w:val="000000"/>
                <w:sz w:val="24"/>
              </w:rPr>
              <w:t>③定期维护机械设备，以确保设备正常运转，防止设备异常运转造成噪声污染。</w:t>
            </w:r>
          </w:p>
          <w:p w14:paraId="14B4BD8E">
            <w:pPr>
              <w:spacing w:line="460" w:lineRule="exact"/>
              <w:ind w:firstLine="482" w:firstLineChars="200"/>
              <w:rPr>
                <w:b/>
                <w:bCs/>
                <w:color w:val="000000"/>
                <w:sz w:val="24"/>
              </w:rPr>
            </w:pPr>
            <w:r>
              <w:rPr>
                <w:rFonts w:hint="eastAsia"/>
                <w:b/>
                <w:bCs/>
                <w:color w:val="000000"/>
                <w:sz w:val="24"/>
                <w:lang w:val="en-US" w:eastAsia="zh-CN"/>
              </w:rPr>
              <w:t>3.</w:t>
            </w:r>
            <w:r>
              <w:rPr>
                <w:rFonts w:hint="eastAsia" w:ascii="Times New Roman" w:hAnsi="Times New Roman"/>
                <w:b/>
                <w:bCs/>
                <w:color w:val="000000"/>
                <w:sz w:val="24"/>
              </w:rPr>
              <w:t>声环境影响分析</w:t>
            </w:r>
          </w:p>
          <w:p w14:paraId="6191FEAA">
            <w:pPr>
              <w:adjustRightInd w:val="0"/>
              <w:snapToGrid w:val="0"/>
              <w:spacing w:before="120" w:beforeLines="50" w:line="360" w:lineRule="auto"/>
              <w:ind w:firstLine="480" w:firstLineChars="200"/>
              <w:rPr>
                <w:color w:val="000000"/>
                <w:sz w:val="24"/>
              </w:rPr>
            </w:pPr>
            <w:r>
              <w:rPr>
                <w:color w:val="000000"/>
                <w:sz w:val="24"/>
              </w:rPr>
              <w:t>根据工程项目设备声源特征和周围声环境的特点，</w:t>
            </w:r>
            <w:r>
              <w:rPr>
                <w:rFonts w:hint="eastAsia"/>
                <w:color w:val="000000"/>
                <w:sz w:val="24"/>
              </w:rPr>
              <w:t>本次</w:t>
            </w:r>
            <w:r>
              <w:rPr>
                <w:color w:val="000000"/>
                <w:sz w:val="24"/>
              </w:rPr>
              <w:t>采用的模型为《环境影响评价技术导则声环境》(HJ2.4.2021)附录A（规范性附录）户外声传播的衰减和附录B（规范性附录）中“B.1工业噪声预测计算模型”。</w:t>
            </w:r>
          </w:p>
          <w:p w14:paraId="65B6093E">
            <w:pPr>
              <w:adjustRightInd w:val="0"/>
              <w:snapToGrid w:val="0"/>
              <w:spacing w:line="360" w:lineRule="auto"/>
              <w:ind w:firstLine="482" w:firstLineChars="200"/>
              <w:rPr>
                <w:b/>
                <w:bCs/>
                <w:color w:val="000000"/>
                <w:sz w:val="24"/>
              </w:rPr>
            </w:pPr>
            <w:r>
              <w:rPr>
                <w:rFonts w:hint="eastAsia"/>
                <w:b/>
                <w:bCs/>
                <w:color w:val="000000"/>
                <w:sz w:val="24"/>
                <w:lang w:eastAsia="zh-CN"/>
              </w:rPr>
              <w:t>（</w:t>
            </w:r>
            <w:r>
              <w:rPr>
                <w:rFonts w:hint="eastAsia"/>
                <w:b/>
                <w:bCs/>
                <w:color w:val="000000"/>
                <w:sz w:val="24"/>
                <w:lang w:val="en-US" w:eastAsia="zh-CN"/>
              </w:rPr>
              <w:t>1</w:t>
            </w:r>
            <w:r>
              <w:rPr>
                <w:rFonts w:hint="eastAsia"/>
                <w:b/>
                <w:bCs/>
                <w:color w:val="000000"/>
                <w:sz w:val="24"/>
                <w:lang w:eastAsia="zh-CN"/>
              </w:rPr>
              <w:t>）</w:t>
            </w:r>
            <w:r>
              <w:rPr>
                <w:rFonts w:hint="eastAsia"/>
                <w:b/>
                <w:bCs/>
                <w:color w:val="000000"/>
                <w:sz w:val="24"/>
              </w:rPr>
              <w:t>室内声源等效室外声源</w:t>
            </w:r>
            <w:r>
              <w:rPr>
                <w:b/>
                <w:bCs/>
                <w:color w:val="000000"/>
                <w:sz w:val="24"/>
              </w:rPr>
              <w:t>：</w:t>
            </w:r>
          </w:p>
          <w:p w14:paraId="10637853">
            <w:pPr>
              <w:widowControl/>
              <w:spacing w:line="360" w:lineRule="auto"/>
              <w:ind w:firstLine="480" w:firstLineChars="200"/>
              <w:rPr>
                <w:color w:val="000000"/>
                <w:sz w:val="24"/>
              </w:rPr>
            </w:pPr>
            <w:r>
              <w:rPr>
                <w:color w:val="000000"/>
                <w:sz w:val="24"/>
              </w:rPr>
              <w:t>①</w:t>
            </w:r>
            <w:r>
              <w:rPr>
                <w:color w:val="000000"/>
                <w:kern w:val="0"/>
                <w:sz w:val="24"/>
                <w:lang w:bidi="ar"/>
              </w:rPr>
              <w:t>如图所示，首先计算出某个室内靠近围护结构处的倍频带声压级：</w:t>
            </w:r>
          </w:p>
          <w:p w14:paraId="7C49FA49">
            <w:pPr>
              <w:adjustRightInd w:val="0"/>
              <w:snapToGrid w:val="0"/>
              <w:spacing w:line="360" w:lineRule="auto"/>
              <w:ind w:firstLine="480" w:firstLineChars="200"/>
              <w:jc w:val="center"/>
              <w:rPr>
                <w:color w:val="000000"/>
                <w:sz w:val="24"/>
              </w:rPr>
            </w:pPr>
            <w:r>
              <w:rPr>
                <w:color w:val="000000"/>
                <w:sz w:val="24"/>
              </w:rPr>
              <w:pict>
                <v:shape id="_x0000_i1030" o:spt="75" type="#_x0000_t75" style="height:40.8pt;width:142.6pt;" filled="f" o:preferrelative="t" stroked="f" coordsize="21600,21600">
                  <v:path/>
                  <v:fill on="f" focussize="0,0"/>
                  <v:stroke on="f"/>
                  <v:imagedata r:id="rId13" o:title=""/>
                  <o:lock v:ext="edit" aspectratio="t"/>
                  <w10:wrap type="none"/>
                  <w10:anchorlock/>
                </v:shape>
              </w:pict>
            </w:r>
          </w:p>
          <w:p w14:paraId="79352AC7">
            <w:pPr>
              <w:widowControl/>
              <w:spacing w:line="360" w:lineRule="auto"/>
              <w:ind w:firstLine="480" w:firstLineChars="200"/>
              <w:rPr>
                <w:color w:val="000000"/>
                <w:sz w:val="24"/>
              </w:rPr>
            </w:pPr>
            <w:r>
              <w:rPr>
                <w:color w:val="000000"/>
                <w:kern w:val="0"/>
                <w:sz w:val="24"/>
                <w:lang w:bidi="ar"/>
              </w:rPr>
              <w:t>式</w:t>
            </w:r>
            <w:r>
              <w:rPr>
                <w:color w:val="000000"/>
                <w:sz w:val="24"/>
              </w:rPr>
              <w:t>中：L</w:t>
            </w:r>
            <w:r>
              <w:rPr>
                <w:color w:val="000000"/>
                <w:sz w:val="24"/>
                <w:vertAlign w:val="subscript"/>
              </w:rPr>
              <w:t>p1</w:t>
            </w:r>
            <w:r>
              <w:rPr>
                <w:color w:val="000000"/>
                <w:sz w:val="24"/>
              </w:rPr>
              <w:t>—为某个室内声源在靠近围护结构处产生的倍频带声压级，dB；</w:t>
            </w:r>
          </w:p>
          <w:p w14:paraId="37584CD6">
            <w:pPr>
              <w:widowControl/>
              <w:spacing w:line="360" w:lineRule="auto"/>
              <w:ind w:firstLine="480" w:firstLineChars="200"/>
              <w:rPr>
                <w:color w:val="000000"/>
                <w:sz w:val="24"/>
              </w:rPr>
            </w:pPr>
            <w:r>
              <w:rPr>
                <w:i/>
                <w:iCs/>
                <w:color w:val="000000"/>
                <w:kern w:val="0"/>
                <w:sz w:val="24"/>
                <w:lang w:bidi="ar"/>
              </w:rPr>
              <w:t>L</w:t>
            </w:r>
            <w:r>
              <w:rPr>
                <w:i/>
                <w:iCs/>
                <w:color w:val="000000"/>
                <w:kern w:val="0"/>
                <w:sz w:val="24"/>
                <w:vertAlign w:val="subscript"/>
                <w:lang w:bidi="ar"/>
              </w:rPr>
              <w:t>w</w:t>
            </w:r>
            <w:r>
              <w:rPr>
                <w:color w:val="000000"/>
                <w:kern w:val="0"/>
                <w:sz w:val="24"/>
                <w:lang w:bidi="ar"/>
              </w:rPr>
              <w:t>—为某个声源的倍频带声功率级，dB；</w:t>
            </w:r>
          </w:p>
          <w:p w14:paraId="4CD96C28">
            <w:pPr>
              <w:widowControl/>
              <w:spacing w:line="360" w:lineRule="auto"/>
              <w:ind w:firstLine="480" w:firstLineChars="200"/>
              <w:rPr>
                <w:i/>
                <w:iCs/>
                <w:color w:val="000000"/>
                <w:kern w:val="0"/>
                <w:sz w:val="24"/>
                <w:lang w:bidi="ar"/>
              </w:rPr>
            </w:pPr>
            <w:r>
              <w:rPr>
                <w:color w:val="000000"/>
                <w:kern w:val="0"/>
                <w:sz w:val="24"/>
                <w:lang w:bidi="ar"/>
              </w:rPr>
              <w:t>r—为室内某个声源与靠近围护结构处的距离，m；</w:t>
            </w:r>
          </w:p>
          <w:p w14:paraId="2F6213CE">
            <w:pPr>
              <w:widowControl/>
              <w:spacing w:line="360" w:lineRule="auto"/>
              <w:ind w:firstLine="480" w:firstLineChars="200"/>
              <w:rPr>
                <w:color w:val="000000"/>
                <w:sz w:val="24"/>
              </w:rPr>
            </w:pPr>
            <w:r>
              <w:rPr>
                <w:color w:val="000000"/>
                <w:sz w:val="24"/>
              </w:rPr>
              <w:t>R—房间常数，m</w:t>
            </w:r>
            <w:r>
              <w:rPr>
                <w:color w:val="000000"/>
                <w:sz w:val="24"/>
                <w:vertAlign w:val="superscript"/>
              </w:rPr>
              <w:t>2</w:t>
            </w:r>
            <w:r>
              <w:rPr>
                <w:color w:val="000000"/>
                <w:sz w:val="24"/>
              </w:rPr>
              <w:t>；R=Sα/(1-Sα)，S为房间内表面积，α为平均吸声系数。</w:t>
            </w:r>
          </w:p>
          <w:p w14:paraId="451E6C44">
            <w:pPr>
              <w:widowControl/>
              <w:spacing w:line="360" w:lineRule="auto"/>
              <w:ind w:firstLine="480" w:firstLineChars="200"/>
              <w:rPr>
                <w:color w:val="000000"/>
                <w:sz w:val="24"/>
              </w:rPr>
            </w:pPr>
            <w:r>
              <w:rPr>
                <w:color w:val="000000"/>
                <w:sz w:val="24"/>
              </w:rPr>
              <w:t>Q—方向因子，无量纲值。通常对无指向性声源，当声源放在房间中心时，Q=1；当放在一面墙的中心时，Q=2；当放在两面墙夹角时，Q=4；当放在三面墙夹角处时，Q=8</w:t>
            </w:r>
          </w:p>
          <w:p w14:paraId="05082BE8">
            <w:pPr>
              <w:pStyle w:val="2"/>
              <w:rPr>
                <w:color w:val="000000"/>
                <w:sz w:val="24"/>
              </w:rPr>
            </w:pPr>
          </w:p>
          <w:p w14:paraId="5EC65CCA">
            <w:pPr>
              <w:pStyle w:val="2"/>
              <w:rPr>
                <w:color w:val="000000"/>
                <w:sz w:val="24"/>
              </w:rPr>
            </w:pPr>
          </w:p>
          <w:p w14:paraId="4CE13F3E">
            <w:pPr>
              <w:adjustRightInd w:val="0"/>
              <w:snapToGrid w:val="0"/>
              <w:spacing w:line="360" w:lineRule="auto"/>
              <w:ind w:firstLine="480" w:firstLineChars="200"/>
              <w:jc w:val="center"/>
              <w:rPr>
                <w:color w:val="000000"/>
                <w:sz w:val="24"/>
                <w:lang w:val="zh-CN"/>
              </w:rPr>
            </w:pPr>
            <w:r>
              <w:rPr>
                <w:color w:val="000000"/>
                <w:sz w:val="24"/>
                <w:lang w:val="zh-CN"/>
              </w:rPr>
              <w:pict>
                <v:shape id="_x0000_i1031" o:spt="75" type="#_x0000_t75" style="height:96.05pt;width:222.6pt;" filled="f" o:preferrelative="t" stroked="f" coordsize="21600,21600">
                  <v:path/>
                  <v:fill on="f" focussize="0,0"/>
                  <v:stroke on="f"/>
                  <v:imagedata r:id="rId14" o:title=""/>
                  <o:lock v:ext="edit" aspectratio="t"/>
                  <w10:wrap type="none"/>
                  <w10:anchorlock/>
                </v:shape>
              </w:pict>
            </w:r>
          </w:p>
          <w:p w14:paraId="1E3A5C1D">
            <w:pPr>
              <w:adjustRightInd w:val="0"/>
              <w:jc w:val="center"/>
              <w:rPr>
                <w:color w:val="000000"/>
                <w:sz w:val="24"/>
              </w:rPr>
            </w:pPr>
            <w:r>
              <w:rPr>
                <w:b/>
                <w:bCs/>
                <w:color w:val="000000"/>
                <w:sz w:val="24"/>
              </w:rPr>
              <w:t>图4-</w:t>
            </w:r>
            <w:r>
              <w:rPr>
                <w:rFonts w:hint="eastAsia"/>
                <w:b/>
                <w:bCs/>
                <w:color w:val="000000"/>
                <w:sz w:val="24"/>
                <w:lang w:val="en-US" w:eastAsia="zh-CN"/>
              </w:rPr>
              <w:t>2</w:t>
            </w:r>
            <w:r>
              <w:rPr>
                <w:b/>
                <w:bCs/>
                <w:color w:val="000000"/>
                <w:sz w:val="24"/>
              </w:rPr>
              <w:t>室内声源等效为室外声源示意图</w:t>
            </w:r>
          </w:p>
          <w:p w14:paraId="39713530">
            <w:pPr>
              <w:widowControl/>
              <w:spacing w:before="120" w:beforeLines="50" w:line="360" w:lineRule="auto"/>
              <w:ind w:firstLine="480" w:firstLineChars="200"/>
              <w:rPr>
                <w:color w:val="000000"/>
                <w:sz w:val="24"/>
              </w:rPr>
            </w:pPr>
            <w:r>
              <w:rPr>
                <w:color w:val="000000"/>
                <w:sz w:val="24"/>
              </w:rPr>
              <w:t>②算出所有室内声源在靠近围护结构处产生的总倍频带声压级：</w:t>
            </w:r>
          </w:p>
          <w:p w14:paraId="5EBD969C">
            <w:pPr>
              <w:adjustRightInd w:val="0"/>
              <w:snapToGrid w:val="0"/>
              <w:spacing w:line="360" w:lineRule="auto"/>
              <w:ind w:firstLine="480" w:firstLineChars="200"/>
              <w:jc w:val="center"/>
              <w:rPr>
                <w:color w:val="000000"/>
                <w:sz w:val="24"/>
                <w:lang w:val="zh-CN"/>
              </w:rPr>
            </w:pPr>
            <w:r>
              <w:rPr>
                <w:color w:val="000000"/>
                <w:sz w:val="24"/>
                <w:lang w:val="zh-CN"/>
              </w:rPr>
              <w:pict>
                <v:shape id="_x0000_i1032" o:spt="75" type="#_x0000_t75" style="height:38.75pt;width:158.5pt;" filled="f" o:preferrelative="t" stroked="f" coordsize="21600,21600">
                  <v:path/>
                  <v:fill on="f" focussize="0,0"/>
                  <v:stroke on="f"/>
                  <v:imagedata r:id="rId15" croptop="4126f" cropbottom="8115f" o:title=""/>
                  <o:lock v:ext="edit" aspectratio="t"/>
                  <w10:wrap type="none"/>
                  <w10:anchorlock/>
                </v:shape>
              </w:pict>
            </w:r>
          </w:p>
          <w:p w14:paraId="684E07F0">
            <w:pPr>
              <w:widowControl/>
              <w:spacing w:line="360" w:lineRule="auto"/>
              <w:ind w:firstLine="480" w:firstLineChars="200"/>
              <w:rPr>
                <w:color w:val="000000"/>
                <w:sz w:val="24"/>
              </w:rPr>
            </w:pPr>
            <w:r>
              <w:rPr>
                <w:color w:val="000000"/>
                <w:sz w:val="24"/>
              </w:rPr>
              <w:t>式中：L</w:t>
            </w:r>
            <w:r>
              <w:rPr>
                <w:color w:val="000000"/>
                <w:sz w:val="24"/>
                <w:vertAlign w:val="subscript"/>
              </w:rPr>
              <w:t>p1i</w:t>
            </w:r>
            <w:r>
              <w:rPr>
                <w:color w:val="000000"/>
                <w:sz w:val="24"/>
              </w:rPr>
              <w:t>(T)—靠近围护结构处室内N个声源i倍频带的叠加声压级，dB；</w:t>
            </w:r>
          </w:p>
          <w:p w14:paraId="78966C49">
            <w:pPr>
              <w:widowControl/>
              <w:spacing w:line="360" w:lineRule="auto"/>
              <w:ind w:firstLine="480" w:firstLineChars="200"/>
              <w:rPr>
                <w:color w:val="000000"/>
                <w:sz w:val="24"/>
              </w:rPr>
            </w:pPr>
            <w:r>
              <w:rPr>
                <w:color w:val="000000"/>
                <w:sz w:val="24"/>
              </w:rPr>
              <w:t>L</w:t>
            </w:r>
            <w:r>
              <w:rPr>
                <w:color w:val="000000"/>
                <w:sz w:val="24"/>
                <w:vertAlign w:val="subscript"/>
              </w:rPr>
              <w:t>p1ij</w:t>
            </w:r>
            <w:r>
              <w:rPr>
                <w:color w:val="000000"/>
                <w:sz w:val="24"/>
              </w:rPr>
              <w:t>—室内j声源i倍频带的声压级，dB；</w:t>
            </w:r>
          </w:p>
          <w:p w14:paraId="0F2EC41C">
            <w:pPr>
              <w:widowControl/>
              <w:spacing w:line="360" w:lineRule="auto"/>
              <w:ind w:firstLine="480" w:firstLineChars="200"/>
              <w:rPr>
                <w:color w:val="000000"/>
                <w:sz w:val="24"/>
              </w:rPr>
            </w:pPr>
            <w:r>
              <w:rPr>
                <w:color w:val="000000"/>
                <w:sz w:val="24"/>
              </w:rPr>
              <w:t>N—室内声源总数</w:t>
            </w:r>
          </w:p>
          <w:p w14:paraId="1AD7B362">
            <w:pPr>
              <w:widowControl/>
              <w:spacing w:line="360" w:lineRule="auto"/>
              <w:ind w:firstLine="480" w:firstLineChars="200"/>
              <w:rPr>
                <w:color w:val="000000"/>
                <w:sz w:val="24"/>
              </w:rPr>
            </w:pPr>
            <w:r>
              <w:rPr>
                <w:color w:val="000000"/>
                <w:sz w:val="24"/>
              </w:rPr>
              <w:t>在室内近似为扩散声场时，按③中公式计算出靠近室外围护结构处的声压级。</w:t>
            </w:r>
          </w:p>
          <w:p w14:paraId="3EFFE62E">
            <w:pPr>
              <w:widowControl/>
              <w:spacing w:line="360" w:lineRule="auto"/>
              <w:ind w:firstLine="480" w:firstLineChars="200"/>
              <w:jc w:val="left"/>
              <w:rPr>
                <w:color w:val="000000"/>
                <w:sz w:val="24"/>
              </w:rPr>
            </w:pPr>
            <w:r>
              <w:rPr>
                <w:color w:val="000000"/>
                <w:sz w:val="24"/>
              </w:rPr>
              <w:t>③</w:t>
            </w:r>
            <w:r>
              <w:rPr>
                <w:color w:val="000000"/>
                <w:kern w:val="0"/>
                <w:sz w:val="24"/>
                <w:lang w:bidi="ar"/>
              </w:rPr>
              <w:t>计算出室外靠近围护结构处的声压级：</w:t>
            </w:r>
          </w:p>
          <w:p w14:paraId="7C3A7274">
            <w:pPr>
              <w:adjustRightInd w:val="0"/>
              <w:snapToGrid w:val="0"/>
              <w:spacing w:line="360" w:lineRule="auto"/>
              <w:ind w:firstLine="480" w:firstLineChars="200"/>
              <w:jc w:val="center"/>
              <w:rPr>
                <w:color w:val="000000"/>
                <w:sz w:val="24"/>
              </w:rPr>
            </w:pPr>
            <w:r>
              <w:rPr>
                <w:color w:val="000000"/>
                <w:sz w:val="24"/>
              </w:rPr>
              <w:pict>
                <v:shape id="_x0000_i1033" o:spt="75" type="#_x0000_t75" style="height:27.7pt;width:169pt;" filled="f" o:preferrelative="t" stroked="f" coordsize="21600,21600">
                  <v:path/>
                  <v:fill on="f" focussize="0,0"/>
                  <v:stroke on="f"/>
                  <v:imagedata r:id="rId16" o:title=""/>
                  <o:lock v:ext="edit" aspectratio="t"/>
                  <w10:wrap type="none"/>
                  <w10:anchorlock/>
                </v:shape>
              </w:pict>
            </w:r>
          </w:p>
          <w:p w14:paraId="60D3880B">
            <w:pPr>
              <w:widowControl/>
              <w:spacing w:line="360" w:lineRule="auto"/>
              <w:ind w:firstLine="480" w:firstLineChars="200"/>
              <w:jc w:val="left"/>
              <w:rPr>
                <w:color w:val="000000"/>
                <w:sz w:val="24"/>
              </w:rPr>
            </w:pPr>
            <w:r>
              <w:rPr>
                <w:color w:val="000000"/>
                <w:sz w:val="24"/>
              </w:rPr>
              <w:t>式中：L</w:t>
            </w:r>
            <w:r>
              <w:rPr>
                <w:color w:val="000000"/>
                <w:sz w:val="24"/>
                <w:vertAlign w:val="subscript"/>
              </w:rPr>
              <w:t>p2i</w:t>
            </w:r>
            <w:r>
              <w:rPr>
                <w:color w:val="000000"/>
                <w:sz w:val="24"/>
              </w:rPr>
              <w:t>(T)—靠近围护结构处室外N个声源i倍频带的叠加声压级，dB；</w:t>
            </w:r>
          </w:p>
          <w:p w14:paraId="07D0ECBC">
            <w:pPr>
              <w:widowControl/>
              <w:spacing w:line="360" w:lineRule="auto"/>
              <w:ind w:firstLine="480" w:firstLineChars="200"/>
              <w:jc w:val="left"/>
              <w:rPr>
                <w:color w:val="000000"/>
                <w:sz w:val="24"/>
              </w:rPr>
            </w:pPr>
            <w:r>
              <w:rPr>
                <w:color w:val="000000"/>
                <w:sz w:val="24"/>
              </w:rPr>
              <w:t>TL</w:t>
            </w:r>
            <w:r>
              <w:rPr>
                <w:color w:val="000000"/>
                <w:sz w:val="24"/>
                <w:vertAlign w:val="subscript"/>
              </w:rPr>
              <w:t>i</w:t>
            </w:r>
            <w:r>
              <w:rPr>
                <w:color w:val="000000"/>
                <w:sz w:val="24"/>
              </w:rPr>
              <w:t>—围护结构i倍频带的隔声量，dB。</w:t>
            </w:r>
          </w:p>
          <w:p w14:paraId="4AA4C167">
            <w:pPr>
              <w:widowControl/>
              <w:spacing w:line="360" w:lineRule="auto"/>
              <w:ind w:firstLine="480" w:firstLineChars="200"/>
              <w:jc w:val="left"/>
              <w:rPr>
                <w:color w:val="000000"/>
                <w:sz w:val="24"/>
              </w:rPr>
            </w:pPr>
            <w:r>
              <w:rPr>
                <w:color w:val="000000"/>
                <w:sz w:val="24"/>
              </w:rPr>
              <w:t>然后按④中公式将室外声源的声压级和透过面积换算成等效的室外声源，计算出中心位置位于透声面积（S）处的等效声源的倍频带声功率级。</w:t>
            </w:r>
          </w:p>
          <w:p w14:paraId="4AAA1DDD">
            <w:pPr>
              <w:widowControl/>
              <w:spacing w:line="360" w:lineRule="auto"/>
              <w:ind w:firstLine="480" w:firstLineChars="200"/>
              <w:jc w:val="left"/>
              <w:rPr>
                <w:color w:val="000000"/>
                <w:sz w:val="24"/>
              </w:rPr>
            </w:pPr>
            <w:r>
              <w:rPr>
                <w:color w:val="000000"/>
                <w:sz w:val="24"/>
              </w:rPr>
              <w:t>④将室外声级L</w:t>
            </w:r>
            <w:r>
              <w:rPr>
                <w:color w:val="000000"/>
                <w:sz w:val="24"/>
                <w:vertAlign w:val="subscript"/>
              </w:rPr>
              <w:t>p2</w:t>
            </w:r>
            <w:r>
              <w:rPr>
                <w:color w:val="000000"/>
                <w:sz w:val="24"/>
              </w:rPr>
              <w:t>(T)和透声面积换算成等效的室外声源，计算出等效声源第i个倍频带的声功率级L</w:t>
            </w:r>
            <w:r>
              <w:rPr>
                <w:color w:val="000000"/>
                <w:sz w:val="24"/>
                <w:vertAlign w:val="subscript"/>
              </w:rPr>
              <w:t>w2</w:t>
            </w:r>
            <w:r>
              <w:rPr>
                <w:color w:val="000000"/>
                <w:sz w:val="24"/>
              </w:rPr>
              <w:t>：</w:t>
            </w:r>
          </w:p>
          <w:p w14:paraId="38169245">
            <w:pPr>
              <w:adjustRightInd w:val="0"/>
              <w:snapToGrid w:val="0"/>
              <w:spacing w:line="360" w:lineRule="auto"/>
              <w:ind w:firstLine="480" w:firstLineChars="200"/>
              <w:jc w:val="center"/>
              <w:rPr>
                <w:color w:val="000000"/>
                <w:sz w:val="24"/>
                <w:lang w:val="zh-CN"/>
              </w:rPr>
            </w:pPr>
            <w:r>
              <w:rPr>
                <w:color w:val="000000"/>
                <w:sz w:val="24"/>
                <w:lang w:val="zh-CN"/>
              </w:rPr>
              <w:pict>
                <v:shape id="_x0000_i1034" o:spt="75" type="#_x0000_t75" style="height:21pt;width:137pt;" filled="f" o:preferrelative="t" stroked="f" coordsize="21600,21600">
                  <v:path/>
                  <v:fill on="f" focussize="0,0"/>
                  <v:stroke on="f"/>
                  <v:imagedata r:id="rId17" o:title=""/>
                  <o:lock v:ext="edit" aspectratio="t"/>
                  <w10:wrap type="none"/>
                  <w10:anchorlock/>
                </v:shape>
              </w:pict>
            </w:r>
          </w:p>
          <w:p w14:paraId="794F6E97">
            <w:pPr>
              <w:widowControl/>
              <w:spacing w:line="360" w:lineRule="auto"/>
              <w:ind w:firstLine="480" w:firstLineChars="200"/>
              <w:jc w:val="left"/>
              <w:rPr>
                <w:color w:val="000000"/>
                <w:sz w:val="24"/>
              </w:rPr>
            </w:pPr>
            <w:r>
              <w:rPr>
                <w:color w:val="000000"/>
                <w:sz w:val="24"/>
              </w:rPr>
              <w:t>式中：S—透声面积，m</w:t>
            </w:r>
            <w:r>
              <w:rPr>
                <w:color w:val="000000"/>
                <w:sz w:val="24"/>
                <w:vertAlign w:val="superscript"/>
              </w:rPr>
              <w:t>2</w:t>
            </w:r>
            <w:r>
              <w:rPr>
                <w:color w:val="000000"/>
                <w:sz w:val="24"/>
              </w:rPr>
              <w:t>。</w:t>
            </w:r>
          </w:p>
          <w:p w14:paraId="55415CDD">
            <w:pPr>
              <w:widowControl/>
              <w:spacing w:line="360" w:lineRule="auto"/>
              <w:ind w:firstLine="482" w:firstLineChars="200"/>
              <w:jc w:val="left"/>
              <w:rPr>
                <w:b/>
                <w:bCs/>
                <w:color w:val="000000"/>
                <w:sz w:val="24"/>
              </w:rPr>
            </w:pPr>
            <w:r>
              <w:rPr>
                <w:rFonts w:hint="eastAsia"/>
                <w:b/>
                <w:bCs/>
                <w:color w:val="000000"/>
                <w:sz w:val="24"/>
                <w:lang w:eastAsia="zh-CN"/>
              </w:rPr>
              <w:t>（</w:t>
            </w:r>
            <w:r>
              <w:rPr>
                <w:rFonts w:hint="eastAsia"/>
                <w:b/>
                <w:bCs/>
                <w:color w:val="000000"/>
                <w:sz w:val="24"/>
                <w:lang w:val="en-US" w:eastAsia="zh-CN"/>
              </w:rPr>
              <w:t>2</w:t>
            </w:r>
            <w:r>
              <w:rPr>
                <w:rFonts w:hint="eastAsia"/>
                <w:b/>
                <w:bCs/>
                <w:color w:val="000000"/>
                <w:sz w:val="24"/>
                <w:lang w:eastAsia="zh-CN"/>
              </w:rPr>
              <w:t>）</w:t>
            </w:r>
            <w:r>
              <w:rPr>
                <w:b/>
                <w:bCs/>
                <w:color w:val="000000"/>
                <w:sz w:val="24"/>
              </w:rPr>
              <w:t>室外声源衰减</w:t>
            </w:r>
          </w:p>
          <w:p w14:paraId="29C28390">
            <w:pPr>
              <w:adjustRightInd w:val="0"/>
              <w:snapToGrid w:val="0"/>
              <w:spacing w:line="360" w:lineRule="auto"/>
              <w:ind w:firstLine="480" w:firstLineChars="200"/>
              <w:rPr>
                <w:color w:val="000000"/>
                <w:sz w:val="24"/>
              </w:rPr>
            </w:pPr>
            <w:r>
              <w:rPr>
                <w:color w:val="000000"/>
                <w:sz w:val="24"/>
              </w:rPr>
              <w:t>①计算某个声源在预测点的倍频带声压级</w:t>
            </w:r>
          </w:p>
          <w:p w14:paraId="4F479C7A">
            <w:pPr>
              <w:adjustRightInd w:val="0"/>
              <w:snapToGrid w:val="0"/>
              <w:spacing w:line="360" w:lineRule="auto"/>
              <w:ind w:firstLine="480" w:firstLineChars="200"/>
              <w:jc w:val="center"/>
              <w:rPr>
                <w:color w:val="000000"/>
                <w:sz w:val="24"/>
                <w:lang w:val="zh-CN"/>
              </w:rPr>
            </w:pPr>
            <w:r>
              <w:rPr>
                <w:color w:val="000000"/>
                <w:sz w:val="24"/>
                <w:lang w:val="zh-CN"/>
              </w:rPr>
              <w:pict>
                <v:shape id="_x0000_i1035" o:spt="75" type="#_x0000_t75" style="height:22.6pt;width:307.5pt;" filled="f" o:preferrelative="t" stroked="f" coordsize="21600,21600">
                  <v:path/>
                  <v:fill on="f" focussize="0,0"/>
                  <v:stroke on="f"/>
                  <v:imagedata r:id="rId18" o:title=""/>
                  <o:lock v:ext="edit" aspectratio="t"/>
                  <w10:wrap type="none"/>
                  <w10:anchorlock/>
                </v:shape>
              </w:pict>
            </w:r>
          </w:p>
          <w:p w14:paraId="5B86A110">
            <w:pPr>
              <w:adjustRightInd w:val="0"/>
              <w:snapToGrid w:val="0"/>
              <w:spacing w:line="360" w:lineRule="auto"/>
              <w:ind w:firstLine="480" w:firstLineChars="200"/>
              <w:rPr>
                <w:color w:val="000000"/>
                <w:sz w:val="24"/>
              </w:rPr>
            </w:pPr>
            <w:r>
              <w:rPr>
                <w:color w:val="000000"/>
                <w:sz w:val="24"/>
              </w:rPr>
              <w:t>式中：</w:t>
            </w:r>
          </w:p>
          <w:p w14:paraId="5B80B3B9">
            <w:pPr>
              <w:adjustRightInd w:val="0"/>
              <w:snapToGrid w:val="0"/>
              <w:spacing w:line="360" w:lineRule="auto"/>
              <w:ind w:firstLine="480" w:firstLineChars="200"/>
              <w:rPr>
                <w:color w:val="000000"/>
                <w:sz w:val="24"/>
              </w:rPr>
            </w:pPr>
            <w:r>
              <w:rPr>
                <w:color w:val="000000"/>
                <w:sz w:val="24"/>
              </w:rPr>
              <w:t>L</w:t>
            </w:r>
            <w:r>
              <w:rPr>
                <w:color w:val="000000"/>
                <w:sz w:val="24"/>
                <w:vertAlign w:val="subscript"/>
              </w:rPr>
              <w:t>W</w:t>
            </w:r>
            <w:r>
              <w:rPr>
                <w:color w:val="000000"/>
                <w:sz w:val="24"/>
              </w:rPr>
              <w:t>—倍频带声功率级，dB；</w:t>
            </w:r>
          </w:p>
          <w:p w14:paraId="71A5DEA3">
            <w:pPr>
              <w:adjustRightInd w:val="0"/>
              <w:snapToGrid w:val="0"/>
              <w:spacing w:line="360" w:lineRule="auto"/>
              <w:ind w:firstLine="480" w:firstLineChars="200"/>
              <w:rPr>
                <w:color w:val="000000"/>
                <w:sz w:val="24"/>
              </w:rPr>
            </w:pPr>
            <w:r>
              <w:rPr>
                <w:color w:val="000000"/>
                <w:sz w:val="24"/>
              </w:rPr>
              <w:t>Dc—指向性校正，dB，它描述点声源的等效连续声压级与产生声功率级Lw的全向点声源在规定方向的级的偏差程度。</w:t>
            </w:r>
          </w:p>
          <w:p w14:paraId="15B216B4">
            <w:pPr>
              <w:adjustRightInd w:val="0"/>
              <w:snapToGrid w:val="0"/>
              <w:spacing w:line="360" w:lineRule="auto"/>
              <w:ind w:firstLine="480" w:firstLineChars="200"/>
              <w:rPr>
                <w:color w:val="000000"/>
                <w:sz w:val="24"/>
              </w:rPr>
            </w:pPr>
            <w:r>
              <w:rPr>
                <w:color w:val="000000"/>
                <w:sz w:val="24"/>
              </w:rPr>
              <w:t>A—倍频带衰减，dB；</w:t>
            </w:r>
          </w:p>
          <w:p w14:paraId="71A04CAD">
            <w:pPr>
              <w:adjustRightInd w:val="0"/>
              <w:snapToGrid w:val="0"/>
              <w:spacing w:line="360" w:lineRule="auto"/>
              <w:ind w:firstLine="480" w:firstLineChars="200"/>
              <w:rPr>
                <w:color w:val="000000"/>
                <w:sz w:val="24"/>
              </w:rPr>
            </w:pPr>
            <w:r>
              <w:rPr>
                <w:color w:val="000000"/>
                <w:sz w:val="24"/>
              </w:rPr>
              <w:t>A</w:t>
            </w:r>
            <w:r>
              <w:rPr>
                <w:color w:val="000000"/>
                <w:sz w:val="24"/>
                <w:vertAlign w:val="subscript"/>
              </w:rPr>
              <w:t>div</w:t>
            </w:r>
            <w:r>
              <w:rPr>
                <w:color w:val="000000"/>
                <w:sz w:val="24"/>
              </w:rPr>
              <w:t>—几何发散引起的倍频带衰减，dB；</w:t>
            </w:r>
          </w:p>
          <w:p w14:paraId="4633A2A5">
            <w:pPr>
              <w:adjustRightInd w:val="0"/>
              <w:snapToGrid w:val="0"/>
              <w:spacing w:line="360" w:lineRule="auto"/>
              <w:ind w:firstLine="480" w:firstLineChars="200"/>
              <w:rPr>
                <w:color w:val="000000"/>
                <w:sz w:val="24"/>
              </w:rPr>
            </w:pPr>
            <w:r>
              <w:rPr>
                <w:color w:val="000000"/>
                <w:sz w:val="24"/>
              </w:rPr>
              <w:t>A</w:t>
            </w:r>
            <w:r>
              <w:rPr>
                <w:color w:val="000000"/>
                <w:sz w:val="24"/>
                <w:vertAlign w:val="subscript"/>
              </w:rPr>
              <w:t>atm</w:t>
            </w:r>
            <w:r>
              <w:rPr>
                <w:color w:val="000000"/>
                <w:sz w:val="24"/>
              </w:rPr>
              <w:t>—大气吸收引起的倍频带衰减，dB；</w:t>
            </w:r>
          </w:p>
          <w:p w14:paraId="77492F69">
            <w:pPr>
              <w:adjustRightInd w:val="0"/>
              <w:snapToGrid w:val="0"/>
              <w:spacing w:line="360" w:lineRule="auto"/>
              <w:ind w:firstLine="480" w:firstLineChars="200"/>
              <w:rPr>
                <w:color w:val="000000"/>
                <w:sz w:val="24"/>
              </w:rPr>
            </w:pPr>
            <w:r>
              <w:rPr>
                <w:color w:val="000000"/>
                <w:sz w:val="24"/>
              </w:rPr>
              <w:t>A</w:t>
            </w:r>
            <w:r>
              <w:rPr>
                <w:color w:val="000000"/>
                <w:sz w:val="24"/>
                <w:vertAlign w:val="subscript"/>
              </w:rPr>
              <w:t>gr</w:t>
            </w:r>
            <w:r>
              <w:rPr>
                <w:color w:val="000000"/>
                <w:sz w:val="24"/>
              </w:rPr>
              <w:t>—地面效应引起的倍频带衰减，dB；</w:t>
            </w:r>
          </w:p>
          <w:p w14:paraId="034401DD">
            <w:pPr>
              <w:adjustRightInd w:val="0"/>
              <w:snapToGrid w:val="0"/>
              <w:spacing w:line="360" w:lineRule="auto"/>
              <w:ind w:firstLine="480" w:firstLineChars="200"/>
              <w:rPr>
                <w:color w:val="000000"/>
                <w:sz w:val="24"/>
              </w:rPr>
            </w:pPr>
            <w:r>
              <w:rPr>
                <w:color w:val="000000"/>
                <w:sz w:val="24"/>
              </w:rPr>
              <w:t>A</w:t>
            </w:r>
            <w:r>
              <w:rPr>
                <w:color w:val="000000"/>
                <w:sz w:val="24"/>
                <w:vertAlign w:val="subscript"/>
              </w:rPr>
              <w:t>bar</w:t>
            </w:r>
            <w:r>
              <w:rPr>
                <w:color w:val="000000"/>
                <w:sz w:val="24"/>
              </w:rPr>
              <w:t>—声屏障引起的倍频带衰减，dB；</w:t>
            </w:r>
          </w:p>
          <w:p w14:paraId="0CF07E2E">
            <w:pPr>
              <w:adjustRightInd w:val="0"/>
              <w:snapToGrid w:val="0"/>
              <w:spacing w:line="360" w:lineRule="auto"/>
              <w:ind w:firstLine="480" w:firstLineChars="200"/>
              <w:rPr>
                <w:color w:val="000000"/>
                <w:sz w:val="24"/>
              </w:rPr>
            </w:pPr>
            <w:r>
              <w:rPr>
                <w:color w:val="000000"/>
                <w:sz w:val="24"/>
              </w:rPr>
              <w:t>A</w:t>
            </w:r>
            <w:r>
              <w:rPr>
                <w:color w:val="000000"/>
                <w:sz w:val="24"/>
                <w:vertAlign w:val="subscript"/>
              </w:rPr>
              <w:t>misc</w:t>
            </w:r>
            <w:r>
              <w:rPr>
                <w:color w:val="000000"/>
                <w:sz w:val="24"/>
              </w:rPr>
              <w:t>—其它多方面效应引起的倍频带衰减，dB；</w:t>
            </w:r>
          </w:p>
          <w:p w14:paraId="73BB6980">
            <w:pPr>
              <w:widowControl/>
              <w:spacing w:line="360" w:lineRule="auto"/>
              <w:ind w:firstLine="480" w:firstLineChars="200"/>
              <w:rPr>
                <w:color w:val="000000"/>
                <w:sz w:val="24"/>
              </w:rPr>
            </w:pPr>
            <w:r>
              <w:rPr>
                <w:color w:val="000000"/>
                <w:sz w:val="24"/>
              </w:rPr>
              <w:t>②已知靠近声源处某点的倍频带声压级L</w:t>
            </w:r>
            <w:r>
              <w:rPr>
                <w:color w:val="000000"/>
                <w:sz w:val="24"/>
                <w:vertAlign w:val="subscript"/>
              </w:rPr>
              <w:t>p</w:t>
            </w:r>
            <w:r>
              <w:rPr>
                <w:color w:val="000000"/>
                <w:sz w:val="24"/>
              </w:rPr>
              <w:t>（r</w:t>
            </w:r>
            <w:r>
              <w:rPr>
                <w:color w:val="000000"/>
                <w:sz w:val="24"/>
                <w:vertAlign w:val="subscript"/>
              </w:rPr>
              <w:t>0</w:t>
            </w:r>
            <w:r>
              <w:rPr>
                <w:color w:val="000000"/>
                <w:sz w:val="24"/>
              </w:rPr>
              <w:t>），计算相同方向预测点位置的倍频带声压级：</w:t>
            </w:r>
          </w:p>
          <w:p w14:paraId="0B868A61">
            <w:pPr>
              <w:adjustRightInd w:val="0"/>
              <w:snapToGrid w:val="0"/>
              <w:spacing w:line="360" w:lineRule="auto"/>
              <w:ind w:firstLine="480" w:firstLineChars="200"/>
              <w:jc w:val="center"/>
              <w:rPr>
                <w:color w:val="000000"/>
                <w:sz w:val="24"/>
              </w:rPr>
            </w:pPr>
            <w:r>
              <w:rPr>
                <w:color w:val="000000"/>
                <w:sz w:val="24"/>
              </w:rPr>
              <w:pict>
                <v:shape id="_x0000_i1036" o:spt="75" type="#_x0000_t75" style="height:18.8pt;width:304.8pt;" filled="f" o:preferrelative="t" stroked="f" coordsize="21600,21600">
                  <v:path/>
                  <v:fill on="f" focussize="0,0"/>
                  <v:stroke on="f"/>
                  <v:imagedata r:id="rId19" o:title=""/>
                  <o:lock v:ext="edit" aspectratio="t"/>
                  <w10:wrap type="none"/>
                  <w10:anchorlock/>
                </v:shape>
              </w:pict>
            </w:r>
          </w:p>
          <w:p w14:paraId="6C767262">
            <w:pPr>
              <w:widowControl/>
              <w:spacing w:line="360" w:lineRule="auto"/>
              <w:ind w:firstLine="480" w:firstLineChars="200"/>
              <w:jc w:val="left"/>
              <w:rPr>
                <w:color w:val="000000"/>
                <w:sz w:val="24"/>
              </w:rPr>
            </w:pPr>
            <w:r>
              <w:rPr>
                <w:color w:val="000000"/>
                <w:kern w:val="0"/>
                <w:sz w:val="24"/>
                <w:lang w:bidi="ar"/>
              </w:rPr>
              <w:t>预测点的A声级LA(r)，可利用8个倍频带的声压级按如下计算：</w:t>
            </w:r>
          </w:p>
          <w:p w14:paraId="67C06337">
            <w:pPr>
              <w:adjustRightInd w:val="0"/>
              <w:snapToGrid w:val="0"/>
              <w:spacing w:line="360" w:lineRule="auto"/>
              <w:ind w:firstLine="480" w:firstLineChars="200"/>
              <w:jc w:val="center"/>
              <w:rPr>
                <w:color w:val="000000"/>
                <w:sz w:val="24"/>
                <w:lang w:val="zh-CN"/>
              </w:rPr>
            </w:pPr>
            <w:r>
              <w:rPr>
                <w:color w:val="000000"/>
                <w:sz w:val="24"/>
                <w:lang w:val="zh-CN"/>
              </w:rPr>
              <w:pict>
                <v:shape id="_x0000_i1037" o:spt="75" type="#_x0000_t75" style="height:42.2pt;width:175.3pt;" filled="f" o:preferrelative="t" stroked="f" coordsize="21600,21600">
                  <v:path/>
                  <v:fill on="f" focussize="0,0"/>
                  <v:stroke on="f"/>
                  <v:imagedata r:id="rId20" o:title=""/>
                  <o:lock v:ext="edit" aspectratio="t"/>
                  <w10:wrap type="none"/>
                  <w10:anchorlock/>
                </v:shape>
              </w:pict>
            </w:r>
          </w:p>
          <w:p w14:paraId="2DE562D2">
            <w:pPr>
              <w:widowControl/>
              <w:spacing w:line="360" w:lineRule="auto"/>
              <w:ind w:firstLine="480" w:firstLineChars="200"/>
              <w:jc w:val="left"/>
              <w:rPr>
                <w:color w:val="000000"/>
                <w:kern w:val="0"/>
                <w:sz w:val="24"/>
                <w:lang w:bidi="ar"/>
              </w:rPr>
            </w:pPr>
            <w:r>
              <w:rPr>
                <w:color w:val="000000"/>
                <w:kern w:val="0"/>
                <w:sz w:val="24"/>
                <w:lang w:bidi="ar"/>
              </w:rPr>
              <w:t>式中：LA(r)——</w:t>
            </w:r>
            <w:r>
              <w:rPr>
                <w:rFonts w:hint="eastAsia"/>
                <w:color w:val="000000"/>
                <w:kern w:val="0"/>
                <w:sz w:val="24"/>
                <w:lang w:bidi="ar"/>
              </w:rPr>
              <w:t>距声源</w:t>
            </w:r>
            <w:r>
              <w:rPr>
                <w:color w:val="000000"/>
                <w:kern w:val="0"/>
                <w:sz w:val="24"/>
                <w:lang w:bidi="ar"/>
              </w:rPr>
              <w:t>r</w:t>
            </w:r>
            <w:r>
              <w:rPr>
                <w:rFonts w:hint="eastAsia"/>
                <w:color w:val="000000"/>
                <w:kern w:val="0"/>
                <w:sz w:val="24"/>
                <w:lang w:bidi="ar"/>
              </w:rPr>
              <w:t>处的</w:t>
            </w:r>
            <w:r>
              <w:rPr>
                <w:color w:val="000000"/>
                <w:kern w:val="0"/>
                <w:sz w:val="24"/>
                <w:lang w:bidi="ar"/>
              </w:rPr>
              <w:t>A</w:t>
            </w:r>
            <w:r>
              <w:rPr>
                <w:rFonts w:hint="eastAsia"/>
                <w:color w:val="000000"/>
                <w:kern w:val="0"/>
                <w:sz w:val="24"/>
                <w:lang w:bidi="ar"/>
              </w:rPr>
              <w:t>声级，</w:t>
            </w:r>
            <w:r>
              <w:rPr>
                <w:color w:val="000000"/>
                <w:kern w:val="0"/>
                <w:sz w:val="24"/>
                <w:lang w:bidi="ar"/>
              </w:rPr>
              <w:t>dB(A)</w:t>
            </w:r>
            <w:r>
              <w:rPr>
                <w:rFonts w:hint="eastAsia"/>
                <w:color w:val="000000"/>
                <w:kern w:val="0"/>
                <w:sz w:val="24"/>
                <w:lang w:bidi="ar"/>
              </w:rPr>
              <w:t>；</w:t>
            </w:r>
          </w:p>
          <w:p w14:paraId="7E87D098">
            <w:pPr>
              <w:widowControl/>
              <w:spacing w:line="360" w:lineRule="auto"/>
              <w:ind w:firstLine="1200" w:firstLineChars="500"/>
              <w:jc w:val="left"/>
              <w:rPr>
                <w:color w:val="000000"/>
                <w:kern w:val="0"/>
                <w:sz w:val="24"/>
                <w:lang w:bidi="ar"/>
              </w:rPr>
            </w:pPr>
            <w:r>
              <w:rPr>
                <w:color w:val="000000"/>
                <w:kern w:val="0"/>
                <w:sz w:val="24"/>
                <w:lang w:bidi="ar"/>
              </w:rPr>
              <w:t>L</w:t>
            </w:r>
            <w:r>
              <w:rPr>
                <w:color w:val="000000"/>
                <w:kern w:val="0"/>
                <w:sz w:val="24"/>
                <w:vertAlign w:val="subscript"/>
                <w:lang w:bidi="ar"/>
              </w:rPr>
              <w:t>Pi</w:t>
            </w:r>
            <w:r>
              <w:rPr>
                <w:color w:val="000000"/>
                <w:kern w:val="0"/>
                <w:sz w:val="24"/>
                <w:lang w:bidi="ar"/>
              </w:rPr>
              <w:t>（r）——预测点（r）处，第i倍频带声压级，dB；</w:t>
            </w:r>
          </w:p>
          <w:p w14:paraId="45CF531B">
            <w:pPr>
              <w:widowControl/>
              <w:spacing w:line="360" w:lineRule="auto"/>
              <w:ind w:firstLine="1200" w:firstLineChars="500"/>
              <w:jc w:val="left"/>
              <w:rPr>
                <w:color w:val="000000"/>
                <w:kern w:val="0"/>
                <w:sz w:val="24"/>
                <w:lang w:bidi="ar"/>
              </w:rPr>
            </w:pPr>
            <w:r>
              <w:rPr>
                <w:color w:val="000000"/>
                <w:sz w:val="24"/>
              </w:rPr>
              <w:pict>
                <v:shape id="_x0000_s2051" o:spid="_x0000_s2051" o:spt="5" type="#_x0000_t5" style="position:absolute;left:0pt;margin-left:63.1pt;margin-top:5.2pt;height:6.25pt;width:5.95pt;z-index:251662336;mso-width-relative:page;mso-height-relative:page;" filled="f" stroked="t" coordsize="21600,21600">
                  <v:path/>
                  <v:fill on="f" focussize="0,0"/>
                  <v:stroke/>
                  <v:imagedata o:title=""/>
                  <o:lock v:ext="edit" aspectratio="f"/>
                  <v:textbox>
                    <w:txbxContent>
                      <w:p w14:paraId="7C200FBF"/>
                    </w:txbxContent>
                  </v:textbox>
                </v:shape>
              </w:pict>
            </w:r>
            <w:r>
              <w:rPr>
                <w:color w:val="000000"/>
                <w:kern w:val="0"/>
                <w:sz w:val="24"/>
                <w:lang w:bidi="ar"/>
              </w:rPr>
              <w:t>L</w:t>
            </w:r>
            <w:r>
              <w:rPr>
                <w:color w:val="000000"/>
                <w:kern w:val="0"/>
                <w:sz w:val="24"/>
                <w:vertAlign w:val="subscript"/>
                <w:lang w:bidi="ar"/>
              </w:rPr>
              <w:t>i</w:t>
            </w:r>
            <w:r>
              <w:rPr>
                <w:color w:val="000000"/>
                <w:kern w:val="0"/>
                <w:sz w:val="24"/>
                <w:lang w:bidi="ar"/>
              </w:rPr>
              <w:t>——i倍频带A计权网络修正值，dB。</w:t>
            </w:r>
          </w:p>
          <w:p w14:paraId="6E96D90A">
            <w:pPr>
              <w:numPr>
                <w:ilvl w:val="0"/>
                <w:numId w:val="0"/>
              </w:numPr>
              <w:adjustRightInd w:val="0"/>
              <w:snapToGrid w:val="0"/>
              <w:spacing w:line="360" w:lineRule="auto"/>
              <w:ind w:firstLine="482" w:firstLineChars="200"/>
              <w:rPr>
                <w:b/>
                <w:bCs/>
                <w:color w:val="000000"/>
                <w:sz w:val="24"/>
              </w:rPr>
            </w:pPr>
            <w:r>
              <w:rPr>
                <w:rFonts w:hint="eastAsia"/>
                <w:b/>
                <w:bCs/>
                <w:color w:val="000000"/>
                <w:sz w:val="24"/>
                <w:lang w:eastAsia="zh-CN"/>
              </w:rPr>
              <w:t>（</w:t>
            </w:r>
            <w:r>
              <w:rPr>
                <w:rFonts w:hint="eastAsia"/>
                <w:b/>
                <w:bCs/>
                <w:color w:val="000000"/>
                <w:sz w:val="24"/>
                <w:lang w:val="en-US" w:eastAsia="zh-CN"/>
              </w:rPr>
              <w:t>3</w:t>
            </w:r>
            <w:r>
              <w:rPr>
                <w:rFonts w:hint="eastAsia"/>
                <w:b/>
                <w:bCs/>
                <w:color w:val="000000"/>
                <w:sz w:val="24"/>
                <w:lang w:eastAsia="zh-CN"/>
              </w:rPr>
              <w:t>）</w:t>
            </w:r>
            <w:r>
              <w:rPr>
                <w:b/>
                <w:bCs/>
                <w:color w:val="000000"/>
                <w:sz w:val="24"/>
              </w:rPr>
              <w:t>预测点的预测等效声级</w:t>
            </w:r>
          </w:p>
          <w:p w14:paraId="7AAFB428">
            <w:pPr>
              <w:adjustRightInd w:val="0"/>
              <w:snapToGrid w:val="0"/>
              <w:spacing w:line="360" w:lineRule="auto"/>
              <w:ind w:firstLine="480" w:firstLineChars="200"/>
              <w:rPr>
                <w:color w:val="000000"/>
                <w:sz w:val="24"/>
                <w:lang w:val="zh-CN"/>
              </w:rPr>
            </w:pPr>
            <w:r>
              <w:rPr>
                <w:color w:val="000000"/>
                <w:kern w:val="0"/>
                <w:sz w:val="24"/>
                <w:lang w:bidi="ar"/>
              </w:rPr>
              <w:t>项</w:t>
            </w:r>
            <w:r>
              <w:rPr>
                <w:color w:val="000000"/>
                <w:sz w:val="24"/>
              </w:rPr>
              <w:t>目预测点（声环境敏感点）的等效声级包括噪声源的贡献值和背景噪声的叠加值，新建项目厂界处的噪声影响仅考虑贡献值的影响。</w:t>
            </w:r>
          </w:p>
          <w:p w14:paraId="7F11A142">
            <w:pPr>
              <w:jc w:val="center"/>
              <w:rPr>
                <w:color w:val="000000"/>
                <w:sz w:val="24"/>
              </w:rPr>
            </w:pPr>
            <w:r>
              <w:rPr>
                <w:color w:val="000000"/>
                <w:sz w:val="24"/>
              </w:rPr>
              <w:pict>
                <v:shape id="_x0000_i1038" o:spt="75" type="#_x0000_t75" style="height:27.05pt;width:179.8pt;" filled="f" o:preferrelative="t" stroked="f" coordsize="21600,21600">
                  <v:path/>
                  <v:fill on="f" focussize="0,0"/>
                  <v:stroke on="f"/>
                  <v:imagedata r:id="rId21" croptop="8192f" o:title=""/>
                  <o:lock v:ext="edit" aspectratio="t"/>
                  <w10:wrap type="none"/>
                  <w10:anchorlock/>
                </v:shape>
              </w:pict>
            </w:r>
          </w:p>
          <w:p w14:paraId="66E7004C">
            <w:pPr>
              <w:adjustRightInd w:val="0"/>
              <w:snapToGrid w:val="0"/>
              <w:spacing w:line="360" w:lineRule="auto"/>
              <w:ind w:firstLine="480" w:firstLineChars="200"/>
              <w:rPr>
                <w:color w:val="000000"/>
                <w:kern w:val="0"/>
                <w:sz w:val="24"/>
                <w:lang w:bidi="ar"/>
              </w:rPr>
            </w:pPr>
            <w:r>
              <w:rPr>
                <w:color w:val="000000"/>
                <w:kern w:val="0"/>
                <w:sz w:val="24"/>
                <w:lang w:bidi="ar"/>
              </w:rPr>
              <w:t>式中：L</w:t>
            </w:r>
            <w:r>
              <w:rPr>
                <w:color w:val="000000"/>
                <w:kern w:val="0"/>
                <w:sz w:val="24"/>
                <w:vertAlign w:val="subscript"/>
                <w:lang w:bidi="ar"/>
              </w:rPr>
              <w:t>eqg</w:t>
            </w:r>
            <w:r>
              <w:rPr>
                <w:color w:val="000000"/>
                <w:kern w:val="0"/>
                <w:sz w:val="24"/>
                <w:lang w:bidi="ar"/>
              </w:rPr>
              <w:t>——建设项目声源在预测点的等效声级贡献值，dB(A)；</w:t>
            </w:r>
          </w:p>
          <w:p w14:paraId="48E43ACF">
            <w:pPr>
              <w:adjustRightInd w:val="0"/>
              <w:snapToGrid w:val="0"/>
              <w:spacing w:line="360" w:lineRule="auto"/>
              <w:ind w:firstLine="1200" w:firstLineChars="500"/>
              <w:rPr>
                <w:color w:val="000000"/>
                <w:kern w:val="0"/>
                <w:sz w:val="24"/>
                <w:lang w:bidi="ar"/>
              </w:rPr>
            </w:pPr>
            <w:r>
              <w:rPr>
                <w:color w:val="000000"/>
                <w:kern w:val="0"/>
                <w:sz w:val="24"/>
                <w:lang w:bidi="ar"/>
              </w:rPr>
              <w:t>L</w:t>
            </w:r>
            <w:r>
              <w:rPr>
                <w:color w:val="000000"/>
                <w:kern w:val="0"/>
                <w:sz w:val="24"/>
                <w:vertAlign w:val="subscript"/>
                <w:lang w:bidi="ar"/>
              </w:rPr>
              <w:t>eqb</w:t>
            </w:r>
            <w:r>
              <w:rPr>
                <w:color w:val="000000"/>
                <w:kern w:val="0"/>
                <w:sz w:val="24"/>
                <w:lang w:bidi="ar"/>
              </w:rPr>
              <w:t>——预测点的背值，dB(A)；</w:t>
            </w:r>
          </w:p>
          <w:p w14:paraId="75D07B38">
            <w:pPr>
              <w:numPr>
                <w:ilvl w:val="0"/>
                <w:numId w:val="0"/>
              </w:numPr>
              <w:adjustRightInd w:val="0"/>
              <w:snapToGrid w:val="0"/>
              <w:spacing w:line="360" w:lineRule="auto"/>
              <w:ind w:firstLine="482" w:firstLineChars="200"/>
              <w:rPr>
                <w:b/>
                <w:bCs/>
                <w:color w:val="000000"/>
                <w:sz w:val="24"/>
              </w:rPr>
            </w:pPr>
            <w:r>
              <w:rPr>
                <w:rFonts w:hint="eastAsia"/>
                <w:b/>
                <w:bCs/>
                <w:color w:val="000000"/>
                <w:sz w:val="24"/>
                <w:lang w:eastAsia="zh-CN"/>
              </w:rPr>
              <w:t>（</w:t>
            </w:r>
            <w:r>
              <w:rPr>
                <w:rFonts w:hint="eastAsia"/>
                <w:b/>
                <w:bCs/>
                <w:color w:val="000000"/>
                <w:sz w:val="24"/>
                <w:lang w:val="en-US" w:eastAsia="zh-CN"/>
              </w:rPr>
              <w:t>4</w:t>
            </w:r>
            <w:r>
              <w:rPr>
                <w:rFonts w:hint="eastAsia"/>
                <w:b/>
                <w:bCs/>
                <w:color w:val="000000"/>
                <w:sz w:val="24"/>
                <w:lang w:eastAsia="zh-CN"/>
              </w:rPr>
              <w:t>）</w:t>
            </w:r>
            <w:r>
              <w:rPr>
                <w:b/>
                <w:bCs/>
                <w:color w:val="000000"/>
                <w:sz w:val="24"/>
              </w:rPr>
              <w:t>预测结果</w:t>
            </w:r>
          </w:p>
          <w:p w14:paraId="13EBAD67">
            <w:pPr>
              <w:tabs>
                <w:tab w:val="left" w:pos="462"/>
              </w:tabs>
              <w:spacing w:line="360" w:lineRule="auto"/>
              <w:ind w:firstLine="480" w:firstLineChars="200"/>
              <w:rPr>
                <w:color w:val="000000"/>
                <w:kern w:val="0"/>
                <w:sz w:val="24"/>
              </w:rPr>
            </w:pPr>
            <w:r>
              <w:rPr>
                <w:color w:val="000000"/>
                <w:kern w:val="0"/>
                <w:sz w:val="24"/>
              </w:rPr>
              <w:t>预测结果见</w:t>
            </w:r>
            <w:r>
              <w:rPr>
                <w:rFonts w:hint="eastAsia"/>
                <w:color w:val="000000"/>
                <w:kern w:val="0"/>
                <w:sz w:val="24"/>
                <w:lang w:val="en-US" w:eastAsia="zh-CN"/>
              </w:rPr>
              <w:t>下</w:t>
            </w:r>
            <w:r>
              <w:rPr>
                <w:color w:val="000000"/>
                <w:kern w:val="0"/>
                <w:sz w:val="24"/>
              </w:rPr>
              <w:t>表。</w:t>
            </w:r>
          </w:p>
          <w:p w14:paraId="50729F56">
            <w:pPr>
              <w:ind w:firstLine="482" w:firstLineChars="200"/>
              <w:jc w:val="center"/>
              <w:rPr>
                <w:b/>
                <w:bCs/>
                <w:color w:val="000000"/>
                <w:sz w:val="24"/>
              </w:rPr>
            </w:pPr>
            <w:r>
              <w:rPr>
                <w:b/>
                <w:bCs/>
                <w:color w:val="000000"/>
                <w:sz w:val="24"/>
              </w:rPr>
              <w:t>表4</w:t>
            </w:r>
            <w:r>
              <w:rPr>
                <w:rFonts w:hint="eastAsia"/>
                <w:b/>
                <w:bCs/>
                <w:color w:val="000000"/>
                <w:sz w:val="24"/>
              </w:rPr>
              <w:t>.</w:t>
            </w:r>
            <w:r>
              <w:rPr>
                <w:rFonts w:hint="eastAsia"/>
                <w:b/>
                <w:bCs/>
                <w:color w:val="000000"/>
                <w:sz w:val="24"/>
                <w:lang w:val="en-US" w:eastAsia="zh-CN"/>
              </w:rPr>
              <w:t>5</w:t>
            </w:r>
            <w:r>
              <w:rPr>
                <w:b/>
                <w:bCs/>
                <w:color w:val="000000"/>
                <w:sz w:val="24"/>
              </w:rPr>
              <w:t xml:space="preserve">  噪声预测</w:t>
            </w:r>
            <w:r>
              <w:rPr>
                <w:rFonts w:hint="eastAsia"/>
                <w:b/>
                <w:bCs/>
                <w:color w:val="000000"/>
                <w:sz w:val="24"/>
              </w:rPr>
              <w:t>结果</w:t>
            </w:r>
            <w:r>
              <w:rPr>
                <w:b/>
                <w:bCs/>
                <w:color w:val="000000"/>
                <w:sz w:val="24"/>
              </w:rPr>
              <w:t xml:space="preserve">    单位：dB（A）</w:t>
            </w:r>
          </w:p>
          <w:tbl>
            <w:tblPr>
              <w:tblStyle w:val="19"/>
              <w:tblW w:w="488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728"/>
              <w:gridCol w:w="2"/>
              <w:gridCol w:w="729"/>
              <w:gridCol w:w="1"/>
              <w:gridCol w:w="727"/>
              <w:gridCol w:w="3"/>
              <w:gridCol w:w="728"/>
              <w:gridCol w:w="2"/>
              <w:gridCol w:w="726"/>
              <w:gridCol w:w="4"/>
              <w:gridCol w:w="727"/>
              <w:gridCol w:w="3"/>
              <w:gridCol w:w="725"/>
              <w:gridCol w:w="5"/>
              <w:gridCol w:w="731"/>
              <w:gridCol w:w="851"/>
            </w:tblGrid>
            <w:tr w14:paraId="3012B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670" w:type="pct"/>
                  <w:vMerge w:val="restart"/>
                  <w:tcBorders>
                    <w:tl2br w:val="nil"/>
                    <w:tr2bl w:val="nil"/>
                  </w:tcBorders>
                  <w:noWrap w:val="0"/>
                  <w:vAlign w:val="center"/>
                </w:tcPr>
                <w:p w14:paraId="3000DC7B">
                  <w:pPr>
                    <w:adjustRightInd w:val="0"/>
                    <w:snapToGrid w:val="0"/>
                    <w:jc w:val="center"/>
                    <w:rPr>
                      <w:rFonts w:hint="eastAsia"/>
                      <w:b/>
                      <w:color w:val="000000"/>
                      <w:szCs w:val="21"/>
                    </w:rPr>
                  </w:pPr>
                  <w:r>
                    <w:rPr>
                      <w:rFonts w:hint="eastAsia"/>
                      <w:b/>
                      <w:color w:val="000000"/>
                      <w:szCs w:val="21"/>
                    </w:rPr>
                    <w:t>点位</w:t>
                  </w:r>
                </w:p>
              </w:tc>
              <w:tc>
                <w:tcPr>
                  <w:tcW w:w="943" w:type="pct"/>
                  <w:gridSpan w:val="3"/>
                  <w:tcBorders>
                    <w:tl2br w:val="nil"/>
                    <w:tr2bl w:val="nil"/>
                  </w:tcBorders>
                  <w:noWrap w:val="0"/>
                  <w:vAlign w:val="center"/>
                </w:tcPr>
                <w:p w14:paraId="5631522E">
                  <w:pPr>
                    <w:adjustRightInd w:val="0"/>
                    <w:snapToGrid w:val="0"/>
                    <w:jc w:val="center"/>
                    <w:rPr>
                      <w:rFonts w:hint="eastAsia"/>
                      <w:b/>
                      <w:color w:val="000000"/>
                      <w:szCs w:val="21"/>
                    </w:rPr>
                  </w:pPr>
                  <w:r>
                    <w:rPr>
                      <w:b/>
                      <w:color w:val="000000"/>
                      <w:szCs w:val="21"/>
                    </w:rPr>
                    <w:t>贡献值</w:t>
                  </w:r>
                </w:p>
              </w:tc>
              <w:tc>
                <w:tcPr>
                  <w:tcW w:w="943" w:type="pct"/>
                  <w:gridSpan w:val="4"/>
                  <w:tcBorders>
                    <w:tl2br w:val="nil"/>
                    <w:tr2bl w:val="nil"/>
                  </w:tcBorders>
                  <w:noWrap w:val="0"/>
                  <w:vAlign w:val="center"/>
                </w:tcPr>
                <w:p w14:paraId="32CA2AC1">
                  <w:pPr>
                    <w:adjustRightInd w:val="0"/>
                    <w:snapToGrid w:val="0"/>
                    <w:jc w:val="center"/>
                    <w:rPr>
                      <w:rFonts w:hint="eastAsia"/>
                      <w:b/>
                      <w:color w:val="000000"/>
                      <w:szCs w:val="21"/>
                    </w:rPr>
                  </w:pPr>
                  <w:r>
                    <w:rPr>
                      <w:rFonts w:hint="eastAsia"/>
                      <w:b/>
                      <w:color w:val="000000"/>
                      <w:szCs w:val="21"/>
                    </w:rPr>
                    <w:t>背景值</w:t>
                  </w:r>
                </w:p>
              </w:tc>
              <w:tc>
                <w:tcPr>
                  <w:tcW w:w="943" w:type="pct"/>
                  <w:gridSpan w:val="4"/>
                  <w:tcBorders>
                    <w:tl2br w:val="nil"/>
                    <w:tr2bl w:val="nil"/>
                  </w:tcBorders>
                  <w:noWrap w:val="0"/>
                  <w:vAlign w:val="center"/>
                </w:tcPr>
                <w:p w14:paraId="0E3DD295">
                  <w:pPr>
                    <w:adjustRightInd w:val="0"/>
                    <w:snapToGrid w:val="0"/>
                    <w:jc w:val="center"/>
                    <w:rPr>
                      <w:b/>
                      <w:color w:val="000000"/>
                      <w:szCs w:val="21"/>
                    </w:rPr>
                  </w:pPr>
                  <w:r>
                    <w:rPr>
                      <w:rFonts w:hint="eastAsia"/>
                      <w:b/>
                      <w:color w:val="000000"/>
                      <w:szCs w:val="21"/>
                    </w:rPr>
                    <w:t>预测值</w:t>
                  </w:r>
                </w:p>
              </w:tc>
              <w:tc>
                <w:tcPr>
                  <w:tcW w:w="947" w:type="pct"/>
                  <w:gridSpan w:val="4"/>
                  <w:tcBorders>
                    <w:tl2br w:val="nil"/>
                    <w:tr2bl w:val="nil"/>
                  </w:tcBorders>
                  <w:noWrap w:val="0"/>
                  <w:vAlign w:val="center"/>
                </w:tcPr>
                <w:p w14:paraId="43A40919">
                  <w:pPr>
                    <w:adjustRightInd w:val="0"/>
                    <w:snapToGrid w:val="0"/>
                    <w:jc w:val="center"/>
                    <w:rPr>
                      <w:b/>
                      <w:color w:val="000000"/>
                      <w:szCs w:val="21"/>
                    </w:rPr>
                  </w:pPr>
                  <w:r>
                    <w:rPr>
                      <w:rFonts w:hint="eastAsia"/>
                      <w:b/>
                      <w:color w:val="000000"/>
                      <w:szCs w:val="21"/>
                    </w:rPr>
                    <w:t>标准</w:t>
                  </w:r>
                  <w:r>
                    <w:rPr>
                      <w:b/>
                      <w:color w:val="000000"/>
                      <w:szCs w:val="21"/>
                    </w:rPr>
                    <w:t>值</w:t>
                  </w:r>
                </w:p>
              </w:tc>
              <w:tc>
                <w:tcPr>
                  <w:tcW w:w="550" w:type="pct"/>
                  <w:vMerge w:val="restart"/>
                  <w:tcBorders>
                    <w:tl2br w:val="nil"/>
                    <w:tr2bl w:val="nil"/>
                  </w:tcBorders>
                  <w:noWrap w:val="0"/>
                  <w:vAlign w:val="center"/>
                </w:tcPr>
                <w:p w14:paraId="013D04B6">
                  <w:pPr>
                    <w:adjustRightInd w:val="0"/>
                    <w:snapToGrid w:val="0"/>
                    <w:jc w:val="center"/>
                    <w:rPr>
                      <w:b/>
                      <w:color w:val="000000"/>
                      <w:szCs w:val="21"/>
                    </w:rPr>
                  </w:pPr>
                  <w:r>
                    <w:rPr>
                      <w:b/>
                      <w:color w:val="000000"/>
                      <w:szCs w:val="21"/>
                    </w:rPr>
                    <w:t>达标</w:t>
                  </w:r>
                </w:p>
                <w:p w14:paraId="5B03399D">
                  <w:pPr>
                    <w:adjustRightInd w:val="0"/>
                    <w:snapToGrid w:val="0"/>
                    <w:jc w:val="center"/>
                    <w:rPr>
                      <w:b/>
                      <w:color w:val="000000"/>
                      <w:szCs w:val="21"/>
                    </w:rPr>
                  </w:pPr>
                  <w:r>
                    <w:rPr>
                      <w:b/>
                      <w:color w:val="000000"/>
                      <w:szCs w:val="21"/>
                    </w:rPr>
                    <w:t>情况</w:t>
                  </w:r>
                </w:p>
              </w:tc>
            </w:tr>
            <w:tr w14:paraId="33CEC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tblHeader/>
                <w:jc w:val="center"/>
              </w:trPr>
              <w:tc>
                <w:tcPr>
                  <w:tcW w:w="670" w:type="pct"/>
                  <w:vMerge w:val="continue"/>
                  <w:tcBorders>
                    <w:tl2br w:val="nil"/>
                    <w:tr2bl w:val="nil"/>
                  </w:tcBorders>
                  <w:noWrap w:val="0"/>
                  <w:vAlign w:val="center"/>
                </w:tcPr>
                <w:p w14:paraId="52AE8CED">
                  <w:pPr>
                    <w:adjustRightInd w:val="0"/>
                    <w:snapToGrid w:val="0"/>
                    <w:jc w:val="center"/>
                    <w:rPr>
                      <w:b/>
                      <w:color w:val="000000"/>
                      <w:szCs w:val="21"/>
                    </w:rPr>
                  </w:pPr>
                </w:p>
              </w:tc>
              <w:tc>
                <w:tcPr>
                  <w:tcW w:w="471" w:type="pct"/>
                  <w:tcBorders>
                    <w:tl2br w:val="nil"/>
                    <w:tr2bl w:val="nil"/>
                  </w:tcBorders>
                  <w:noWrap w:val="0"/>
                  <w:vAlign w:val="center"/>
                </w:tcPr>
                <w:p w14:paraId="40F4F488">
                  <w:pPr>
                    <w:adjustRightInd w:val="0"/>
                    <w:snapToGrid w:val="0"/>
                    <w:jc w:val="center"/>
                    <w:rPr>
                      <w:b/>
                      <w:color w:val="000000"/>
                      <w:szCs w:val="21"/>
                    </w:rPr>
                  </w:pPr>
                  <w:r>
                    <w:rPr>
                      <w:b/>
                      <w:color w:val="000000"/>
                      <w:szCs w:val="21"/>
                    </w:rPr>
                    <w:t>昼间</w:t>
                  </w:r>
                </w:p>
              </w:tc>
              <w:tc>
                <w:tcPr>
                  <w:tcW w:w="472" w:type="pct"/>
                  <w:gridSpan w:val="2"/>
                  <w:tcBorders>
                    <w:tl2br w:val="nil"/>
                    <w:tr2bl w:val="nil"/>
                  </w:tcBorders>
                  <w:noWrap w:val="0"/>
                  <w:vAlign w:val="center"/>
                </w:tcPr>
                <w:p w14:paraId="0BE01175">
                  <w:pPr>
                    <w:adjustRightInd w:val="0"/>
                    <w:snapToGrid w:val="0"/>
                    <w:jc w:val="center"/>
                    <w:rPr>
                      <w:rFonts w:hint="eastAsia"/>
                      <w:b/>
                      <w:color w:val="000000"/>
                      <w:szCs w:val="21"/>
                    </w:rPr>
                  </w:pPr>
                  <w:r>
                    <w:rPr>
                      <w:rFonts w:hint="eastAsia"/>
                      <w:b/>
                      <w:color w:val="000000"/>
                      <w:szCs w:val="21"/>
                    </w:rPr>
                    <w:t>夜</w:t>
                  </w:r>
                  <w:r>
                    <w:rPr>
                      <w:b/>
                      <w:color w:val="000000"/>
                      <w:szCs w:val="21"/>
                    </w:rPr>
                    <w:t>间</w:t>
                  </w:r>
                </w:p>
              </w:tc>
              <w:tc>
                <w:tcPr>
                  <w:tcW w:w="471" w:type="pct"/>
                  <w:gridSpan w:val="2"/>
                  <w:tcBorders>
                    <w:tl2br w:val="nil"/>
                    <w:tr2bl w:val="nil"/>
                  </w:tcBorders>
                  <w:noWrap w:val="0"/>
                  <w:vAlign w:val="center"/>
                </w:tcPr>
                <w:p w14:paraId="231B74F2">
                  <w:pPr>
                    <w:adjustRightInd w:val="0"/>
                    <w:snapToGrid w:val="0"/>
                    <w:jc w:val="center"/>
                    <w:rPr>
                      <w:b/>
                      <w:color w:val="000000"/>
                      <w:szCs w:val="21"/>
                    </w:rPr>
                  </w:pPr>
                  <w:r>
                    <w:rPr>
                      <w:b/>
                      <w:color w:val="000000"/>
                      <w:szCs w:val="21"/>
                    </w:rPr>
                    <w:t>昼间</w:t>
                  </w:r>
                </w:p>
              </w:tc>
              <w:tc>
                <w:tcPr>
                  <w:tcW w:w="472" w:type="pct"/>
                  <w:gridSpan w:val="2"/>
                  <w:tcBorders>
                    <w:tl2br w:val="nil"/>
                    <w:tr2bl w:val="nil"/>
                  </w:tcBorders>
                  <w:noWrap w:val="0"/>
                  <w:vAlign w:val="center"/>
                </w:tcPr>
                <w:p w14:paraId="2907AD16">
                  <w:pPr>
                    <w:adjustRightInd w:val="0"/>
                    <w:snapToGrid w:val="0"/>
                    <w:jc w:val="center"/>
                    <w:rPr>
                      <w:rFonts w:hint="eastAsia"/>
                      <w:b/>
                      <w:color w:val="000000"/>
                      <w:szCs w:val="21"/>
                    </w:rPr>
                  </w:pPr>
                  <w:r>
                    <w:rPr>
                      <w:rFonts w:hint="eastAsia"/>
                      <w:b/>
                      <w:color w:val="000000"/>
                      <w:szCs w:val="21"/>
                    </w:rPr>
                    <w:t>夜</w:t>
                  </w:r>
                  <w:r>
                    <w:rPr>
                      <w:b/>
                      <w:color w:val="000000"/>
                      <w:szCs w:val="21"/>
                    </w:rPr>
                    <w:t>间</w:t>
                  </w:r>
                </w:p>
              </w:tc>
              <w:tc>
                <w:tcPr>
                  <w:tcW w:w="471" w:type="pct"/>
                  <w:gridSpan w:val="2"/>
                  <w:tcBorders>
                    <w:tl2br w:val="nil"/>
                    <w:tr2bl w:val="nil"/>
                  </w:tcBorders>
                  <w:noWrap w:val="0"/>
                  <w:vAlign w:val="center"/>
                </w:tcPr>
                <w:p w14:paraId="2E82294C">
                  <w:pPr>
                    <w:adjustRightInd w:val="0"/>
                    <w:snapToGrid w:val="0"/>
                    <w:jc w:val="center"/>
                    <w:rPr>
                      <w:rFonts w:hint="eastAsia"/>
                      <w:b/>
                      <w:color w:val="000000"/>
                      <w:szCs w:val="21"/>
                    </w:rPr>
                  </w:pPr>
                  <w:r>
                    <w:rPr>
                      <w:b/>
                      <w:color w:val="000000"/>
                      <w:szCs w:val="21"/>
                    </w:rPr>
                    <w:t>昼间</w:t>
                  </w:r>
                </w:p>
              </w:tc>
              <w:tc>
                <w:tcPr>
                  <w:tcW w:w="472" w:type="pct"/>
                  <w:gridSpan w:val="2"/>
                  <w:tcBorders>
                    <w:tl2br w:val="nil"/>
                    <w:tr2bl w:val="nil"/>
                  </w:tcBorders>
                  <w:noWrap w:val="0"/>
                  <w:vAlign w:val="center"/>
                </w:tcPr>
                <w:p w14:paraId="5D768F8D">
                  <w:pPr>
                    <w:adjustRightInd w:val="0"/>
                    <w:snapToGrid w:val="0"/>
                    <w:jc w:val="center"/>
                    <w:rPr>
                      <w:rFonts w:hint="eastAsia"/>
                      <w:b/>
                      <w:color w:val="000000"/>
                      <w:szCs w:val="21"/>
                    </w:rPr>
                  </w:pPr>
                  <w:r>
                    <w:rPr>
                      <w:rFonts w:hint="eastAsia"/>
                      <w:b/>
                      <w:color w:val="000000"/>
                      <w:szCs w:val="21"/>
                    </w:rPr>
                    <w:t>夜</w:t>
                  </w:r>
                  <w:r>
                    <w:rPr>
                      <w:b/>
                      <w:color w:val="000000"/>
                      <w:szCs w:val="21"/>
                    </w:rPr>
                    <w:t>间</w:t>
                  </w:r>
                </w:p>
              </w:tc>
              <w:tc>
                <w:tcPr>
                  <w:tcW w:w="471" w:type="pct"/>
                  <w:gridSpan w:val="2"/>
                  <w:tcBorders>
                    <w:tl2br w:val="nil"/>
                    <w:tr2bl w:val="nil"/>
                  </w:tcBorders>
                  <w:noWrap w:val="0"/>
                  <w:vAlign w:val="center"/>
                </w:tcPr>
                <w:p w14:paraId="0BED33FC">
                  <w:pPr>
                    <w:adjustRightInd w:val="0"/>
                    <w:snapToGrid w:val="0"/>
                    <w:jc w:val="center"/>
                    <w:rPr>
                      <w:rFonts w:hint="eastAsia"/>
                      <w:b/>
                      <w:color w:val="000000"/>
                      <w:szCs w:val="21"/>
                    </w:rPr>
                  </w:pPr>
                  <w:r>
                    <w:rPr>
                      <w:b/>
                      <w:color w:val="000000"/>
                      <w:szCs w:val="21"/>
                    </w:rPr>
                    <w:t>昼间</w:t>
                  </w:r>
                </w:p>
              </w:tc>
              <w:tc>
                <w:tcPr>
                  <w:tcW w:w="476" w:type="pct"/>
                  <w:gridSpan w:val="2"/>
                  <w:tcBorders>
                    <w:tl2br w:val="nil"/>
                    <w:tr2bl w:val="nil"/>
                  </w:tcBorders>
                  <w:noWrap w:val="0"/>
                  <w:vAlign w:val="center"/>
                </w:tcPr>
                <w:p w14:paraId="244EDE21">
                  <w:pPr>
                    <w:adjustRightInd w:val="0"/>
                    <w:snapToGrid w:val="0"/>
                    <w:jc w:val="center"/>
                    <w:rPr>
                      <w:rFonts w:hint="eastAsia"/>
                      <w:b/>
                      <w:color w:val="000000"/>
                      <w:szCs w:val="21"/>
                    </w:rPr>
                  </w:pPr>
                  <w:r>
                    <w:rPr>
                      <w:rFonts w:hint="eastAsia"/>
                      <w:b/>
                      <w:color w:val="000000"/>
                      <w:szCs w:val="21"/>
                    </w:rPr>
                    <w:t>夜</w:t>
                  </w:r>
                  <w:r>
                    <w:rPr>
                      <w:b/>
                      <w:color w:val="000000"/>
                      <w:szCs w:val="21"/>
                    </w:rPr>
                    <w:t>间</w:t>
                  </w:r>
                </w:p>
              </w:tc>
              <w:tc>
                <w:tcPr>
                  <w:tcW w:w="550" w:type="pct"/>
                  <w:vMerge w:val="continue"/>
                  <w:tcBorders>
                    <w:tl2br w:val="nil"/>
                    <w:tr2bl w:val="nil"/>
                  </w:tcBorders>
                  <w:noWrap w:val="0"/>
                  <w:vAlign w:val="center"/>
                </w:tcPr>
                <w:p w14:paraId="010EA130">
                  <w:pPr>
                    <w:adjustRightInd w:val="0"/>
                    <w:snapToGrid w:val="0"/>
                    <w:jc w:val="center"/>
                    <w:rPr>
                      <w:b/>
                      <w:color w:val="000000"/>
                      <w:szCs w:val="21"/>
                    </w:rPr>
                  </w:pPr>
                </w:p>
              </w:tc>
            </w:tr>
            <w:tr w14:paraId="37E6E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0" w:type="pct"/>
                  <w:tcBorders>
                    <w:tl2br w:val="nil"/>
                    <w:tr2bl w:val="nil"/>
                  </w:tcBorders>
                  <w:noWrap w:val="0"/>
                  <w:vAlign w:val="center"/>
                </w:tcPr>
                <w:p w14:paraId="3932DE02">
                  <w:pPr>
                    <w:adjustRightInd w:val="0"/>
                    <w:snapToGrid w:val="0"/>
                    <w:jc w:val="center"/>
                    <w:rPr>
                      <w:color w:val="000000"/>
                      <w:szCs w:val="21"/>
                    </w:rPr>
                  </w:pPr>
                  <w:r>
                    <w:rPr>
                      <w:color w:val="000000"/>
                      <w:szCs w:val="21"/>
                    </w:rPr>
                    <w:t>东厂界</w:t>
                  </w:r>
                </w:p>
              </w:tc>
              <w:tc>
                <w:tcPr>
                  <w:tcW w:w="472" w:type="pct"/>
                  <w:gridSpan w:val="2"/>
                  <w:tcBorders>
                    <w:tl2br w:val="nil"/>
                    <w:tr2bl w:val="nil"/>
                  </w:tcBorders>
                  <w:noWrap w:val="0"/>
                  <w:vAlign w:val="center"/>
                </w:tcPr>
                <w:p w14:paraId="35455662">
                  <w:pPr>
                    <w:adjustRightInd w:val="0"/>
                    <w:snapToGrid w:val="0"/>
                    <w:jc w:val="center"/>
                    <w:rPr>
                      <w:rFonts w:hint="default" w:eastAsia="宋体"/>
                      <w:color w:val="000000"/>
                      <w:szCs w:val="21"/>
                      <w:lang w:val="en-US" w:eastAsia="zh-CN"/>
                    </w:rPr>
                  </w:pPr>
                  <w:r>
                    <w:rPr>
                      <w:rFonts w:hint="eastAsia"/>
                      <w:color w:val="000000"/>
                      <w:szCs w:val="21"/>
                      <w:lang w:val="en-US" w:eastAsia="zh-CN"/>
                    </w:rPr>
                    <w:t>49</w:t>
                  </w:r>
                </w:p>
              </w:tc>
              <w:tc>
                <w:tcPr>
                  <w:tcW w:w="472" w:type="pct"/>
                  <w:gridSpan w:val="2"/>
                  <w:tcBorders>
                    <w:tl2br w:val="nil"/>
                    <w:tr2bl w:val="nil"/>
                  </w:tcBorders>
                  <w:noWrap w:val="0"/>
                  <w:vAlign w:val="center"/>
                </w:tcPr>
                <w:p w14:paraId="52EF640A">
                  <w:pPr>
                    <w:adjustRightInd w:val="0"/>
                    <w:snapToGrid w:val="0"/>
                    <w:jc w:val="center"/>
                    <w:rPr>
                      <w:rFonts w:hint="eastAsia"/>
                      <w:color w:val="000000"/>
                      <w:szCs w:val="21"/>
                    </w:rPr>
                  </w:pPr>
                  <w:r>
                    <w:rPr>
                      <w:rFonts w:hint="eastAsia"/>
                      <w:color w:val="000000"/>
                      <w:szCs w:val="21"/>
                      <w:lang w:val="en-US" w:eastAsia="zh-CN"/>
                    </w:rPr>
                    <w:t>49</w:t>
                  </w:r>
                </w:p>
              </w:tc>
              <w:tc>
                <w:tcPr>
                  <w:tcW w:w="472" w:type="pct"/>
                  <w:gridSpan w:val="2"/>
                  <w:tcBorders>
                    <w:tl2br w:val="nil"/>
                    <w:tr2bl w:val="nil"/>
                  </w:tcBorders>
                  <w:noWrap w:val="0"/>
                  <w:vAlign w:val="center"/>
                </w:tcPr>
                <w:p w14:paraId="5DA6F3B7">
                  <w:pPr>
                    <w:adjustRightInd w:val="0"/>
                    <w:snapToGrid w:val="0"/>
                    <w:jc w:val="center"/>
                    <w:rPr>
                      <w:rFonts w:hint="eastAsia"/>
                      <w:color w:val="000000"/>
                      <w:szCs w:val="21"/>
                    </w:rPr>
                  </w:pPr>
                  <w:r>
                    <w:rPr>
                      <w:rFonts w:hint="eastAsia" w:eastAsia="Calibri"/>
                      <w:color w:val="000000"/>
                      <w:szCs w:val="21"/>
                    </w:rPr>
                    <w:t>/</w:t>
                  </w:r>
                </w:p>
              </w:tc>
              <w:tc>
                <w:tcPr>
                  <w:tcW w:w="472" w:type="pct"/>
                  <w:gridSpan w:val="2"/>
                  <w:tcBorders>
                    <w:tl2br w:val="nil"/>
                    <w:tr2bl w:val="nil"/>
                  </w:tcBorders>
                  <w:noWrap w:val="0"/>
                  <w:vAlign w:val="center"/>
                </w:tcPr>
                <w:p w14:paraId="58A974ED">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0E5AE798">
                  <w:pPr>
                    <w:adjustRightInd w:val="0"/>
                    <w:snapToGrid w:val="0"/>
                    <w:jc w:val="center"/>
                    <w:rPr>
                      <w:rFonts w:hint="eastAsia"/>
                      <w:color w:val="000000"/>
                      <w:szCs w:val="21"/>
                    </w:rPr>
                  </w:pPr>
                  <w:r>
                    <w:rPr>
                      <w:rFonts w:hint="eastAsia" w:eastAsia="Calibri"/>
                      <w:color w:val="000000"/>
                      <w:szCs w:val="21"/>
                    </w:rPr>
                    <w:t>/</w:t>
                  </w:r>
                </w:p>
              </w:tc>
              <w:tc>
                <w:tcPr>
                  <w:tcW w:w="472" w:type="pct"/>
                  <w:gridSpan w:val="2"/>
                  <w:tcBorders>
                    <w:tl2br w:val="nil"/>
                    <w:tr2bl w:val="nil"/>
                  </w:tcBorders>
                  <w:noWrap w:val="0"/>
                  <w:vAlign w:val="center"/>
                </w:tcPr>
                <w:p w14:paraId="3C705605">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40D20049">
                  <w:pPr>
                    <w:adjustRightInd w:val="0"/>
                    <w:snapToGrid w:val="0"/>
                    <w:jc w:val="center"/>
                    <w:rPr>
                      <w:rFonts w:hint="default" w:eastAsia="宋体"/>
                      <w:color w:val="000000"/>
                      <w:szCs w:val="21"/>
                      <w:lang w:val="en-US" w:eastAsia="zh-CN"/>
                    </w:rPr>
                  </w:pPr>
                  <w:r>
                    <w:rPr>
                      <w:rFonts w:hint="eastAsia"/>
                      <w:color w:val="000000"/>
                      <w:szCs w:val="21"/>
                      <w:lang w:val="en-US" w:eastAsia="zh-CN"/>
                    </w:rPr>
                    <w:t>65</w:t>
                  </w:r>
                </w:p>
              </w:tc>
              <w:tc>
                <w:tcPr>
                  <w:tcW w:w="472" w:type="pct"/>
                  <w:tcBorders>
                    <w:tl2br w:val="nil"/>
                    <w:tr2bl w:val="nil"/>
                  </w:tcBorders>
                  <w:noWrap w:val="0"/>
                  <w:vAlign w:val="center"/>
                </w:tcPr>
                <w:p w14:paraId="0B11424C">
                  <w:pPr>
                    <w:adjustRightInd w:val="0"/>
                    <w:snapToGrid w:val="0"/>
                    <w:jc w:val="center"/>
                    <w:rPr>
                      <w:rFonts w:hint="default" w:eastAsia="宋体"/>
                      <w:color w:val="000000"/>
                      <w:szCs w:val="21"/>
                      <w:lang w:val="en-US" w:eastAsia="zh-CN"/>
                    </w:rPr>
                  </w:pPr>
                  <w:r>
                    <w:rPr>
                      <w:rFonts w:hint="eastAsia"/>
                      <w:color w:val="000000"/>
                      <w:szCs w:val="21"/>
                      <w:lang w:val="en-US" w:eastAsia="zh-CN"/>
                    </w:rPr>
                    <w:t>55</w:t>
                  </w:r>
                </w:p>
              </w:tc>
              <w:tc>
                <w:tcPr>
                  <w:tcW w:w="550" w:type="pct"/>
                  <w:tcBorders>
                    <w:tl2br w:val="nil"/>
                    <w:tr2bl w:val="nil"/>
                  </w:tcBorders>
                  <w:noWrap w:val="0"/>
                  <w:vAlign w:val="center"/>
                </w:tcPr>
                <w:p w14:paraId="402B81A9">
                  <w:pPr>
                    <w:adjustRightInd w:val="0"/>
                    <w:snapToGrid w:val="0"/>
                    <w:jc w:val="center"/>
                    <w:rPr>
                      <w:color w:val="000000"/>
                      <w:szCs w:val="21"/>
                    </w:rPr>
                  </w:pPr>
                  <w:r>
                    <w:rPr>
                      <w:color w:val="000000"/>
                      <w:szCs w:val="21"/>
                    </w:rPr>
                    <w:t>达标</w:t>
                  </w:r>
                </w:p>
              </w:tc>
            </w:tr>
            <w:tr w14:paraId="5835F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0" w:type="pct"/>
                  <w:tcBorders>
                    <w:tl2br w:val="nil"/>
                    <w:tr2bl w:val="nil"/>
                  </w:tcBorders>
                  <w:noWrap w:val="0"/>
                  <w:vAlign w:val="center"/>
                </w:tcPr>
                <w:p w14:paraId="6642A83F">
                  <w:pPr>
                    <w:adjustRightInd w:val="0"/>
                    <w:snapToGrid w:val="0"/>
                    <w:jc w:val="center"/>
                    <w:rPr>
                      <w:color w:val="000000"/>
                      <w:szCs w:val="21"/>
                    </w:rPr>
                  </w:pPr>
                  <w:r>
                    <w:rPr>
                      <w:color w:val="000000"/>
                      <w:szCs w:val="21"/>
                    </w:rPr>
                    <w:t>南厂界</w:t>
                  </w:r>
                </w:p>
              </w:tc>
              <w:tc>
                <w:tcPr>
                  <w:tcW w:w="472" w:type="pct"/>
                  <w:gridSpan w:val="2"/>
                  <w:tcBorders>
                    <w:tl2br w:val="nil"/>
                    <w:tr2bl w:val="nil"/>
                  </w:tcBorders>
                  <w:noWrap w:val="0"/>
                  <w:vAlign w:val="center"/>
                </w:tcPr>
                <w:p w14:paraId="4D2F0A95">
                  <w:pPr>
                    <w:adjustRightInd w:val="0"/>
                    <w:snapToGrid w:val="0"/>
                    <w:jc w:val="center"/>
                    <w:rPr>
                      <w:rFonts w:hint="default" w:eastAsia="宋体"/>
                      <w:color w:val="000000"/>
                      <w:szCs w:val="21"/>
                      <w:lang w:val="en-US" w:eastAsia="zh-CN"/>
                    </w:rPr>
                  </w:pPr>
                  <w:r>
                    <w:rPr>
                      <w:rFonts w:hint="eastAsia"/>
                      <w:color w:val="000000"/>
                      <w:szCs w:val="21"/>
                      <w:lang w:val="en-US" w:eastAsia="zh-CN"/>
                    </w:rPr>
                    <w:t>54</w:t>
                  </w:r>
                </w:p>
              </w:tc>
              <w:tc>
                <w:tcPr>
                  <w:tcW w:w="472" w:type="pct"/>
                  <w:gridSpan w:val="2"/>
                  <w:tcBorders>
                    <w:tl2br w:val="nil"/>
                    <w:tr2bl w:val="nil"/>
                  </w:tcBorders>
                  <w:noWrap w:val="0"/>
                  <w:vAlign w:val="center"/>
                </w:tcPr>
                <w:p w14:paraId="1AAF394C">
                  <w:pPr>
                    <w:adjustRightInd w:val="0"/>
                    <w:snapToGrid w:val="0"/>
                    <w:jc w:val="center"/>
                    <w:rPr>
                      <w:rFonts w:hint="default"/>
                      <w:color w:val="000000"/>
                      <w:szCs w:val="21"/>
                      <w:lang w:val="en-US"/>
                    </w:rPr>
                  </w:pPr>
                  <w:r>
                    <w:rPr>
                      <w:rFonts w:hint="eastAsia"/>
                      <w:color w:val="000000"/>
                      <w:szCs w:val="21"/>
                      <w:lang w:val="en-US" w:eastAsia="zh-CN"/>
                    </w:rPr>
                    <w:t>54</w:t>
                  </w:r>
                </w:p>
              </w:tc>
              <w:tc>
                <w:tcPr>
                  <w:tcW w:w="472" w:type="pct"/>
                  <w:gridSpan w:val="2"/>
                  <w:tcBorders>
                    <w:tl2br w:val="nil"/>
                    <w:tr2bl w:val="nil"/>
                  </w:tcBorders>
                  <w:noWrap w:val="0"/>
                  <w:vAlign w:val="center"/>
                </w:tcPr>
                <w:p w14:paraId="1FDA8071">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2A7C1C7B">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049C9534">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0FF03BDE">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422AE851">
                  <w:pPr>
                    <w:adjustRightInd w:val="0"/>
                    <w:snapToGrid w:val="0"/>
                    <w:jc w:val="center"/>
                    <w:rPr>
                      <w:rFonts w:hint="eastAsia"/>
                      <w:color w:val="000000"/>
                      <w:szCs w:val="21"/>
                    </w:rPr>
                  </w:pPr>
                  <w:r>
                    <w:rPr>
                      <w:rFonts w:hint="eastAsia"/>
                      <w:color w:val="000000"/>
                      <w:szCs w:val="21"/>
                      <w:lang w:val="en-US" w:eastAsia="zh-CN"/>
                    </w:rPr>
                    <w:t>65</w:t>
                  </w:r>
                </w:p>
              </w:tc>
              <w:tc>
                <w:tcPr>
                  <w:tcW w:w="472" w:type="pct"/>
                  <w:tcBorders>
                    <w:tl2br w:val="nil"/>
                    <w:tr2bl w:val="nil"/>
                  </w:tcBorders>
                  <w:noWrap w:val="0"/>
                  <w:vAlign w:val="center"/>
                </w:tcPr>
                <w:p w14:paraId="139B5592">
                  <w:pPr>
                    <w:adjustRightInd w:val="0"/>
                    <w:snapToGrid w:val="0"/>
                    <w:jc w:val="center"/>
                    <w:rPr>
                      <w:color w:val="000000"/>
                      <w:szCs w:val="21"/>
                    </w:rPr>
                  </w:pPr>
                  <w:r>
                    <w:rPr>
                      <w:rFonts w:hint="eastAsia"/>
                      <w:color w:val="000000"/>
                      <w:szCs w:val="21"/>
                      <w:lang w:val="en-US" w:eastAsia="zh-CN"/>
                    </w:rPr>
                    <w:t>55</w:t>
                  </w:r>
                </w:p>
              </w:tc>
              <w:tc>
                <w:tcPr>
                  <w:tcW w:w="550" w:type="pct"/>
                  <w:tcBorders>
                    <w:tl2br w:val="nil"/>
                    <w:tr2bl w:val="nil"/>
                  </w:tcBorders>
                  <w:noWrap w:val="0"/>
                  <w:vAlign w:val="center"/>
                </w:tcPr>
                <w:p w14:paraId="20AE219E">
                  <w:pPr>
                    <w:adjustRightInd w:val="0"/>
                    <w:snapToGrid w:val="0"/>
                    <w:jc w:val="center"/>
                    <w:rPr>
                      <w:color w:val="000000"/>
                      <w:szCs w:val="21"/>
                    </w:rPr>
                  </w:pPr>
                  <w:r>
                    <w:rPr>
                      <w:color w:val="000000"/>
                      <w:szCs w:val="21"/>
                    </w:rPr>
                    <w:t>达标</w:t>
                  </w:r>
                </w:p>
              </w:tc>
            </w:tr>
            <w:tr w14:paraId="05CEC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0" w:type="pct"/>
                  <w:tcBorders>
                    <w:tl2br w:val="nil"/>
                    <w:tr2bl w:val="nil"/>
                  </w:tcBorders>
                  <w:noWrap w:val="0"/>
                  <w:vAlign w:val="center"/>
                </w:tcPr>
                <w:p w14:paraId="3F6F8EC5">
                  <w:pPr>
                    <w:adjustRightInd w:val="0"/>
                    <w:snapToGrid w:val="0"/>
                    <w:jc w:val="center"/>
                    <w:rPr>
                      <w:color w:val="000000"/>
                      <w:szCs w:val="21"/>
                    </w:rPr>
                  </w:pPr>
                  <w:r>
                    <w:rPr>
                      <w:color w:val="000000"/>
                      <w:szCs w:val="21"/>
                    </w:rPr>
                    <w:t>西厂界</w:t>
                  </w:r>
                </w:p>
              </w:tc>
              <w:tc>
                <w:tcPr>
                  <w:tcW w:w="472" w:type="pct"/>
                  <w:gridSpan w:val="2"/>
                  <w:tcBorders>
                    <w:tl2br w:val="nil"/>
                    <w:tr2bl w:val="nil"/>
                  </w:tcBorders>
                  <w:noWrap w:val="0"/>
                  <w:vAlign w:val="center"/>
                </w:tcPr>
                <w:p w14:paraId="03D98ECB">
                  <w:pPr>
                    <w:adjustRightInd w:val="0"/>
                    <w:snapToGrid w:val="0"/>
                    <w:jc w:val="center"/>
                    <w:rPr>
                      <w:rFonts w:hint="default" w:eastAsia="宋体"/>
                      <w:color w:val="000000"/>
                      <w:szCs w:val="21"/>
                      <w:lang w:val="en-US" w:eastAsia="zh-CN"/>
                    </w:rPr>
                  </w:pPr>
                  <w:r>
                    <w:rPr>
                      <w:rFonts w:hint="eastAsia"/>
                      <w:color w:val="000000"/>
                      <w:szCs w:val="21"/>
                      <w:lang w:val="en-US" w:eastAsia="zh-CN"/>
                    </w:rPr>
                    <w:t>49</w:t>
                  </w:r>
                </w:p>
              </w:tc>
              <w:tc>
                <w:tcPr>
                  <w:tcW w:w="472" w:type="pct"/>
                  <w:gridSpan w:val="2"/>
                  <w:tcBorders>
                    <w:tl2br w:val="nil"/>
                    <w:tr2bl w:val="nil"/>
                  </w:tcBorders>
                  <w:noWrap w:val="0"/>
                  <w:vAlign w:val="center"/>
                </w:tcPr>
                <w:p w14:paraId="019BD5E9">
                  <w:pPr>
                    <w:adjustRightInd w:val="0"/>
                    <w:snapToGrid w:val="0"/>
                    <w:jc w:val="center"/>
                    <w:rPr>
                      <w:color w:val="000000"/>
                      <w:szCs w:val="21"/>
                    </w:rPr>
                  </w:pPr>
                  <w:r>
                    <w:rPr>
                      <w:rFonts w:hint="eastAsia"/>
                      <w:color w:val="000000"/>
                      <w:szCs w:val="21"/>
                      <w:lang w:val="en-US" w:eastAsia="zh-CN"/>
                    </w:rPr>
                    <w:t>49</w:t>
                  </w:r>
                </w:p>
              </w:tc>
              <w:tc>
                <w:tcPr>
                  <w:tcW w:w="472" w:type="pct"/>
                  <w:gridSpan w:val="2"/>
                  <w:tcBorders>
                    <w:tl2br w:val="nil"/>
                    <w:tr2bl w:val="nil"/>
                  </w:tcBorders>
                  <w:noWrap w:val="0"/>
                  <w:vAlign w:val="center"/>
                </w:tcPr>
                <w:p w14:paraId="506A75E4">
                  <w:pPr>
                    <w:adjustRightInd w:val="0"/>
                    <w:snapToGrid w:val="0"/>
                    <w:jc w:val="center"/>
                    <w:rPr>
                      <w:rFonts w:hint="eastAsia"/>
                      <w:color w:val="000000"/>
                      <w:szCs w:val="21"/>
                    </w:rPr>
                  </w:pPr>
                  <w:r>
                    <w:rPr>
                      <w:rFonts w:hint="eastAsia" w:eastAsia="Calibri"/>
                      <w:color w:val="000000"/>
                      <w:szCs w:val="21"/>
                    </w:rPr>
                    <w:t>/</w:t>
                  </w:r>
                </w:p>
              </w:tc>
              <w:tc>
                <w:tcPr>
                  <w:tcW w:w="472" w:type="pct"/>
                  <w:gridSpan w:val="2"/>
                  <w:tcBorders>
                    <w:tl2br w:val="nil"/>
                    <w:tr2bl w:val="nil"/>
                  </w:tcBorders>
                  <w:noWrap w:val="0"/>
                  <w:vAlign w:val="center"/>
                </w:tcPr>
                <w:p w14:paraId="16C82C19">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1DDE2E19">
                  <w:pPr>
                    <w:adjustRightInd w:val="0"/>
                    <w:snapToGrid w:val="0"/>
                    <w:jc w:val="center"/>
                    <w:rPr>
                      <w:rFonts w:hint="eastAsia"/>
                      <w:color w:val="000000"/>
                      <w:szCs w:val="21"/>
                    </w:rPr>
                  </w:pPr>
                  <w:r>
                    <w:rPr>
                      <w:rFonts w:hint="eastAsia" w:eastAsia="Calibri"/>
                      <w:color w:val="000000"/>
                      <w:szCs w:val="21"/>
                    </w:rPr>
                    <w:t>/</w:t>
                  </w:r>
                </w:p>
              </w:tc>
              <w:tc>
                <w:tcPr>
                  <w:tcW w:w="472" w:type="pct"/>
                  <w:gridSpan w:val="2"/>
                  <w:tcBorders>
                    <w:tl2br w:val="nil"/>
                    <w:tr2bl w:val="nil"/>
                  </w:tcBorders>
                  <w:noWrap w:val="0"/>
                  <w:vAlign w:val="center"/>
                </w:tcPr>
                <w:p w14:paraId="6472CC3C">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32FA3811">
                  <w:pPr>
                    <w:adjustRightInd w:val="0"/>
                    <w:snapToGrid w:val="0"/>
                    <w:jc w:val="center"/>
                    <w:rPr>
                      <w:color w:val="000000"/>
                      <w:szCs w:val="21"/>
                    </w:rPr>
                  </w:pPr>
                  <w:r>
                    <w:rPr>
                      <w:rFonts w:hint="eastAsia"/>
                      <w:color w:val="000000"/>
                      <w:szCs w:val="21"/>
                      <w:lang w:val="en-US" w:eastAsia="zh-CN"/>
                    </w:rPr>
                    <w:t>65</w:t>
                  </w:r>
                </w:p>
              </w:tc>
              <w:tc>
                <w:tcPr>
                  <w:tcW w:w="472" w:type="pct"/>
                  <w:tcBorders>
                    <w:tl2br w:val="nil"/>
                    <w:tr2bl w:val="nil"/>
                  </w:tcBorders>
                  <w:noWrap w:val="0"/>
                  <w:vAlign w:val="center"/>
                </w:tcPr>
                <w:p w14:paraId="3295386A">
                  <w:pPr>
                    <w:adjustRightInd w:val="0"/>
                    <w:snapToGrid w:val="0"/>
                    <w:jc w:val="center"/>
                    <w:rPr>
                      <w:color w:val="000000"/>
                      <w:szCs w:val="21"/>
                    </w:rPr>
                  </w:pPr>
                  <w:r>
                    <w:rPr>
                      <w:rFonts w:hint="eastAsia"/>
                      <w:color w:val="000000"/>
                      <w:szCs w:val="21"/>
                      <w:lang w:val="en-US" w:eastAsia="zh-CN"/>
                    </w:rPr>
                    <w:t>55</w:t>
                  </w:r>
                </w:p>
              </w:tc>
              <w:tc>
                <w:tcPr>
                  <w:tcW w:w="550" w:type="pct"/>
                  <w:tcBorders>
                    <w:tl2br w:val="nil"/>
                    <w:tr2bl w:val="nil"/>
                  </w:tcBorders>
                  <w:noWrap w:val="0"/>
                  <w:vAlign w:val="center"/>
                </w:tcPr>
                <w:p w14:paraId="3FAC9C8D">
                  <w:pPr>
                    <w:adjustRightInd w:val="0"/>
                    <w:snapToGrid w:val="0"/>
                    <w:jc w:val="center"/>
                    <w:rPr>
                      <w:color w:val="000000"/>
                      <w:szCs w:val="21"/>
                    </w:rPr>
                  </w:pPr>
                  <w:r>
                    <w:rPr>
                      <w:color w:val="000000"/>
                      <w:szCs w:val="21"/>
                    </w:rPr>
                    <w:t>达标</w:t>
                  </w:r>
                </w:p>
              </w:tc>
            </w:tr>
            <w:tr w14:paraId="374C8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0" w:type="pct"/>
                  <w:tcBorders>
                    <w:tl2br w:val="nil"/>
                    <w:tr2bl w:val="nil"/>
                  </w:tcBorders>
                  <w:noWrap w:val="0"/>
                  <w:vAlign w:val="center"/>
                </w:tcPr>
                <w:p w14:paraId="46A271E1">
                  <w:pPr>
                    <w:adjustRightInd w:val="0"/>
                    <w:snapToGrid w:val="0"/>
                    <w:jc w:val="center"/>
                    <w:rPr>
                      <w:color w:val="000000"/>
                      <w:szCs w:val="21"/>
                    </w:rPr>
                  </w:pPr>
                  <w:r>
                    <w:rPr>
                      <w:color w:val="000000"/>
                      <w:szCs w:val="21"/>
                    </w:rPr>
                    <w:t>北厂界</w:t>
                  </w:r>
                </w:p>
              </w:tc>
              <w:tc>
                <w:tcPr>
                  <w:tcW w:w="472" w:type="pct"/>
                  <w:gridSpan w:val="2"/>
                  <w:tcBorders>
                    <w:tl2br w:val="nil"/>
                    <w:tr2bl w:val="nil"/>
                  </w:tcBorders>
                  <w:noWrap w:val="0"/>
                  <w:vAlign w:val="center"/>
                </w:tcPr>
                <w:p w14:paraId="1CF031C7">
                  <w:pPr>
                    <w:adjustRightInd w:val="0"/>
                    <w:snapToGrid w:val="0"/>
                    <w:jc w:val="center"/>
                    <w:rPr>
                      <w:rFonts w:hint="default" w:eastAsia="宋体"/>
                      <w:color w:val="000000"/>
                      <w:szCs w:val="21"/>
                      <w:lang w:val="en-US" w:eastAsia="zh-CN"/>
                    </w:rPr>
                  </w:pPr>
                  <w:r>
                    <w:rPr>
                      <w:rFonts w:hint="eastAsia"/>
                      <w:color w:val="000000"/>
                      <w:szCs w:val="21"/>
                      <w:lang w:val="en-US" w:eastAsia="zh-CN"/>
                    </w:rPr>
                    <w:t>55</w:t>
                  </w:r>
                </w:p>
              </w:tc>
              <w:tc>
                <w:tcPr>
                  <w:tcW w:w="472" w:type="pct"/>
                  <w:gridSpan w:val="2"/>
                  <w:tcBorders>
                    <w:tl2br w:val="nil"/>
                    <w:tr2bl w:val="nil"/>
                  </w:tcBorders>
                  <w:noWrap w:val="0"/>
                  <w:vAlign w:val="center"/>
                </w:tcPr>
                <w:p w14:paraId="000CA628">
                  <w:pPr>
                    <w:adjustRightInd w:val="0"/>
                    <w:snapToGrid w:val="0"/>
                    <w:jc w:val="center"/>
                    <w:rPr>
                      <w:rFonts w:hint="eastAsia"/>
                      <w:color w:val="000000"/>
                      <w:szCs w:val="21"/>
                    </w:rPr>
                  </w:pPr>
                  <w:r>
                    <w:rPr>
                      <w:rFonts w:hint="eastAsia"/>
                      <w:color w:val="000000"/>
                      <w:szCs w:val="21"/>
                      <w:lang w:val="en-US" w:eastAsia="zh-CN"/>
                    </w:rPr>
                    <w:t>55</w:t>
                  </w:r>
                </w:p>
              </w:tc>
              <w:tc>
                <w:tcPr>
                  <w:tcW w:w="472" w:type="pct"/>
                  <w:gridSpan w:val="2"/>
                  <w:tcBorders>
                    <w:tl2br w:val="nil"/>
                    <w:tr2bl w:val="nil"/>
                  </w:tcBorders>
                  <w:noWrap w:val="0"/>
                  <w:vAlign w:val="center"/>
                </w:tcPr>
                <w:p w14:paraId="2ACD711B">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45197E3B">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49C6CB66">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1862B4F8">
                  <w:pPr>
                    <w:adjustRightInd w:val="0"/>
                    <w:snapToGrid w:val="0"/>
                    <w:jc w:val="center"/>
                    <w:rPr>
                      <w:rFonts w:hint="eastAsia"/>
                      <w:color w:val="000000"/>
                      <w:szCs w:val="21"/>
                    </w:rPr>
                  </w:pPr>
                  <w:r>
                    <w:rPr>
                      <w:rFonts w:hint="eastAsia"/>
                      <w:color w:val="000000"/>
                      <w:szCs w:val="21"/>
                    </w:rPr>
                    <w:t>/</w:t>
                  </w:r>
                </w:p>
              </w:tc>
              <w:tc>
                <w:tcPr>
                  <w:tcW w:w="472" w:type="pct"/>
                  <w:gridSpan w:val="2"/>
                  <w:tcBorders>
                    <w:tl2br w:val="nil"/>
                    <w:tr2bl w:val="nil"/>
                  </w:tcBorders>
                  <w:noWrap w:val="0"/>
                  <w:vAlign w:val="center"/>
                </w:tcPr>
                <w:p w14:paraId="1D0E223F">
                  <w:pPr>
                    <w:adjustRightInd w:val="0"/>
                    <w:snapToGrid w:val="0"/>
                    <w:jc w:val="center"/>
                    <w:rPr>
                      <w:rFonts w:hint="eastAsia"/>
                      <w:color w:val="000000"/>
                      <w:szCs w:val="21"/>
                    </w:rPr>
                  </w:pPr>
                  <w:r>
                    <w:rPr>
                      <w:rFonts w:hint="eastAsia"/>
                      <w:color w:val="000000"/>
                      <w:szCs w:val="21"/>
                      <w:lang w:val="en-US" w:eastAsia="zh-CN"/>
                    </w:rPr>
                    <w:t>65</w:t>
                  </w:r>
                </w:p>
              </w:tc>
              <w:tc>
                <w:tcPr>
                  <w:tcW w:w="472" w:type="pct"/>
                  <w:tcBorders>
                    <w:tl2br w:val="nil"/>
                    <w:tr2bl w:val="nil"/>
                  </w:tcBorders>
                  <w:noWrap w:val="0"/>
                  <w:vAlign w:val="center"/>
                </w:tcPr>
                <w:p w14:paraId="1884944C">
                  <w:pPr>
                    <w:adjustRightInd w:val="0"/>
                    <w:snapToGrid w:val="0"/>
                    <w:jc w:val="center"/>
                    <w:rPr>
                      <w:color w:val="000000"/>
                      <w:szCs w:val="21"/>
                    </w:rPr>
                  </w:pPr>
                  <w:r>
                    <w:rPr>
                      <w:rFonts w:hint="eastAsia"/>
                      <w:color w:val="000000"/>
                      <w:szCs w:val="21"/>
                      <w:lang w:val="en-US" w:eastAsia="zh-CN"/>
                    </w:rPr>
                    <w:t>55</w:t>
                  </w:r>
                </w:p>
              </w:tc>
              <w:tc>
                <w:tcPr>
                  <w:tcW w:w="550" w:type="pct"/>
                  <w:tcBorders>
                    <w:tl2br w:val="nil"/>
                    <w:tr2bl w:val="nil"/>
                  </w:tcBorders>
                  <w:noWrap w:val="0"/>
                  <w:vAlign w:val="center"/>
                </w:tcPr>
                <w:p w14:paraId="5B7AFFAA">
                  <w:pPr>
                    <w:adjustRightInd w:val="0"/>
                    <w:snapToGrid w:val="0"/>
                    <w:jc w:val="center"/>
                    <w:rPr>
                      <w:color w:val="000000"/>
                      <w:szCs w:val="21"/>
                    </w:rPr>
                  </w:pPr>
                  <w:r>
                    <w:rPr>
                      <w:color w:val="000000"/>
                      <w:szCs w:val="21"/>
                    </w:rPr>
                    <w:t>达标</w:t>
                  </w:r>
                </w:p>
              </w:tc>
            </w:tr>
            <w:tr w14:paraId="607DC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0" w:type="pct"/>
                  <w:tcBorders>
                    <w:tl2br w:val="nil"/>
                    <w:tr2bl w:val="nil"/>
                  </w:tcBorders>
                  <w:noWrap w:val="0"/>
                  <w:vAlign w:val="center"/>
                </w:tcPr>
                <w:p w14:paraId="221290A6">
                  <w:pPr>
                    <w:adjustRightInd w:val="0"/>
                    <w:snapToGrid w:val="0"/>
                    <w:jc w:val="center"/>
                    <w:rPr>
                      <w:rFonts w:hint="default" w:eastAsia="宋体"/>
                      <w:color w:val="000000"/>
                      <w:szCs w:val="21"/>
                      <w:lang w:val="en-US" w:eastAsia="zh-CN"/>
                    </w:rPr>
                  </w:pPr>
                  <w:r>
                    <w:rPr>
                      <w:rFonts w:hint="eastAsia"/>
                      <w:color w:val="000000"/>
                      <w:szCs w:val="21"/>
                      <w:lang w:val="en-US" w:eastAsia="zh-CN"/>
                    </w:rPr>
                    <w:t>南侧43m处住户</w:t>
                  </w:r>
                </w:p>
              </w:tc>
              <w:tc>
                <w:tcPr>
                  <w:tcW w:w="472" w:type="pct"/>
                  <w:gridSpan w:val="2"/>
                  <w:tcBorders>
                    <w:tl2br w:val="nil"/>
                    <w:tr2bl w:val="nil"/>
                  </w:tcBorders>
                  <w:noWrap w:val="0"/>
                  <w:vAlign w:val="center"/>
                </w:tcPr>
                <w:p w14:paraId="32F3A0CC">
                  <w:pPr>
                    <w:adjustRightInd w:val="0"/>
                    <w:snapToGrid w:val="0"/>
                    <w:jc w:val="center"/>
                    <w:rPr>
                      <w:rFonts w:hint="default" w:eastAsia="宋体"/>
                      <w:color w:val="000000"/>
                      <w:szCs w:val="21"/>
                      <w:lang w:val="en-US" w:eastAsia="zh-CN"/>
                    </w:rPr>
                  </w:pPr>
                  <w:r>
                    <w:rPr>
                      <w:rFonts w:hint="eastAsia" w:eastAsia="宋体"/>
                      <w:color w:val="000000"/>
                      <w:szCs w:val="21"/>
                      <w:lang w:val="en-US" w:eastAsia="zh-CN"/>
                    </w:rPr>
                    <w:t>27</w:t>
                  </w:r>
                </w:p>
              </w:tc>
              <w:tc>
                <w:tcPr>
                  <w:tcW w:w="472" w:type="pct"/>
                  <w:gridSpan w:val="2"/>
                  <w:tcBorders>
                    <w:tl2br w:val="nil"/>
                    <w:tr2bl w:val="nil"/>
                  </w:tcBorders>
                  <w:noWrap w:val="0"/>
                  <w:vAlign w:val="center"/>
                </w:tcPr>
                <w:p w14:paraId="46EDA786">
                  <w:pPr>
                    <w:adjustRightInd w:val="0"/>
                    <w:snapToGrid w:val="0"/>
                    <w:jc w:val="center"/>
                    <w:rPr>
                      <w:rFonts w:hint="default" w:eastAsia="宋体"/>
                      <w:color w:val="000000"/>
                      <w:szCs w:val="21"/>
                      <w:lang w:val="en-US" w:eastAsia="zh-CN"/>
                    </w:rPr>
                  </w:pPr>
                  <w:r>
                    <w:rPr>
                      <w:rFonts w:hint="eastAsia"/>
                      <w:color w:val="000000"/>
                      <w:szCs w:val="21"/>
                      <w:lang w:val="en-US" w:eastAsia="zh-CN"/>
                    </w:rPr>
                    <w:t>27</w:t>
                  </w:r>
                </w:p>
              </w:tc>
              <w:tc>
                <w:tcPr>
                  <w:tcW w:w="472" w:type="pct"/>
                  <w:gridSpan w:val="2"/>
                  <w:tcBorders>
                    <w:tl2br w:val="nil"/>
                    <w:tr2bl w:val="nil"/>
                  </w:tcBorders>
                  <w:noWrap w:val="0"/>
                  <w:vAlign w:val="center"/>
                </w:tcPr>
                <w:p w14:paraId="65445F03">
                  <w:pPr>
                    <w:pStyle w:val="9"/>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50</w:t>
                  </w:r>
                </w:p>
              </w:tc>
              <w:tc>
                <w:tcPr>
                  <w:tcW w:w="472" w:type="pct"/>
                  <w:gridSpan w:val="2"/>
                  <w:tcBorders>
                    <w:tl2br w:val="nil"/>
                    <w:tr2bl w:val="nil"/>
                  </w:tcBorders>
                  <w:noWrap w:val="0"/>
                  <w:vAlign w:val="center"/>
                </w:tcPr>
                <w:p w14:paraId="39EC5369">
                  <w:pPr>
                    <w:pStyle w:val="9"/>
                    <w:jc w:val="center"/>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42</w:t>
                  </w:r>
                </w:p>
              </w:tc>
              <w:tc>
                <w:tcPr>
                  <w:tcW w:w="472" w:type="pct"/>
                  <w:gridSpan w:val="2"/>
                  <w:tcBorders>
                    <w:tl2br w:val="nil"/>
                    <w:tr2bl w:val="nil"/>
                  </w:tcBorders>
                  <w:noWrap w:val="0"/>
                  <w:vAlign w:val="center"/>
                </w:tcPr>
                <w:p w14:paraId="3B7AE694">
                  <w:pPr>
                    <w:pStyle w:val="9"/>
                    <w:jc w:val="center"/>
                    <w:rPr>
                      <w:rFonts w:hint="default" w:eastAsia="宋体"/>
                      <w:color w:val="000000"/>
                      <w:szCs w:val="21"/>
                      <w:lang w:val="en-US" w:eastAsia="zh-CN"/>
                    </w:rPr>
                  </w:pPr>
                  <w:r>
                    <w:rPr>
                      <w:rFonts w:hint="eastAsia" w:ascii="Times New Roman" w:hAnsi="Times New Roman" w:cs="Times New Roman"/>
                      <w:color w:val="000000"/>
                      <w:lang w:val="en-US" w:eastAsia="zh-CN"/>
                    </w:rPr>
                    <w:t>50</w:t>
                  </w:r>
                </w:p>
              </w:tc>
              <w:tc>
                <w:tcPr>
                  <w:tcW w:w="472" w:type="pct"/>
                  <w:gridSpan w:val="2"/>
                  <w:tcBorders>
                    <w:tl2br w:val="nil"/>
                    <w:tr2bl w:val="nil"/>
                  </w:tcBorders>
                  <w:noWrap w:val="0"/>
                  <w:vAlign w:val="center"/>
                </w:tcPr>
                <w:p w14:paraId="1353F92E">
                  <w:pPr>
                    <w:pStyle w:val="9"/>
                    <w:jc w:val="center"/>
                    <w:rPr>
                      <w:rFonts w:hint="default" w:eastAsia="宋体"/>
                      <w:color w:val="000000"/>
                      <w:szCs w:val="21"/>
                      <w:lang w:val="en-US" w:eastAsia="zh-CN"/>
                    </w:rPr>
                  </w:pPr>
                  <w:r>
                    <w:rPr>
                      <w:rFonts w:hint="eastAsia" w:ascii="Times New Roman" w:hAnsi="Times New Roman" w:cs="Times New Roman"/>
                      <w:color w:val="000000"/>
                      <w:lang w:val="en-US" w:eastAsia="zh-CN"/>
                    </w:rPr>
                    <w:t>42</w:t>
                  </w:r>
                </w:p>
              </w:tc>
              <w:tc>
                <w:tcPr>
                  <w:tcW w:w="472" w:type="pct"/>
                  <w:gridSpan w:val="2"/>
                  <w:tcBorders>
                    <w:tl2br w:val="nil"/>
                    <w:tr2bl w:val="nil"/>
                  </w:tcBorders>
                  <w:noWrap w:val="0"/>
                  <w:vAlign w:val="center"/>
                </w:tcPr>
                <w:p w14:paraId="31E6AEA0">
                  <w:pPr>
                    <w:adjustRightInd w:val="0"/>
                    <w:snapToGrid w:val="0"/>
                    <w:jc w:val="center"/>
                    <w:rPr>
                      <w:color w:val="000000"/>
                      <w:szCs w:val="21"/>
                    </w:rPr>
                  </w:pPr>
                  <w:r>
                    <w:rPr>
                      <w:rFonts w:hint="eastAsia"/>
                      <w:color w:val="000000"/>
                      <w:szCs w:val="21"/>
                      <w:lang w:val="en-US" w:eastAsia="zh-CN"/>
                    </w:rPr>
                    <w:t>65</w:t>
                  </w:r>
                </w:p>
              </w:tc>
              <w:tc>
                <w:tcPr>
                  <w:tcW w:w="472" w:type="pct"/>
                  <w:tcBorders>
                    <w:tl2br w:val="nil"/>
                    <w:tr2bl w:val="nil"/>
                  </w:tcBorders>
                  <w:noWrap w:val="0"/>
                  <w:vAlign w:val="center"/>
                </w:tcPr>
                <w:p w14:paraId="3407B9DF">
                  <w:pPr>
                    <w:adjustRightInd w:val="0"/>
                    <w:snapToGrid w:val="0"/>
                    <w:jc w:val="center"/>
                    <w:rPr>
                      <w:color w:val="000000"/>
                      <w:szCs w:val="21"/>
                    </w:rPr>
                  </w:pPr>
                  <w:r>
                    <w:rPr>
                      <w:rFonts w:hint="eastAsia"/>
                      <w:color w:val="000000"/>
                      <w:szCs w:val="21"/>
                      <w:lang w:val="en-US" w:eastAsia="zh-CN"/>
                    </w:rPr>
                    <w:t>55</w:t>
                  </w:r>
                </w:p>
              </w:tc>
              <w:tc>
                <w:tcPr>
                  <w:tcW w:w="550" w:type="pct"/>
                  <w:tcBorders>
                    <w:tl2br w:val="nil"/>
                    <w:tr2bl w:val="nil"/>
                  </w:tcBorders>
                  <w:noWrap w:val="0"/>
                  <w:vAlign w:val="center"/>
                </w:tcPr>
                <w:p w14:paraId="3FA31B07">
                  <w:pPr>
                    <w:adjustRightInd w:val="0"/>
                    <w:snapToGrid w:val="0"/>
                    <w:jc w:val="center"/>
                    <w:rPr>
                      <w:rFonts w:hint="eastAsia"/>
                      <w:color w:val="000000"/>
                      <w:szCs w:val="21"/>
                    </w:rPr>
                  </w:pPr>
                  <w:r>
                    <w:rPr>
                      <w:rFonts w:hint="eastAsia"/>
                      <w:color w:val="000000"/>
                      <w:szCs w:val="21"/>
                    </w:rPr>
                    <w:t>达标</w:t>
                  </w:r>
                </w:p>
              </w:tc>
            </w:tr>
          </w:tbl>
          <w:p w14:paraId="000D0276">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噪声监测计划</w:t>
            </w:r>
          </w:p>
          <w:p w14:paraId="0DB4A9C0">
            <w:pPr>
              <w:tabs>
                <w:tab w:val="left" w:pos="462"/>
              </w:tabs>
              <w:spacing w:line="360" w:lineRule="auto"/>
              <w:ind w:firstLine="480" w:firstLineChars="200"/>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根据《排污许可证申请与核发技术规范 工业噪声》（HJ1301—2023），本项目运营期噪声监测监测计划如下：</w:t>
            </w:r>
          </w:p>
          <w:p w14:paraId="61A8AAFB">
            <w:pPr>
              <w:tabs>
                <w:tab w:val="left" w:pos="2159"/>
                <w:tab w:val="center" w:pos="4617"/>
              </w:tabs>
              <w:spacing w:line="400" w:lineRule="exact"/>
              <w:jc w:val="center"/>
              <w:rPr>
                <w:b/>
                <w:sz w:val="24"/>
              </w:rPr>
            </w:pPr>
            <w:r>
              <w:rPr>
                <w:b/>
                <w:sz w:val="24"/>
              </w:rPr>
              <w:t>表4</w:t>
            </w:r>
            <w:r>
              <w:rPr>
                <w:rFonts w:hint="eastAsia"/>
                <w:b/>
                <w:sz w:val="24"/>
                <w:lang w:val="en-US" w:eastAsia="zh-CN"/>
              </w:rPr>
              <w:t>.6</w:t>
            </w:r>
            <w:r>
              <w:rPr>
                <w:b/>
                <w:sz w:val="24"/>
              </w:rPr>
              <w:t xml:space="preserve">  噪声监测计划一览表</w:t>
            </w:r>
          </w:p>
          <w:tbl>
            <w:tblPr>
              <w:tblStyle w:val="19"/>
              <w:tblW w:w="80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48"/>
              <w:gridCol w:w="1130"/>
              <w:gridCol w:w="1361"/>
              <w:gridCol w:w="997"/>
              <w:gridCol w:w="1089"/>
              <w:gridCol w:w="2472"/>
            </w:tblGrid>
            <w:tr w14:paraId="2E51D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4" w:hRule="exact"/>
                <w:jc w:val="center"/>
              </w:trPr>
              <w:tc>
                <w:tcPr>
                  <w:tcW w:w="1048" w:type="dxa"/>
                  <w:tcBorders>
                    <w:tl2br w:val="nil"/>
                    <w:tr2bl w:val="nil"/>
                  </w:tcBorders>
                  <w:vAlign w:val="center"/>
                </w:tcPr>
                <w:p w14:paraId="1EB44D41">
                  <w:pPr>
                    <w:adjustRightInd w:val="0"/>
                    <w:snapToGrid w:val="0"/>
                    <w:spacing w:line="240" w:lineRule="exact"/>
                    <w:jc w:val="center"/>
                    <w:rPr>
                      <w:b/>
                      <w:szCs w:val="21"/>
                    </w:rPr>
                  </w:pPr>
                  <w:r>
                    <w:rPr>
                      <w:b/>
                      <w:szCs w:val="21"/>
                    </w:rPr>
                    <w:t>类 型</w:t>
                  </w:r>
                </w:p>
              </w:tc>
              <w:tc>
                <w:tcPr>
                  <w:tcW w:w="1130" w:type="dxa"/>
                  <w:tcBorders>
                    <w:tl2br w:val="nil"/>
                    <w:tr2bl w:val="nil"/>
                  </w:tcBorders>
                  <w:vAlign w:val="center"/>
                </w:tcPr>
                <w:p w14:paraId="060489F0">
                  <w:pPr>
                    <w:adjustRightInd w:val="0"/>
                    <w:snapToGrid w:val="0"/>
                    <w:spacing w:line="240" w:lineRule="exact"/>
                    <w:jc w:val="center"/>
                    <w:rPr>
                      <w:b/>
                      <w:szCs w:val="21"/>
                    </w:rPr>
                  </w:pPr>
                  <w:r>
                    <w:rPr>
                      <w:b/>
                      <w:szCs w:val="21"/>
                    </w:rPr>
                    <w:t>监测项目</w:t>
                  </w:r>
                </w:p>
              </w:tc>
              <w:tc>
                <w:tcPr>
                  <w:tcW w:w="1361" w:type="dxa"/>
                  <w:tcBorders>
                    <w:tl2br w:val="nil"/>
                    <w:tr2bl w:val="nil"/>
                  </w:tcBorders>
                  <w:vAlign w:val="center"/>
                </w:tcPr>
                <w:p w14:paraId="772C6F10">
                  <w:pPr>
                    <w:adjustRightInd w:val="0"/>
                    <w:snapToGrid w:val="0"/>
                    <w:spacing w:line="240" w:lineRule="exact"/>
                    <w:jc w:val="center"/>
                    <w:rPr>
                      <w:b/>
                      <w:szCs w:val="21"/>
                    </w:rPr>
                  </w:pPr>
                  <w:r>
                    <w:rPr>
                      <w:b/>
                      <w:szCs w:val="21"/>
                    </w:rPr>
                    <w:t>监测点位置</w:t>
                  </w:r>
                </w:p>
              </w:tc>
              <w:tc>
                <w:tcPr>
                  <w:tcW w:w="997" w:type="dxa"/>
                  <w:tcBorders>
                    <w:tl2br w:val="nil"/>
                    <w:tr2bl w:val="nil"/>
                  </w:tcBorders>
                  <w:vAlign w:val="center"/>
                </w:tcPr>
                <w:p w14:paraId="7EAD9F76">
                  <w:pPr>
                    <w:adjustRightInd w:val="0"/>
                    <w:snapToGrid w:val="0"/>
                    <w:spacing w:line="240" w:lineRule="exact"/>
                    <w:jc w:val="center"/>
                    <w:rPr>
                      <w:b/>
                      <w:szCs w:val="21"/>
                    </w:rPr>
                  </w:pPr>
                  <w:r>
                    <w:rPr>
                      <w:b/>
                      <w:szCs w:val="21"/>
                    </w:rPr>
                    <w:t>监测点数</w:t>
                  </w:r>
                </w:p>
              </w:tc>
              <w:tc>
                <w:tcPr>
                  <w:tcW w:w="1089" w:type="dxa"/>
                  <w:tcBorders>
                    <w:tl2br w:val="nil"/>
                    <w:tr2bl w:val="nil"/>
                  </w:tcBorders>
                  <w:vAlign w:val="center"/>
                </w:tcPr>
                <w:p w14:paraId="65CB6C5F">
                  <w:pPr>
                    <w:adjustRightInd w:val="0"/>
                    <w:snapToGrid w:val="0"/>
                    <w:spacing w:line="240" w:lineRule="exact"/>
                    <w:jc w:val="center"/>
                    <w:rPr>
                      <w:b/>
                      <w:szCs w:val="21"/>
                    </w:rPr>
                  </w:pPr>
                  <w:r>
                    <w:rPr>
                      <w:b/>
                      <w:szCs w:val="21"/>
                    </w:rPr>
                    <w:t>监测频率</w:t>
                  </w:r>
                </w:p>
              </w:tc>
              <w:tc>
                <w:tcPr>
                  <w:tcW w:w="2472" w:type="dxa"/>
                  <w:tcBorders>
                    <w:tl2br w:val="nil"/>
                    <w:tr2bl w:val="nil"/>
                  </w:tcBorders>
                  <w:vAlign w:val="center"/>
                </w:tcPr>
                <w:p w14:paraId="4809781D">
                  <w:pPr>
                    <w:adjustRightInd w:val="0"/>
                    <w:snapToGrid w:val="0"/>
                    <w:spacing w:line="240" w:lineRule="exact"/>
                    <w:jc w:val="center"/>
                    <w:rPr>
                      <w:b/>
                      <w:szCs w:val="21"/>
                    </w:rPr>
                  </w:pPr>
                  <w:r>
                    <w:rPr>
                      <w:b/>
                      <w:szCs w:val="21"/>
                    </w:rPr>
                    <w:t>控制指标</w:t>
                  </w:r>
                </w:p>
              </w:tc>
            </w:tr>
            <w:tr w14:paraId="1791E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4" w:hRule="exact"/>
                <w:jc w:val="center"/>
              </w:trPr>
              <w:tc>
                <w:tcPr>
                  <w:tcW w:w="1048" w:type="dxa"/>
                  <w:tcBorders>
                    <w:tl2br w:val="nil"/>
                    <w:tr2bl w:val="nil"/>
                  </w:tcBorders>
                  <w:vAlign w:val="center"/>
                </w:tcPr>
                <w:p w14:paraId="14B9206F">
                  <w:pPr>
                    <w:adjustRightInd w:val="0"/>
                    <w:snapToGrid w:val="0"/>
                    <w:spacing w:line="240" w:lineRule="atLeast"/>
                    <w:jc w:val="center"/>
                    <w:rPr>
                      <w:spacing w:val="-10"/>
                      <w:szCs w:val="21"/>
                    </w:rPr>
                  </w:pPr>
                  <w:r>
                    <w:rPr>
                      <w:spacing w:val="-10"/>
                      <w:szCs w:val="21"/>
                    </w:rPr>
                    <w:t>厂区噪声</w:t>
                  </w:r>
                </w:p>
              </w:tc>
              <w:tc>
                <w:tcPr>
                  <w:tcW w:w="1130" w:type="dxa"/>
                  <w:tcBorders>
                    <w:tl2br w:val="nil"/>
                    <w:tr2bl w:val="nil"/>
                  </w:tcBorders>
                  <w:vAlign w:val="center"/>
                </w:tcPr>
                <w:p w14:paraId="1D1E0D8E">
                  <w:pPr>
                    <w:adjustRightInd w:val="0"/>
                    <w:snapToGrid w:val="0"/>
                    <w:spacing w:line="240" w:lineRule="atLeast"/>
                    <w:jc w:val="center"/>
                    <w:rPr>
                      <w:szCs w:val="21"/>
                    </w:rPr>
                  </w:pPr>
                  <w:r>
                    <w:rPr>
                      <w:szCs w:val="21"/>
                    </w:rPr>
                    <w:t>Leq(A)</w:t>
                  </w:r>
                </w:p>
              </w:tc>
              <w:tc>
                <w:tcPr>
                  <w:tcW w:w="1361" w:type="dxa"/>
                  <w:tcBorders>
                    <w:tl2br w:val="nil"/>
                    <w:tr2bl w:val="nil"/>
                  </w:tcBorders>
                  <w:vAlign w:val="center"/>
                </w:tcPr>
                <w:p w14:paraId="24FAC226">
                  <w:pPr>
                    <w:adjustRightInd w:val="0"/>
                    <w:snapToGrid w:val="0"/>
                    <w:spacing w:line="240" w:lineRule="exact"/>
                    <w:jc w:val="center"/>
                    <w:rPr>
                      <w:szCs w:val="21"/>
                    </w:rPr>
                  </w:pPr>
                  <w:r>
                    <w:rPr>
                      <w:szCs w:val="21"/>
                    </w:rPr>
                    <w:t>厂区四周边界</w:t>
                  </w:r>
                </w:p>
              </w:tc>
              <w:tc>
                <w:tcPr>
                  <w:tcW w:w="997" w:type="dxa"/>
                  <w:tcBorders>
                    <w:tl2br w:val="nil"/>
                    <w:tr2bl w:val="nil"/>
                  </w:tcBorders>
                  <w:vAlign w:val="center"/>
                </w:tcPr>
                <w:p w14:paraId="42F7032C">
                  <w:pPr>
                    <w:adjustRightInd w:val="0"/>
                    <w:snapToGrid w:val="0"/>
                    <w:spacing w:line="240" w:lineRule="atLeast"/>
                    <w:jc w:val="center"/>
                    <w:rPr>
                      <w:szCs w:val="21"/>
                    </w:rPr>
                  </w:pPr>
                  <w:r>
                    <w:rPr>
                      <w:szCs w:val="21"/>
                    </w:rPr>
                    <w:t>4个点</w:t>
                  </w:r>
                </w:p>
              </w:tc>
              <w:tc>
                <w:tcPr>
                  <w:tcW w:w="1089" w:type="dxa"/>
                  <w:tcBorders>
                    <w:tl2br w:val="nil"/>
                    <w:tr2bl w:val="nil"/>
                  </w:tcBorders>
                  <w:vAlign w:val="center"/>
                </w:tcPr>
                <w:p w14:paraId="194180E2">
                  <w:pPr>
                    <w:adjustRightInd w:val="0"/>
                    <w:snapToGrid w:val="0"/>
                    <w:spacing w:line="240" w:lineRule="atLeast"/>
                    <w:jc w:val="center"/>
                    <w:rPr>
                      <w:szCs w:val="21"/>
                    </w:rPr>
                  </w:pPr>
                  <w:r>
                    <w:rPr>
                      <w:szCs w:val="21"/>
                    </w:rPr>
                    <w:t>1季度/次</w:t>
                  </w:r>
                </w:p>
              </w:tc>
              <w:tc>
                <w:tcPr>
                  <w:tcW w:w="2472" w:type="dxa"/>
                  <w:tcBorders>
                    <w:tl2br w:val="nil"/>
                    <w:tr2bl w:val="nil"/>
                  </w:tcBorders>
                  <w:vAlign w:val="center"/>
                </w:tcPr>
                <w:p w14:paraId="00FA2609">
                  <w:pPr>
                    <w:adjustRightInd w:val="0"/>
                    <w:snapToGrid w:val="0"/>
                    <w:spacing w:line="240" w:lineRule="atLeast"/>
                    <w:jc w:val="center"/>
                    <w:rPr>
                      <w:szCs w:val="21"/>
                    </w:rPr>
                  </w:pPr>
                  <w:r>
                    <w:rPr>
                      <w:szCs w:val="21"/>
                    </w:rPr>
                    <w:t>《工业企业厂界环境噪声排放标准》3类标准</w:t>
                  </w:r>
                </w:p>
              </w:tc>
            </w:tr>
          </w:tbl>
          <w:p w14:paraId="0CCCD1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highlight w:val="none"/>
                <w:lang w:val="en-US" w:eastAsia="zh-CN"/>
              </w:rPr>
            </w:pPr>
            <w:r>
              <w:rPr>
                <w:rFonts w:hint="eastAsia" w:cs="Times New Roman"/>
                <w:b/>
                <w:bCs/>
                <w:sz w:val="24"/>
                <w:szCs w:val="24"/>
                <w:highlight w:val="none"/>
                <w:lang w:val="en-US" w:eastAsia="zh-CN"/>
              </w:rPr>
              <w:t>四.</w:t>
            </w:r>
            <w:r>
              <w:rPr>
                <w:rFonts w:hint="default" w:ascii="Times New Roman" w:hAnsi="Times New Roman" w:eastAsia="宋体" w:cs="Times New Roman"/>
                <w:b/>
                <w:bCs/>
                <w:sz w:val="24"/>
                <w:szCs w:val="24"/>
                <w:highlight w:val="none"/>
                <w:lang w:val="en-US" w:eastAsia="zh-CN"/>
              </w:rPr>
              <w:t>固体废物影响分析</w:t>
            </w:r>
          </w:p>
          <w:p w14:paraId="0FBDF525">
            <w:pPr>
              <w:keepNext w:val="0"/>
              <w:keepLines w:val="0"/>
              <w:pageBreakBefore w:val="0"/>
              <w:widowControl w:val="0"/>
              <w:kinsoku/>
              <w:wordWrap/>
              <w:overflowPunct/>
              <w:topLinePunct w:val="0"/>
              <w:autoSpaceDE/>
              <w:autoSpaceDN/>
              <w:bidi w:val="0"/>
              <w:snapToGrid w:val="0"/>
              <w:spacing w:line="360" w:lineRule="auto"/>
              <w:ind w:left="0" w:right="0" w:firstLine="466" w:firstLineChars="200"/>
              <w:jc w:val="both"/>
              <w:textAlignment w:val="auto"/>
              <w:rPr>
                <w:rFonts w:hint="default" w:ascii="Times New Roman" w:hAnsi="Times New Roman" w:eastAsia="宋体" w:cs="Times New Roman"/>
                <w:b/>
                <w:bCs/>
                <w:spacing w:val="-4"/>
                <w:sz w:val="24"/>
                <w:szCs w:val="24"/>
                <w:lang w:val="en-US" w:eastAsia="zh-CN"/>
              </w:rPr>
            </w:pPr>
            <w:r>
              <w:rPr>
                <w:rFonts w:hint="default" w:ascii="Times New Roman" w:hAnsi="Times New Roman" w:eastAsia="宋体" w:cs="Times New Roman"/>
                <w:b/>
                <w:bCs/>
                <w:spacing w:val="-4"/>
                <w:sz w:val="24"/>
                <w:szCs w:val="24"/>
                <w:lang w:val="en-US" w:eastAsia="zh-CN"/>
              </w:rPr>
              <w:t>1.固废类型、产生量及去处</w:t>
            </w:r>
          </w:p>
          <w:p w14:paraId="1A2546E3">
            <w:pPr>
              <w:keepNext w:val="0"/>
              <w:keepLines w:val="0"/>
              <w:pageBreakBefore w:val="0"/>
              <w:widowControl w:val="0"/>
              <w:kinsoku/>
              <w:wordWrap/>
              <w:overflowPunct/>
              <w:topLinePunct w:val="0"/>
              <w:autoSpaceDE/>
              <w:autoSpaceDN/>
              <w:bidi w:val="0"/>
              <w:snapToGrid w:val="0"/>
              <w:spacing w:line="360" w:lineRule="auto"/>
              <w:ind w:left="0" w:right="0" w:firstLine="464" w:firstLineChars="200"/>
              <w:jc w:val="both"/>
              <w:textAlignment w:val="auto"/>
              <w:rPr>
                <w:rFonts w:ascii="宋体" w:hAnsi="宋体" w:eastAsia="宋体" w:cs="宋体"/>
                <w:sz w:val="24"/>
                <w:szCs w:val="24"/>
              </w:rPr>
            </w:pPr>
            <w:r>
              <w:rPr>
                <w:rFonts w:ascii="宋体" w:hAnsi="宋体" w:eastAsia="宋体" w:cs="宋体"/>
                <w:spacing w:val="-4"/>
                <w:sz w:val="24"/>
                <w:szCs w:val="24"/>
              </w:rPr>
              <w:t>本项目产生的固废主要为</w:t>
            </w:r>
            <w:r>
              <w:rPr>
                <w:rFonts w:hint="eastAsia" w:ascii="宋体" w:hAnsi="宋体" w:eastAsia="宋体" w:cs="宋体"/>
                <w:spacing w:val="-4"/>
                <w:sz w:val="24"/>
                <w:szCs w:val="24"/>
                <w:lang w:val="en-US" w:eastAsia="zh-CN"/>
              </w:rPr>
              <w:t>生活垃圾、</w:t>
            </w:r>
            <w:r>
              <w:rPr>
                <w:rFonts w:ascii="宋体" w:hAnsi="宋体" w:eastAsia="宋体" w:cs="宋体"/>
                <w:spacing w:val="-4"/>
                <w:sz w:val="24"/>
                <w:szCs w:val="24"/>
              </w:rPr>
              <w:t>一般固废</w:t>
            </w:r>
            <w:r>
              <w:rPr>
                <w:rFonts w:hint="eastAsia" w:ascii="宋体" w:hAnsi="宋体" w:eastAsia="宋体" w:cs="宋体"/>
                <w:spacing w:val="-4"/>
                <w:sz w:val="24"/>
                <w:szCs w:val="24"/>
                <w:lang w:val="en-US" w:eastAsia="zh-CN"/>
              </w:rPr>
              <w:t>和危险废物。一般固废包括</w:t>
            </w:r>
            <w:r>
              <w:rPr>
                <w:rFonts w:ascii="宋体" w:hAnsi="宋体" w:eastAsia="宋体" w:cs="宋体"/>
                <w:spacing w:val="-4"/>
                <w:sz w:val="24"/>
                <w:szCs w:val="24"/>
              </w:rPr>
              <w:t>废玻璃</w:t>
            </w:r>
            <w:r>
              <w:rPr>
                <w:rFonts w:hint="eastAsia" w:ascii="宋体" w:hAnsi="宋体" w:eastAsia="宋体" w:cs="宋体"/>
                <w:spacing w:val="-3"/>
                <w:sz w:val="24"/>
                <w:szCs w:val="24"/>
                <w:lang w:val="en-US" w:eastAsia="zh-CN"/>
              </w:rPr>
              <w:t>下脚</w:t>
            </w:r>
            <w:r>
              <w:rPr>
                <w:rFonts w:ascii="宋体" w:hAnsi="宋体" w:eastAsia="宋体" w:cs="宋体"/>
                <w:spacing w:val="-4"/>
                <w:sz w:val="24"/>
                <w:szCs w:val="24"/>
              </w:rPr>
              <w:t>料、玻璃沉渣、</w:t>
            </w:r>
            <w:r>
              <w:rPr>
                <w:rFonts w:ascii="宋体" w:hAnsi="宋体" w:eastAsia="宋体" w:cs="宋体"/>
                <w:spacing w:val="-5"/>
                <w:sz w:val="24"/>
                <w:szCs w:val="24"/>
              </w:rPr>
              <w:t>不合格品、废铝条边角料、</w:t>
            </w:r>
            <w:r>
              <w:rPr>
                <w:rFonts w:hint="eastAsia" w:ascii="宋体" w:hAnsi="宋体" w:eastAsia="宋体" w:cs="宋体"/>
                <w:spacing w:val="-5"/>
                <w:sz w:val="24"/>
                <w:szCs w:val="24"/>
                <w:lang w:val="en-US" w:eastAsia="zh-CN"/>
              </w:rPr>
              <w:t>PVB</w:t>
            </w:r>
            <w:r>
              <w:rPr>
                <w:rFonts w:ascii="宋体" w:hAnsi="宋体" w:eastAsia="宋体" w:cs="宋体"/>
                <w:spacing w:val="-5"/>
                <w:sz w:val="24"/>
                <w:szCs w:val="24"/>
              </w:rPr>
              <w:t>胶片边角料</w:t>
            </w:r>
            <w:r>
              <w:rPr>
                <w:rFonts w:ascii="宋体" w:hAnsi="宋体" w:eastAsia="宋体" w:cs="宋体"/>
                <w:spacing w:val="-6"/>
                <w:sz w:val="24"/>
                <w:szCs w:val="24"/>
              </w:rPr>
              <w:t>；</w:t>
            </w:r>
            <w:r>
              <w:rPr>
                <w:rFonts w:ascii="宋体" w:hAnsi="宋体" w:eastAsia="宋体" w:cs="宋体"/>
                <w:spacing w:val="-2"/>
                <w:sz w:val="24"/>
                <w:szCs w:val="24"/>
              </w:rPr>
              <w:t>危险废物：废胶桶</w:t>
            </w:r>
            <w:r>
              <w:rPr>
                <w:rFonts w:hint="eastAsia" w:ascii="宋体" w:hAnsi="宋体" w:eastAsia="宋体" w:cs="宋体"/>
                <w:spacing w:val="-2"/>
                <w:sz w:val="24"/>
                <w:szCs w:val="24"/>
                <w:lang w:val="en-US" w:eastAsia="zh-CN"/>
              </w:rPr>
              <w:t>和废活性炭</w:t>
            </w:r>
            <w:r>
              <w:rPr>
                <w:rFonts w:ascii="宋体" w:hAnsi="宋体" w:eastAsia="宋体" w:cs="宋体"/>
                <w:spacing w:val="-2"/>
                <w:sz w:val="24"/>
                <w:szCs w:val="24"/>
              </w:rPr>
              <w:t>等。</w:t>
            </w:r>
          </w:p>
          <w:p w14:paraId="34FA2D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462" w:firstLineChars="200"/>
              <w:jc w:val="both"/>
              <w:textAlignment w:val="auto"/>
              <w:rPr>
                <w:rFonts w:hint="default" w:ascii="Times New Roman" w:hAnsi="Times New Roman" w:eastAsia="宋体" w:cs="Times New Roman"/>
                <w:spacing w:val="-4"/>
                <w:sz w:val="24"/>
                <w:szCs w:val="24"/>
              </w:rPr>
            </w:pPr>
            <w:r>
              <w:rPr>
                <w:rFonts w:hint="default" w:ascii="Times New Roman" w:hAnsi="Times New Roman" w:eastAsia="宋体" w:cs="Times New Roman"/>
                <w:b/>
                <w:bCs/>
                <w:spacing w:val="-5"/>
                <w:sz w:val="24"/>
                <w:szCs w:val="24"/>
                <w:lang w:val="en-US" w:eastAsia="zh-CN"/>
              </w:rPr>
              <w:t>生活垃圾：</w:t>
            </w:r>
            <w:r>
              <w:rPr>
                <w:rFonts w:hint="default" w:ascii="Times New Roman" w:hAnsi="Times New Roman" w:eastAsia="宋体" w:cs="Times New Roman"/>
                <w:spacing w:val="0"/>
                <w:sz w:val="24"/>
                <w:szCs w:val="24"/>
              </w:rPr>
              <w:t>本项目职工</w:t>
            </w:r>
            <w:r>
              <w:rPr>
                <w:rFonts w:hint="default" w:ascii="Times New Roman" w:hAnsi="Times New Roman" w:eastAsia="宋体" w:cs="Times New Roman"/>
                <w:spacing w:val="0"/>
                <w:sz w:val="24"/>
                <w:szCs w:val="24"/>
                <w:lang w:val="en-US" w:eastAsia="zh-CN"/>
              </w:rPr>
              <w:t>200</w:t>
            </w:r>
            <w:r>
              <w:rPr>
                <w:rFonts w:hint="default" w:ascii="Times New Roman" w:hAnsi="Times New Roman" w:eastAsia="宋体" w:cs="Times New Roman"/>
                <w:spacing w:val="0"/>
                <w:sz w:val="24"/>
                <w:szCs w:val="24"/>
              </w:rPr>
              <w:t>人，</w:t>
            </w:r>
            <w:r>
              <w:rPr>
                <w:rFonts w:hint="eastAsia" w:ascii="Times New Roman" w:hAnsi="Times New Roman" w:eastAsia="宋体" w:cs="Times New Roman"/>
                <w:spacing w:val="0"/>
                <w:sz w:val="24"/>
                <w:szCs w:val="24"/>
                <w:lang w:val="en-US" w:eastAsia="zh-CN"/>
              </w:rPr>
              <w:t>员工不在厂区食宿，</w:t>
            </w:r>
            <w:r>
              <w:rPr>
                <w:rFonts w:hint="default" w:ascii="Times New Roman" w:hAnsi="Times New Roman" w:eastAsia="宋体" w:cs="Times New Roman"/>
                <w:spacing w:val="0"/>
                <w:sz w:val="24"/>
                <w:szCs w:val="24"/>
              </w:rPr>
              <w:t>人均生活垃圾产生量按</w:t>
            </w:r>
            <w:r>
              <w:rPr>
                <w:rFonts w:hint="default" w:ascii="Times New Roman" w:hAnsi="Times New Roman" w:eastAsia="Times New Roman" w:cs="Times New Roman"/>
                <w:spacing w:val="0"/>
                <w:sz w:val="24"/>
                <w:szCs w:val="24"/>
              </w:rPr>
              <w:t>0.5kg/</w:t>
            </w:r>
            <w:r>
              <w:rPr>
                <w:rFonts w:hint="default" w:ascii="Times New Roman" w:hAnsi="Times New Roman" w:eastAsia="宋体" w:cs="Times New Roman"/>
                <w:spacing w:val="0"/>
                <w:sz w:val="24"/>
                <w:szCs w:val="24"/>
              </w:rPr>
              <w:t>人</w:t>
            </w:r>
            <w:r>
              <w:rPr>
                <w:rFonts w:hint="default" w:ascii="Times New Roman" w:hAnsi="Times New Roman" w:eastAsia="Times New Roman" w:cs="Times New Roman"/>
                <w:spacing w:val="0"/>
                <w:sz w:val="24"/>
                <w:szCs w:val="24"/>
              </w:rPr>
              <w:t>.d</w:t>
            </w:r>
            <w:r>
              <w:rPr>
                <w:rFonts w:hint="default" w:ascii="Times New Roman" w:hAnsi="Times New Roman" w:eastAsia="宋体" w:cs="Times New Roman"/>
                <w:spacing w:val="0"/>
                <w:sz w:val="24"/>
                <w:szCs w:val="24"/>
              </w:rPr>
              <w:t>计，则生活垃圾产生量为</w:t>
            </w:r>
            <w:r>
              <w:rPr>
                <w:rFonts w:hint="eastAsia" w:ascii="Times New Roman" w:hAnsi="Times New Roman" w:eastAsia="宋体" w:cs="Times New Roman"/>
                <w:spacing w:val="0"/>
                <w:sz w:val="24"/>
                <w:szCs w:val="24"/>
                <w:lang w:val="en-US" w:eastAsia="zh-CN"/>
              </w:rPr>
              <w:t>100</w:t>
            </w:r>
            <w:r>
              <w:rPr>
                <w:rFonts w:hint="default" w:ascii="Times New Roman" w:hAnsi="Times New Roman" w:eastAsia="Times New Roman" w:cs="Times New Roman"/>
                <w:spacing w:val="0"/>
                <w:sz w:val="24"/>
                <w:szCs w:val="24"/>
              </w:rPr>
              <w:t>kg/d</w:t>
            </w:r>
            <w:r>
              <w:rPr>
                <w:rFonts w:hint="default" w:ascii="Times New Roman" w:hAnsi="Times New Roman" w:eastAsia="宋体" w:cs="Times New Roman"/>
                <w:spacing w:val="0"/>
                <w:sz w:val="24"/>
                <w:szCs w:val="24"/>
              </w:rPr>
              <w:t>（</w:t>
            </w:r>
            <w:r>
              <w:rPr>
                <w:rFonts w:hint="eastAsia" w:ascii="Times New Roman" w:hAnsi="Times New Roman" w:eastAsia="宋体" w:cs="Times New Roman"/>
                <w:spacing w:val="0"/>
                <w:sz w:val="24"/>
                <w:szCs w:val="24"/>
                <w:lang w:val="en-US" w:eastAsia="zh-CN"/>
              </w:rPr>
              <w:t>30</w:t>
            </w:r>
            <w:r>
              <w:rPr>
                <w:rFonts w:hint="default" w:ascii="Times New Roman" w:hAnsi="Times New Roman" w:eastAsia="Times New Roman" w:cs="Times New Roman"/>
                <w:spacing w:val="0"/>
                <w:sz w:val="24"/>
                <w:szCs w:val="24"/>
              </w:rPr>
              <w:t>t/a</w:t>
            </w:r>
            <w:r>
              <w:rPr>
                <w:rFonts w:hint="default" w:ascii="Times New Roman" w:hAnsi="Times New Roman" w:eastAsia="宋体" w:cs="Times New Roman"/>
                <w:spacing w:val="0"/>
                <w:sz w:val="24"/>
                <w:szCs w:val="24"/>
              </w:rPr>
              <w:t>）。生活垃圾经分类收集后，交由当地环卫部门统一清运处理。</w:t>
            </w:r>
          </w:p>
          <w:p w14:paraId="63747975">
            <w:pPr>
              <w:keepNext w:val="0"/>
              <w:keepLines w:val="0"/>
              <w:pageBreakBefore w:val="0"/>
              <w:widowControl w:val="0"/>
              <w:kinsoku/>
              <w:wordWrap/>
              <w:overflowPunct/>
              <w:topLinePunct w:val="0"/>
              <w:autoSpaceDE/>
              <w:autoSpaceDN/>
              <w:bidi w:val="0"/>
              <w:snapToGrid w:val="0"/>
              <w:spacing w:line="360" w:lineRule="auto"/>
              <w:ind w:left="0" w:right="0" w:firstLine="462" w:firstLineChars="200"/>
              <w:textAlignment w:val="auto"/>
              <w:rPr>
                <w:rFonts w:ascii="宋体" w:hAnsi="宋体" w:eastAsia="宋体" w:cs="宋体"/>
                <w:sz w:val="24"/>
                <w:szCs w:val="24"/>
              </w:rPr>
            </w:pPr>
            <w:r>
              <w:rPr>
                <w:rFonts w:ascii="宋体" w:hAnsi="宋体" w:eastAsia="宋体" w:cs="宋体"/>
                <w:b/>
                <w:bCs/>
                <w:spacing w:val="-5"/>
                <w:sz w:val="24"/>
                <w:szCs w:val="24"/>
              </w:rPr>
              <w:t>一般固废：</w:t>
            </w:r>
          </w:p>
          <w:p w14:paraId="632168A9">
            <w:pPr>
              <w:keepNext w:val="0"/>
              <w:keepLines w:val="0"/>
              <w:pageBreakBefore w:val="0"/>
              <w:widowControl w:val="0"/>
              <w:kinsoku/>
              <w:wordWrap/>
              <w:overflowPunct/>
              <w:topLinePunct w:val="0"/>
              <w:autoSpaceDE/>
              <w:autoSpaceDN/>
              <w:bidi w:val="0"/>
              <w:snapToGrid w:val="0"/>
              <w:spacing w:line="360" w:lineRule="auto"/>
              <w:ind w:left="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w:t>
            </w:r>
            <w:r>
              <w:rPr>
                <w:rFonts w:hint="eastAsia" w:ascii="Times New Roman" w:hAnsi="Times New Roman" w:eastAsia="宋体" w:cs="Times New Roman"/>
                <w:spacing w:val="-3"/>
                <w:sz w:val="24"/>
                <w:szCs w:val="24"/>
                <w:lang w:val="en-US" w:eastAsia="zh-CN"/>
              </w:rPr>
              <w:t>1</w:t>
            </w:r>
            <w:r>
              <w:rPr>
                <w:rFonts w:ascii="宋体" w:hAnsi="宋体" w:eastAsia="宋体" w:cs="宋体"/>
                <w:spacing w:val="-3"/>
                <w:sz w:val="24"/>
                <w:szCs w:val="24"/>
              </w:rPr>
              <w:t>）废玻璃</w:t>
            </w:r>
            <w:r>
              <w:rPr>
                <w:rFonts w:hint="eastAsia" w:ascii="宋体" w:hAnsi="宋体" w:eastAsia="宋体" w:cs="宋体"/>
                <w:spacing w:val="-3"/>
                <w:sz w:val="24"/>
                <w:szCs w:val="24"/>
                <w:lang w:val="en-US" w:eastAsia="zh-CN"/>
              </w:rPr>
              <w:t>下脚</w:t>
            </w:r>
            <w:r>
              <w:rPr>
                <w:rFonts w:ascii="宋体" w:hAnsi="宋体" w:eastAsia="宋体" w:cs="宋体"/>
                <w:spacing w:val="-3"/>
                <w:sz w:val="24"/>
                <w:szCs w:val="24"/>
              </w:rPr>
              <w:t>料</w:t>
            </w:r>
          </w:p>
          <w:p w14:paraId="092E4AD6">
            <w:pPr>
              <w:keepNext w:val="0"/>
              <w:keepLines w:val="0"/>
              <w:pageBreakBefore w:val="0"/>
              <w:widowControl w:val="0"/>
              <w:kinsoku/>
              <w:wordWrap/>
              <w:overflowPunct/>
              <w:topLinePunct w:val="0"/>
              <w:autoSpaceDE/>
              <w:autoSpaceDN/>
              <w:bidi w:val="0"/>
              <w:snapToGrid w:val="0"/>
              <w:spacing w:line="360" w:lineRule="auto"/>
              <w:ind w:left="0" w:righ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生产过程中，会产生一定量的废玻璃边角料，根据企业</w:t>
            </w:r>
            <w:r>
              <w:rPr>
                <w:rFonts w:hint="default" w:ascii="Times New Roman" w:hAnsi="Times New Roman" w:eastAsia="宋体" w:cs="Times New Roman"/>
                <w:spacing w:val="1"/>
                <w:sz w:val="24"/>
                <w:szCs w:val="24"/>
                <w:lang w:val="en-US" w:eastAsia="zh-CN"/>
              </w:rPr>
              <w:t>提供的资料</w:t>
            </w:r>
            <w:r>
              <w:rPr>
                <w:rFonts w:hint="default" w:ascii="Times New Roman" w:hAnsi="Times New Roman" w:eastAsia="宋体" w:cs="Times New Roman"/>
                <w:spacing w:val="1"/>
                <w:sz w:val="24"/>
                <w:szCs w:val="24"/>
              </w:rPr>
              <w:t>，</w:t>
            </w:r>
            <w:r>
              <w:rPr>
                <w:rFonts w:hint="default" w:ascii="Times New Roman" w:hAnsi="Times New Roman" w:eastAsia="宋体" w:cs="Times New Roman"/>
                <w:spacing w:val="-3"/>
                <w:sz w:val="24"/>
                <w:szCs w:val="24"/>
              </w:rPr>
              <w:t>边角料</w:t>
            </w:r>
            <w:r>
              <w:rPr>
                <w:rFonts w:hint="default" w:ascii="Times New Roman" w:hAnsi="Times New Roman" w:eastAsia="宋体" w:cs="Times New Roman"/>
                <w:spacing w:val="1"/>
                <w:sz w:val="24"/>
                <w:szCs w:val="24"/>
                <w:lang w:val="en-US" w:eastAsia="zh-CN"/>
              </w:rPr>
              <w:t>约2</w:t>
            </w:r>
            <w:r>
              <w:rPr>
                <w:rFonts w:hint="default" w:ascii="Times New Roman" w:hAnsi="Times New Roman" w:eastAsia="宋体" w:cs="Times New Roman"/>
                <w:spacing w:val="1"/>
                <w:sz w:val="24"/>
                <w:szCs w:val="24"/>
              </w:rPr>
              <w:t>0万平方米，按为1.5kg/平方米计，则玻璃</w:t>
            </w:r>
            <w:r>
              <w:rPr>
                <w:rFonts w:hint="default" w:ascii="Times New Roman" w:hAnsi="Times New Roman" w:eastAsia="宋体" w:cs="Times New Roman"/>
                <w:spacing w:val="1"/>
                <w:sz w:val="24"/>
                <w:szCs w:val="24"/>
                <w:lang w:val="en-US" w:eastAsia="zh-CN"/>
              </w:rPr>
              <w:t>下</w:t>
            </w:r>
            <w:r>
              <w:rPr>
                <w:rFonts w:hint="default" w:ascii="Times New Roman" w:hAnsi="Times New Roman" w:eastAsia="宋体" w:cs="Times New Roman"/>
                <w:spacing w:val="1"/>
                <w:sz w:val="24"/>
                <w:szCs w:val="24"/>
              </w:rPr>
              <w:t>脚料产生量为</w:t>
            </w:r>
            <w:r>
              <w:rPr>
                <w:rFonts w:hint="default" w:ascii="Times New Roman" w:hAnsi="Times New Roman" w:eastAsia="宋体" w:cs="Times New Roman"/>
                <w:spacing w:val="1"/>
                <w:sz w:val="24"/>
                <w:szCs w:val="24"/>
                <w:lang w:val="en-US" w:eastAsia="zh-CN"/>
              </w:rPr>
              <w:t>300</w:t>
            </w:r>
            <w:r>
              <w:rPr>
                <w:rFonts w:hint="default" w:ascii="Times New Roman" w:hAnsi="Times New Roman" w:eastAsia="宋体" w:cs="Times New Roman"/>
                <w:spacing w:val="1"/>
                <w:sz w:val="24"/>
                <w:szCs w:val="24"/>
              </w:rPr>
              <w:t>t/a，玻璃下脚料暂存于固废暂存间定期外售综合利用。</w:t>
            </w:r>
            <w:r>
              <w:rPr>
                <w:rFonts w:hint="default" w:ascii="Times New Roman" w:hAnsi="Times New Roman" w:eastAsia="宋体" w:cs="Times New Roman"/>
                <w:spacing w:val="-2"/>
                <w:sz w:val="24"/>
                <w:szCs w:val="24"/>
              </w:rPr>
              <w:t>集中收集后定期由厂家回收。</w:t>
            </w:r>
          </w:p>
          <w:p w14:paraId="4A70C764">
            <w:pPr>
              <w:keepNext w:val="0"/>
              <w:keepLines w:val="0"/>
              <w:pageBreakBefore w:val="0"/>
              <w:widowControl w:val="0"/>
              <w:kinsoku/>
              <w:wordWrap/>
              <w:overflowPunct/>
              <w:topLinePunct w:val="0"/>
              <w:autoSpaceDE/>
              <w:autoSpaceDN/>
              <w:bidi w:val="0"/>
              <w:snapToGrid w:val="0"/>
              <w:spacing w:line="360" w:lineRule="auto"/>
              <w:ind w:left="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w:t>
            </w:r>
            <w:r>
              <w:rPr>
                <w:rFonts w:hint="eastAsia" w:ascii="Times New Roman" w:hAnsi="Times New Roman" w:eastAsia="宋体" w:cs="Times New Roman"/>
                <w:spacing w:val="-3"/>
                <w:sz w:val="24"/>
                <w:szCs w:val="24"/>
                <w:lang w:val="en-US" w:eastAsia="zh-CN"/>
              </w:rPr>
              <w:t>2</w:t>
            </w:r>
            <w:r>
              <w:rPr>
                <w:rFonts w:ascii="宋体" w:hAnsi="宋体" w:eastAsia="宋体" w:cs="宋体"/>
                <w:spacing w:val="-3"/>
                <w:sz w:val="24"/>
                <w:szCs w:val="24"/>
              </w:rPr>
              <w:t>）玻璃沉渣</w:t>
            </w:r>
          </w:p>
          <w:p w14:paraId="2D640151">
            <w:pPr>
              <w:keepNext w:val="0"/>
              <w:keepLines w:val="0"/>
              <w:pageBreakBefore w:val="0"/>
              <w:widowControl w:val="0"/>
              <w:kinsoku/>
              <w:wordWrap/>
              <w:overflowPunct/>
              <w:topLinePunct w:val="0"/>
              <w:autoSpaceDE/>
              <w:autoSpaceDN/>
              <w:bidi w:val="0"/>
              <w:snapToGrid w:val="0"/>
              <w:spacing w:line="360" w:lineRule="auto"/>
              <w:ind w:left="0" w:righ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项目采用</w:t>
            </w:r>
            <w:r>
              <w:rPr>
                <w:rFonts w:hint="eastAsia" w:ascii="Times New Roman" w:hAnsi="Times New Roman" w:eastAsia="宋体" w:cs="Times New Roman"/>
                <w:spacing w:val="1"/>
                <w:sz w:val="24"/>
                <w:szCs w:val="24"/>
                <w:lang w:val="en-US" w:eastAsia="zh-CN"/>
              </w:rPr>
              <w:t>三</w:t>
            </w:r>
            <w:r>
              <w:rPr>
                <w:rFonts w:hint="default" w:ascii="Times New Roman" w:hAnsi="Times New Roman" w:eastAsia="宋体" w:cs="Times New Roman"/>
                <w:spacing w:val="1"/>
                <w:sz w:val="24"/>
                <w:szCs w:val="24"/>
              </w:rPr>
              <w:t>级沉淀池对生产废水进行处理，废水处理过程中会产生一定的玻璃沉渣，根据建设单位提供资料，玻璃沉渣约</w:t>
            </w:r>
            <w:r>
              <w:rPr>
                <w:rFonts w:hint="eastAsia" w:ascii="Times New Roman" w:hAnsi="Times New Roman" w:eastAsia="宋体" w:cs="Times New Roman"/>
                <w:spacing w:val="1"/>
                <w:sz w:val="24"/>
                <w:szCs w:val="24"/>
                <w:lang w:val="en-US" w:eastAsia="zh-CN"/>
              </w:rPr>
              <w:t>2t</w:t>
            </w:r>
            <w:r>
              <w:rPr>
                <w:rFonts w:hint="default" w:ascii="Times New Roman" w:hAnsi="Times New Roman" w:eastAsia="宋体" w:cs="Times New Roman"/>
                <w:spacing w:val="1"/>
                <w:sz w:val="24"/>
                <w:szCs w:val="24"/>
              </w:rPr>
              <w:t>/a，</w:t>
            </w:r>
            <w:r>
              <w:rPr>
                <w:rFonts w:hint="default" w:ascii="Times New Roman" w:hAnsi="Times New Roman" w:eastAsia="宋体" w:cs="Times New Roman"/>
                <w:spacing w:val="-2"/>
                <w:sz w:val="24"/>
                <w:szCs w:val="24"/>
              </w:rPr>
              <w:t>集中收集后定期由厂家回收。</w:t>
            </w:r>
          </w:p>
          <w:p w14:paraId="71DEEBC4">
            <w:pPr>
              <w:keepNext w:val="0"/>
              <w:keepLines w:val="0"/>
              <w:pageBreakBefore w:val="0"/>
              <w:widowControl w:val="0"/>
              <w:kinsoku/>
              <w:wordWrap/>
              <w:overflowPunct/>
              <w:topLinePunct w:val="0"/>
              <w:autoSpaceDE/>
              <w:autoSpaceDN/>
              <w:bidi w:val="0"/>
              <w:snapToGrid w:val="0"/>
              <w:spacing w:line="360" w:lineRule="auto"/>
              <w:ind w:left="0" w:right="0" w:firstLine="468" w:firstLineChars="200"/>
              <w:textAlignment w:val="auto"/>
              <w:rPr>
                <w:rFonts w:ascii="宋体" w:hAnsi="宋体" w:eastAsia="宋体" w:cs="宋体"/>
                <w:sz w:val="24"/>
                <w:szCs w:val="24"/>
              </w:rPr>
            </w:pPr>
            <w:r>
              <w:rPr>
                <w:rFonts w:ascii="宋体" w:hAnsi="宋体" w:eastAsia="宋体" w:cs="宋体"/>
                <w:spacing w:val="-3"/>
                <w:sz w:val="24"/>
                <w:szCs w:val="24"/>
              </w:rPr>
              <w:t>（</w:t>
            </w:r>
            <w:r>
              <w:rPr>
                <w:rFonts w:hint="eastAsia" w:ascii="Times New Roman" w:hAnsi="Times New Roman" w:eastAsia="宋体" w:cs="Times New Roman"/>
                <w:spacing w:val="-3"/>
                <w:sz w:val="24"/>
                <w:szCs w:val="24"/>
                <w:lang w:val="en-US" w:eastAsia="zh-CN"/>
              </w:rPr>
              <w:t>3</w:t>
            </w:r>
            <w:r>
              <w:rPr>
                <w:rFonts w:ascii="宋体" w:hAnsi="宋体" w:eastAsia="宋体" w:cs="宋体"/>
                <w:spacing w:val="-3"/>
                <w:sz w:val="24"/>
                <w:szCs w:val="24"/>
              </w:rPr>
              <w:t>）不合格品</w:t>
            </w:r>
          </w:p>
          <w:p w14:paraId="6E0AC0E7">
            <w:pPr>
              <w:keepNext w:val="0"/>
              <w:keepLines w:val="0"/>
              <w:pageBreakBefore w:val="0"/>
              <w:widowControl w:val="0"/>
              <w:kinsoku/>
              <w:wordWrap/>
              <w:overflowPunct/>
              <w:topLinePunct w:val="0"/>
              <w:autoSpaceDE/>
              <w:autoSpaceDN/>
              <w:bidi w:val="0"/>
              <w:snapToGrid w:val="0"/>
              <w:spacing w:line="360" w:lineRule="auto"/>
              <w:ind w:left="0" w:right="0" w:firstLine="484"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生产出的产品需要通过工人进行质量检验，通过检验会有少量不合格的产</w:t>
            </w:r>
            <w:r>
              <w:rPr>
                <w:rFonts w:hint="default" w:ascii="Times New Roman" w:hAnsi="Times New Roman" w:eastAsia="宋体" w:cs="Times New Roman"/>
                <w:spacing w:val="-2"/>
                <w:sz w:val="24"/>
                <w:szCs w:val="24"/>
              </w:rPr>
              <w:t>品产生，根据建设单位提供的资料，不合格产品年产生量约为</w:t>
            </w:r>
            <w:r>
              <w:rPr>
                <w:rFonts w:hint="default" w:ascii="Times New Roman" w:hAnsi="Times New Roman" w:eastAsia="宋体" w:cs="Times New Roman"/>
                <w:spacing w:val="-2"/>
                <w:sz w:val="24"/>
                <w:szCs w:val="24"/>
                <w:lang w:val="en-US" w:eastAsia="zh-CN"/>
              </w:rPr>
              <w:t>50</w:t>
            </w:r>
            <w:r>
              <w:rPr>
                <w:rFonts w:hint="default" w:ascii="Times New Roman" w:hAnsi="Times New Roman" w:eastAsia="Times New Roman" w:cs="Times New Roman"/>
                <w:spacing w:val="-2"/>
                <w:sz w:val="24"/>
                <w:szCs w:val="24"/>
              </w:rPr>
              <w:t>t/a</w:t>
            </w:r>
            <w:r>
              <w:rPr>
                <w:rFonts w:hint="default" w:ascii="Times New Roman" w:hAnsi="Times New Roman" w:eastAsia="宋体" w:cs="Times New Roman"/>
                <w:spacing w:val="-2"/>
                <w:sz w:val="24"/>
                <w:szCs w:val="24"/>
              </w:rPr>
              <w:t>，集中收</w:t>
            </w:r>
            <w:r>
              <w:rPr>
                <w:rFonts w:hint="default" w:ascii="Times New Roman" w:hAnsi="Times New Roman" w:eastAsia="宋体" w:cs="Times New Roman"/>
                <w:spacing w:val="-1"/>
                <w:sz w:val="24"/>
                <w:szCs w:val="24"/>
              </w:rPr>
              <w:t>集后定期由厂家回收。</w:t>
            </w:r>
          </w:p>
          <w:p w14:paraId="46367B99">
            <w:pPr>
              <w:keepNext w:val="0"/>
              <w:keepLines w:val="0"/>
              <w:pageBreakBefore w:val="0"/>
              <w:widowControl w:val="0"/>
              <w:kinsoku/>
              <w:wordWrap/>
              <w:overflowPunct/>
              <w:topLinePunct w:val="0"/>
              <w:autoSpaceDE/>
              <w:autoSpaceDN/>
              <w:bidi w:val="0"/>
              <w:snapToGrid w:val="0"/>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w:t>
            </w:r>
            <w:r>
              <w:rPr>
                <w:rFonts w:hint="eastAsia" w:ascii="Times New Roman" w:hAnsi="Times New Roman" w:eastAsia="宋体" w:cs="Times New Roman"/>
                <w:spacing w:val="-2"/>
                <w:sz w:val="24"/>
                <w:szCs w:val="24"/>
                <w:lang w:val="en-US" w:eastAsia="zh-CN"/>
              </w:rPr>
              <w:t>4</w:t>
            </w:r>
            <w:r>
              <w:rPr>
                <w:rFonts w:hint="default" w:ascii="Times New Roman" w:hAnsi="Times New Roman" w:eastAsia="宋体" w:cs="Times New Roman"/>
                <w:spacing w:val="-2"/>
                <w:sz w:val="24"/>
                <w:szCs w:val="24"/>
              </w:rPr>
              <w:t>）废铝条边角料</w:t>
            </w:r>
          </w:p>
          <w:p w14:paraId="7286361C">
            <w:pPr>
              <w:keepNext w:val="0"/>
              <w:keepLines w:val="0"/>
              <w:pageBreakBefore w:val="0"/>
              <w:widowControl w:val="0"/>
              <w:kinsoku/>
              <w:wordWrap/>
              <w:overflowPunct/>
              <w:topLinePunct w:val="0"/>
              <w:autoSpaceDE/>
              <w:autoSpaceDN/>
              <w:bidi w:val="0"/>
              <w:snapToGrid w:val="0"/>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铝条切割工序会产生一定量的铝条边角废料，根据建设单位提供资料，生产过程中铝条边角废料产生量约占原材料的2%，则本项目铝条边角废料年产生量约为</w:t>
            </w:r>
            <w:r>
              <w:rPr>
                <w:rFonts w:hint="eastAsia" w:ascii="Times New Roman" w:hAnsi="Times New Roman" w:eastAsia="宋体" w:cs="Times New Roman"/>
                <w:spacing w:val="-2"/>
                <w:sz w:val="24"/>
                <w:szCs w:val="24"/>
                <w:lang w:val="en-US" w:eastAsia="zh-CN"/>
              </w:rPr>
              <w:t>0.01</w:t>
            </w:r>
            <w:r>
              <w:rPr>
                <w:rFonts w:hint="default" w:ascii="Times New Roman" w:hAnsi="Times New Roman" w:eastAsia="宋体" w:cs="Times New Roman"/>
                <w:spacing w:val="-2"/>
                <w:sz w:val="24"/>
                <w:szCs w:val="24"/>
              </w:rPr>
              <w:t>t。铝条边角废料收集后定期</w:t>
            </w:r>
            <w:r>
              <w:rPr>
                <w:rFonts w:hint="eastAsia" w:cs="Times New Roman"/>
                <w:spacing w:val="-2"/>
                <w:sz w:val="24"/>
                <w:szCs w:val="24"/>
                <w:lang w:val="en-US" w:eastAsia="zh-CN"/>
              </w:rPr>
              <w:t>向</w:t>
            </w:r>
            <w:r>
              <w:rPr>
                <w:rFonts w:hint="default" w:ascii="Times New Roman" w:hAnsi="Times New Roman" w:eastAsia="宋体" w:cs="Times New Roman"/>
                <w:spacing w:val="-2"/>
                <w:sz w:val="24"/>
                <w:szCs w:val="24"/>
              </w:rPr>
              <w:t>资源回收单位</w:t>
            </w:r>
            <w:r>
              <w:rPr>
                <w:rFonts w:hint="eastAsia" w:cs="Times New Roman"/>
                <w:spacing w:val="-2"/>
                <w:sz w:val="24"/>
                <w:szCs w:val="24"/>
                <w:lang w:val="en-US" w:eastAsia="zh-CN"/>
              </w:rPr>
              <w:t>外售</w:t>
            </w:r>
            <w:r>
              <w:rPr>
                <w:rFonts w:hint="default" w:ascii="Times New Roman" w:hAnsi="Times New Roman" w:eastAsia="宋体" w:cs="Times New Roman"/>
                <w:spacing w:val="-2"/>
                <w:sz w:val="24"/>
                <w:szCs w:val="24"/>
              </w:rPr>
              <w:t>综合利用。</w:t>
            </w:r>
          </w:p>
          <w:p w14:paraId="19C37F12">
            <w:pPr>
              <w:keepNext w:val="0"/>
              <w:keepLines w:val="0"/>
              <w:pageBreakBefore w:val="0"/>
              <w:widowControl w:val="0"/>
              <w:kinsoku/>
              <w:wordWrap/>
              <w:overflowPunct/>
              <w:topLinePunct w:val="0"/>
              <w:autoSpaceDE/>
              <w:autoSpaceDN/>
              <w:bidi w:val="0"/>
              <w:snapToGrid w:val="0"/>
              <w:spacing w:line="360" w:lineRule="auto"/>
              <w:ind w:left="0" w:right="0" w:firstLine="460" w:firstLineChars="200"/>
              <w:textAlignment w:val="auto"/>
              <w:rPr>
                <w:rFonts w:ascii="宋体" w:hAnsi="宋体" w:eastAsia="宋体" w:cs="宋体"/>
                <w:sz w:val="24"/>
                <w:szCs w:val="24"/>
              </w:rPr>
            </w:pPr>
            <w:r>
              <w:rPr>
                <w:rFonts w:ascii="宋体" w:hAnsi="宋体" w:eastAsia="宋体" w:cs="宋体"/>
                <w:spacing w:val="-5"/>
                <w:sz w:val="24"/>
                <w:szCs w:val="24"/>
              </w:rPr>
              <w:t>（</w:t>
            </w:r>
            <w:r>
              <w:rPr>
                <w:rFonts w:hint="eastAsia" w:ascii="Times New Roman" w:hAnsi="Times New Roman" w:eastAsia="宋体" w:cs="Times New Roman"/>
                <w:spacing w:val="-5"/>
                <w:sz w:val="24"/>
                <w:szCs w:val="24"/>
                <w:lang w:val="en-US" w:eastAsia="zh-CN"/>
              </w:rPr>
              <w:t>5</w:t>
            </w:r>
            <w:r>
              <w:rPr>
                <w:rFonts w:ascii="宋体" w:hAnsi="宋体" w:eastAsia="宋体" w:cs="宋体"/>
                <w:spacing w:val="-5"/>
                <w:sz w:val="24"/>
                <w:szCs w:val="24"/>
              </w:rPr>
              <w:t>）</w:t>
            </w:r>
            <w:r>
              <w:rPr>
                <w:rFonts w:hint="default" w:ascii="Times New Roman" w:hAnsi="Times New Roman" w:eastAsia="宋体" w:cs="Times New Roman"/>
                <w:spacing w:val="-2"/>
                <w:sz w:val="24"/>
                <w:szCs w:val="24"/>
              </w:rPr>
              <w:t>PVB</w:t>
            </w:r>
            <w:r>
              <w:rPr>
                <w:rFonts w:ascii="宋体" w:hAnsi="宋体" w:eastAsia="宋体" w:cs="宋体"/>
                <w:spacing w:val="-5"/>
                <w:sz w:val="24"/>
                <w:szCs w:val="24"/>
              </w:rPr>
              <w:t>胶片边角料</w:t>
            </w:r>
          </w:p>
          <w:p w14:paraId="498419DB">
            <w:pPr>
              <w:keepNext w:val="0"/>
              <w:keepLines w:val="0"/>
              <w:pageBreakBefore w:val="0"/>
              <w:widowControl w:val="0"/>
              <w:kinsoku/>
              <w:wordWrap/>
              <w:overflowPunct/>
              <w:topLinePunct w:val="0"/>
              <w:autoSpaceDE/>
              <w:autoSpaceDN/>
              <w:bidi w:val="0"/>
              <w:snapToGrid w:val="0"/>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本项目年使用</w:t>
            </w:r>
            <w:r>
              <w:rPr>
                <w:rFonts w:hint="default" w:ascii="Times New Roman" w:hAnsi="Times New Roman" w:eastAsia="宋体" w:cs="Times New Roman"/>
                <w:spacing w:val="-2"/>
                <w:sz w:val="24"/>
                <w:szCs w:val="24"/>
                <w:lang w:val="en-US" w:eastAsia="zh-CN"/>
              </w:rPr>
              <w:t>60.6</w:t>
            </w:r>
            <w:r>
              <w:rPr>
                <w:rFonts w:hint="default" w:ascii="Times New Roman" w:hAnsi="Times New Roman" w:eastAsia="宋体" w:cs="Times New Roman"/>
                <w:spacing w:val="-2"/>
                <w:sz w:val="24"/>
                <w:szCs w:val="24"/>
              </w:rPr>
              <w:t>万m</w:t>
            </w:r>
            <w:r>
              <w:rPr>
                <w:rFonts w:hint="default" w:ascii="Times New Roman" w:hAnsi="Times New Roman" w:eastAsia="宋体" w:cs="Times New Roman"/>
                <w:spacing w:val="-2"/>
                <w:sz w:val="24"/>
                <w:szCs w:val="24"/>
                <w:vertAlign w:val="superscript"/>
              </w:rPr>
              <w:t>2</w:t>
            </w:r>
            <w:r>
              <w:rPr>
                <w:rFonts w:hint="default" w:ascii="Times New Roman" w:hAnsi="Times New Roman" w:eastAsia="宋体" w:cs="Times New Roman"/>
                <w:spacing w:val="-2"/>
                <w:sz w:val="24"/>
                <w:szCs w:val="24"/>
              </w:rPr>
              <w:t>PVB胶片，则PVB边角料年产量约</w:t>
            </w:r>
            <w:r>
              <w:rPr>
                <w:rFonts w:hint="eastAsia" w:ascii="Times New Roman" w:hAnsi="Times New Roman" w:eastAsia="宋体" w:cs="Times New Roman"/>
                <w:spacing w:val="-2"/>
                <w:sz w:val="24"/>
                <w:szCs w:val="24"/>
                <w:lang w:val="en-US" w:eastAsia="zh-CN"/>
              </w:rPr>
              <w:t>0.6</w:t>
            </w:r>
            <w:r>
              <w:rPr>
                <w:rFonts w:hint="default" w:ascii="Times New Roman" w:hAnsi="Times New Roman" w:eastAsia="宋体" w:cs="Times New Roman"/>
                <w:spacing w:val="-2"/>
                <w:sz w:val="24"/>
                <w:szCs w:val="24"/>
              </w:rPr>
              <w:t>万m</w:t>
            </w:r>
            <w:r>
              <w:rPr>
                <w:rFonts w:hint="default" w:ascii="Times New Roman" w:hAnsi="Times New Roman" w:eastAsia="宋体" w:cs="Times New Roman"/>
                <w:spacing w:val="-2"/>
                <w:sz w:val="24"/>
                <w:szCs w:val="24"/>
                <w:vertAlign w:val="superscript"/>
              </w:rPr>
              <w:t>2</w:t>
            </w:r>
            <w:r>
              <w:rPr>
                <w:rFonts w:hint="default" w:ascii="Times New Roman" w:hAnsi="Times New Roman" w:eastAsia="宋体" w:cs="Times New Roman"/>
                <w:spacing w:val="-2"/>
                <w:sz w:val="24"/>
                <w:szCs w:val="24"/>
              </w:rPr>
              <w:t>，厚度1mm，密度1.07g/cm</w:t>
            </w:r>
            <w:r>
              <w:rPr>
                <w:rFonts w:hint="default" w:ascii="Times New Roman" w:hAnsi="Times New Roman" w:eastAsia="宋体" w:cs="Times New Roman"/>
                <w:spacing w:val="-2"/>
                <w:sz w:val="24"/>
                <w:szCs w:val="24"/>
                <w:vertAlign w:val="superscript"/>
              </w:rPr>
              <w:t>3</w:t>
            </w:r>
            <w:r>
              <w:rPr>
                <w:rFonts w:hint="default" w:ascii="Times New Roman" w:hAnsi="Times New Roman" w:eastAsia="宋体" w:cs="Times New Roman"/>
                <w:spacing w:val="-2"/>
                <w:sz w:val="24"/>
                <w:szCs w:val="24"/>
              </w:rPr>
              <w:t>，则年产PVB边角料</w:t>
            </w:r>
            <w:r>
              <w:rPr>
                <w:rFonts w:hint="eastAsia" w:ascii="Times New Roman" w:hAnsi="Times New Roman" w:eastAsia="宋体" w:cs="Times New Roman"/>
                <w:spacing w:val="-2"/>
                <w:sz w:val="24"/>
                <w:szCs w:val="24"/>
                <w:lang w:val="en-US" w:eastAsia="zh-CN"/>
              </w:rPr>
              <w:t>6.42</w:t>
            </w:r>
            <w:r>
              <w:rPr>
                <w:rFonts w:hint="default" w:ascii="Times New Roman" w:hAnsi="Times New Roman" w:eastAsia="宋体" w:cs="Times New Roman"/>
                <w:spacing w:val="-2"/>
                <w:sz w:val="24"/>
                <w:szCs w:val="24"/>
              </w:rPr>
              <w:t>t/a，PVB边角料</w:t>
            </w:r>
            <w:r>
              <w:rPr>
                <w:rFonts w:hint="eastAsia" w:ascii="Times New Roman" w:hAnsi="Times New Roman" w:eastAsia="宋体" w:cs="Times New Roman"/>
                <w:spacing w:val="-2"/>
                <w:sz w:val="24"/>
                <w:szCs w:val="24"/>
                <w:lang w:val="en-US" w:eastAsia="zh-CN"/>
              </w:rPr>
              <w:t>收集后</w:t>
            </w:r>
            <w:r>
              <w:rPr>
                <w:rFonts w:hint="default" w:ascii="Times New Roman" w:hAnsi="Times New Roman" w:eastAsia="宋体" w:cs="Times New Roman"/>
                <w:spacing w:val="-2"/>
                <w:sz w:val="24"/>
                <w:szCs w:val="24"/>
              </w:rPr>
              <w:t>定期外售综合利用。</w:t>
            </w:r>
          </w:p>
          <w:p w14:paraId="4BD36146">
            <w:pPr>
              <w:keepNext w:val="0"/>
              <w:keepLines w:val="0"/>
              <w:pageBreakBefore w:val="0"/>
              <w:widowControl w:val="0"/>
              <w:kinsoku/>
              <w:wordWrap/>
              <w:overflowPunct/>
              <w:topLinePunct w:val="0"/>
              <w:autoSpaceDE/>
              <w:autoSpaceDN/>
              <w:bidi w:val="0"/>
              <w:snapToGrid w:val="0"/>
              <w:spacing w:line="360" w:lineRule="auto"/>
              <w:ind w:left="0" w:right="0" w:firstLine="474" w:firstLineChars="200"/>
              <w:textAlignment w:val="auto"/>
              <w:rPr>
                <w:rFonts w:hint="eastAsia" w:ascii="Times New Roman" w:hAnsi="Times New Roman" w:eastAsia="宋体" w:cs="Times New Roman"/>
                <w:b/>
                <w:bCs/>
                <w:spacing w:val="-2"/>
                <w:sz w:val="24"/>
                <w:szCs w:val="24"/>
                <w:lang w:val="en-US" w:eastAsia="zh-CN"/>
              </w:rPr>
            </w:pPr>
            <w:r>
              <w:rPr>
                <w:rFonts w:hint="eastAsia" w:ascii="Times New Roman" w:hAnsi="Times New Roman" w:eastAsia="宋体" w:cs="Times New Roman"/>
                <w:b/>
                <w:bCs/>
                <w:spacing w:val="-2"/>
                <w:sz w:val="24"/>
                <w:szCs w:val="24"/>
                <w:lang w:val="en-US" w:eastAsia="zh-CN"/>
              </w:rPr>
              <w:t>危险废物：</w:t>
            </w:r>
          </w:p>
          <w:p w14:paraId="08A1AA31">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b w:val="0"/>
                <w:bCs w:val="0"/>
                <w:kern w:val="2"/>
                <w:sz w:val="24"/>
                <w:szCs w:val="24"/>
                <w:lang w:val="en-US" w:eastAsia="zh-CN" w:bidi="ar-SA"/>
              </w:rPr>
            </w:pPr>
            <w:r>
              <w:rPr>
                <w:rFonts w:hint="eastAsia" w:cs="Times New Roman"/>
                <w:b w:val="0"/>
                <w:bCs w:val="0"/>
                <w:kern w:val="2"/>
                <w:sz w:val="24"/>
                <w:szCs w:val="24"/>
                <w:lang w:val="en-US" w:eastAsia="zh-CN" w:bidi="ar-SA"/>
              </w:rPr>
              <w:t>废胶桶</w:t>
            </w:r>
          </w:p>
          <w:p w14:paraId="7441B253">
            <w:pPr>
              <w:keepNext w:val="0"/>
              <w:keepLines w:val="0"/>
              <w:pageBreakBefore w:val="0"/>
              <w:widowControl w:val="0"/>
              <w:kinsoku/>
              <w:wordWrap/>
              <w:overflowPunct/>
              <w:topLinePunct w:val="0"/>
              <w:autoSpaceDE/>
              <w:autoSpaceDN/>
              <w:bidi w:val="0"/>
              <w:snapToGrid w:val="0"/>
              <w:spacing w:line="360" w:lineRule="auto"/>
              <w:ind w:left="0" w:right="0" w:firstLine="472" w:firstLineChars="200"/>
              <w:textAlignment w:val="auto"/>
              <w:rPr>
                <w:rFonts w:hint="default" w:ascii="Times New Roman" w:hAnsi="Times New Roman" w:eastAsia="宋体" w:cs="Times New Roman"/>
                <w:spacing w:val="-2"/>
                <w:sz w:val="24"/>
                <w:szCs w:val="24"/>
              </w:rPr>
            </w:pPr>
            <w:r>
              <w:rPr>
                <w:rFonts w:hint="default" w:ascii="Times New Roman" w:hAnsi="Times New Roman" w:eastAsia="宋体" w:cs="Times New Roman"/>
                <w:spacing w:val="-2"/>
                <w:sz w:val="24"/>
                <w:szCs w:val="24"/>
              </w:rPr>
              <w:t>本项目使用的硅酮胶为桶装半固体胶水，胶水用尽后，会产生少量的废胶桶，产生量约为</w:t>
            </w:r>
            <w:r>
              <w:rPr>
                <w:rFonts w:hint="eastAsia" w:ascii="Times New Roman" w:hAnsi="Times New Roman" w:eastAsia="宋体" w:cs="Times New Roman"/>
                <w:spacing w:val="-2"/>
                <w:sz w:val="24"/>
                <w:szCs w:val="24"/>
                <w:lang w:val="en-US" w:eastAsia="zh-CN"/>
              </w:rPr>
              <w:t>0.23</w:t>
            </w:r>
            <w:r>
              <w:rPr>
                <w:rFonts w:hint="default" w:ascii="Times New Roman" w:hAnsi="Times New Roman" w:eastAsia="宋体" w:cs="Times New Roman"/>
                <w:spacing w:val="-2"/>
                <w:sz w:val="24"/>
                <w:szCs w:val="24"/>
              </w:rPr>
              <w:t>t/a，根据《国家危险废物名录》（202</w:t>
            </w:r>
            <w:r>
              <w:rPr>
                <w:rFonts w:hint="eastAsia" w:ascii="Times New Roman" w:hAnsi="Times New Roman" w:eastAsia="宋体" w:cs="Times New Roman"/>
                <w:spacing w:val="-2"/>
                <w:sz w:val="24"/>
                <w:szCs w:val="24"/>
                <w:lang w:val="en-US" w:eastAsia="zh-CN"/>
              </w:rPr>
              <w:t>5</w:t>
            </w:r>
            <w:r>
              <w:rPr>
                <w:rFonts w:hint="default" w:ascii="Times New Roman" w:hAnsi="Times New Roman" w:eastAsia="宋体" w:cs="Times New Roman"/>
                <w:spacing w:val="-2"/>
                <w:sz w:val="24"/>
                <w:szCs w:val="24"/>
              </w:rPr>
              <w:t>版），项目产生的废胶桶属于HW49其他废物中“非特定行业含有或沾染毒性、感染性危险废物的废弃包装物、容器、过滤吸附介质”，危险废物</w:t>
            </w:r>
            <w:r>
              <w:rPr>
                <w:rFonts w:hint="eastAsia" w:ascii="Times New Roman" w:hAnsi="Times New Roman" w:eastAsia="宋体" w:cs="Times New Roman"/>
                <w:spacing w:val="-2"/>
                <w:sz w:val="24"/>
                <w:szCs w:val="24"/>
                <w:lang w:val="en-US" w:eastAsia="zh-CN"/>
              </w:rPr>
              <w:t>类别</w:t>
            </w:r>
            <w:r>
              <w:rPr>
                <w:rFonts w:hint="default" w:ascii="Times New Roman" w:hAnsi="Times New Roman" w:eastAsia="宋体" w:cs="Times New Roman"/>
                <w:spacing w:val="-2"/>
                <w:sz w:val="24"/>
                <w:szCs w:val="24"/>
              </w:rPr>
              <w:t>HW</w:t>
            </w:r>
            <w:r>
              <w:rPr>
                <w:rFonts w:hint="eastAsia" w:ascii="Times New Roman" w:hAnsi="Times New Roman" w:eastAsia="宋体" w:cs="Times New Roman"/>
                <w:spacing w:val="-2"/>
                <w:sz w:val="24"/>
                <w:szCs w:val="24"/>
                <w:lang w:val="en-US" w:eastAsia="zh-CN"/>
              </w:rPr>
              <w:t>49，</w:t>
            </w:r>
            <w:r>
              <w:rPr>
                <w:rFonts w:hint="default" w:ascii="Times New Roman" w:hAnsi="Times New Roman" w:eastAsia="宋体" w:cs="Times New Roman"/>
                <w:spacing w:val="-2"/>
                <w:sz w:val="24"/>
                <w:szCs w:val="24"/>
              </w:rPr>
              <w:t>代码900-041-49，经分类收集后暂存于危废暂存间（</w:t>
            </w:r>
            <w:r>
              <w:rPr>
                <w:rFonts w:hint="eastAsia" w:ascii="Times New Roman" w:hAnsi="Times New Roman" w:eastAsia="宋体" w:cs="Times New Roman"/>
                <w:spacing w:val="-2"/>
                <w:sz w:val="24"/>
                <w:szCs w:val="24"/>
                <w:lang w:val="en-US" w:eastAsia="zh-CN"/>
              </w:rPr>
              <w:t>2</w:t>
            </w:r>
            <w:r>
              <w:rPr>
                <w:rFonts w:hint="default" w:ascii="Times New Roman" w:hAnsi="Times New Roman" w:eastAsia="宋体" w:cs="Times New Roman"/>
                <w:spacing w:val="-2"/>
                <w:sz w:val="24"/>
                <w:szCs w:val="24"/>
              </w:rPr>
              <w:t>m</w:t>
            </w:r>
            <w:r>
              <w:rPr>
                <w:rFonts w:hint="default" w:ascii="Times New Roman" w:hAnsi="Times New Roman" w:eastAsia="宋体" w:cs="Times New Roman"/>
                <w:spacing w:val="-2"/>
                <w:sz w:val="24"/>
                <w:szCs w:val="24"/>
                <w:vertAlign w:val="superscript"/>
              </w:rPr>
              <w:t>2</w:t>
            </w:r>
            <w:r>
              <w:rPr>
                <w:rFonts w:hint="default" w:ascii="Times New Roman" w:hAnsi="Times New Roman" w:eastAsia="宋体" w:cs="Times New Roman"/>
                <w:spacing w:val="-2"/>
                <w:sz w:val="24"/>
                <w:szCs w:val="24"/>
              </w:rPr>
              <w:t>），定期由厂家回收。</w:t>
            </w:r>
          </w:p>
          <w:p w14:paraId="2EAA730A">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b w:val="0"/>
                <w:bCs w:val="0"/>
                <w:kern w:val="2"/>
                <w:sz w:val="24"/>
                <w:szCs w:val="24"/>
                <w:lang w:val="en-US" w:eastAsia="zh-CN" w:bidi="ar-SA"/>
              </w:rPr>
            </w:pPr>
            <w:r>
              <w:rPr>
                <w:rFonts w:hint="eastAsia" w:cs="Times New Roman"/>
                <w:b w:val="0"/>
                <w:bCs w:val="0"/>
                <w:kern w:val="2"/>
                <w:sz w:val="24"/>
                <w:szCs w:val="24"/>
                <w:lang w:val="en-US" w:eastAsia="zh-CN" w:bidi="ar-SA"/>
              </w:rPr>
              <w:t>废活性炭</w:t>
            </w:r>
          </w:p>
          <w:p w14:paraId="533B365F">
            <w:pPr>
              <w:keepNext w:val="0"/>
              <w:keepLines w:val="0"/>
              <w:pageBreakBefore w:val="0"/>
              <w:widowControl w:val="0"/>
              <w:kinsoku/>
              <w:wordWrap/>
              <w:overflowPunct/>
              <w:topLinePunct w:val="0"/>
              <w:autoSpaceDE/>
              <w:autoSpaceDN/>
              <w:bidi w:val="0"/>
              <w:snapToGrid w:val="0"/>
              <w:spacing w:line="360" w:lineRule="auto"/>
              <w:ind w:left="0" w:right="0" w:firstLine="472" w:firstLineChars="200"/>
              <w:textAlignment w:val="auto"/>
              <w:rPr>
                <w:rFonts w:hint="eastAsia" w:ascii="Times New Roman" w:hAnsi="Times New Roman" w:eastAsia="宋体" w:cs="Times New Roman"/>
                <w:spacing w:val="-2"/>
                <w:sz w:val="24"/>
                <w:szCs w:val="24"/>
                <w:lang w:val="en-US" w:eastAsia="zh-CN"/>
              </w:rPr>
            </w:pPr>
            <w:r>
              <w:rPr>
                <w:rFonts w:hint="eastAsia" w:ascii="Times New Roman" w:hAnsi="Times New Roman" w:eastAsia="宋体" w:cs="Times New Roman"/>
                <w:spacing w:val="-2"/>
                <w:sz w:val="24"/>
                <w:szCs w:val="24"/>
                <w:lang w:val="en-US" w:eastAsia="zh-CN"/>
              </w:rPr>
              <w:t>根据前文计算，本项目有机废气处理设施年需要活性炭1.62t/a，根据《国家危险废物名录》（2025版），属于“HW49其他废物（代码900-039-49）”。废活性炭采用密闭容器收集后</w:t>
            </w:r>
            <w:r>
              <w:rPr>
                <w:rFonts w:hint="default" w:ascii="Times New Roman" w:hAnsi="Times New Roman" w:eastAsia="宋体" w:cs="Times New Roman"/>
                <w:spacing w:val="-2"/>
                <w:sz w:val="24"/>
                <w:szCs w:val="24"/>
              </w:rPr>
              <w:t>暂存于危废暂存间（</w:t>
            </w:r>
            <w:r>
              <w:rPr>
                <w:rFonts w:hint="eastAsia" w:ascii="Times New Roman" w:hAnsi="Times New Roman" w:eastAsia="宋体" w:cs="Times New Roman"/>
                <w:spacing w:val="-2"/>
                <w:sz w:val="24"/>
                <w:szCs w:val="24"/>
                <w:lang w:val="en-US" w:eastAsia="zh-CN"/>
              </w:rPr>
              <w:t>2</w:t>
            </w:r>
            <w:r>
              <w:rPr>
                <w:rFonts w:hint="default" w:ascii="Times New Roman" w:hAnsi="Times New Roman" w:eastAsia="宋体" w:cs="Times New Roman"/>
                <w:spacing w:val="-2"/>
                <w:sz w:val="24"/>
                <w:szCs w:val="24"/>
              </w:rPr>
              <w:t>m</w:t>
            </w:r>
            <w:r>
              <w:rPr>
                <w:rFonts w:hint="default" w:ascii="Times New Roman" w:hAnsi="Times New Roman" w:eastAsia="宋体" w:cs="Times New Roman"/>
                <w:spacing w:val="-2"/>
                <w:sz w:val="24"/>
                <w:szCs w:val="24"/>
                <w:vertAlign w:val="superscript"/>
              </w:rPr>
              <w:t>2</w:t>
            </w:r>
            <w:r>
              <w:rPr>
                <w:rFonts w:hint="default" w:ascii="Times New Roman" w:hAnsi="Times New Roman" w:eastAsia="宋体" w:cs="Times New Roman"/>
                <w:spacing w:val="-2"/>
                <w:sz w:val="24"/>
                <w:szCs w:val="24"/>
              </w:rPr>
              <w:t>），定期</w:t>
            </w:r>
            <w:r>
              <w:rPr>
                <w:rFonts w:hint="eastAsia" w:ascii="Times New Roman" w:hAnsi="Times New Roman" w:eastAsia="宋体" w:cs="Times New Roman"/>
                <w:spacing w:val="-2"/>
                <w:sz w:val="24"/>
                <w:szCs w:val="24"/>
                <w:lang w:val="en-US" w:eastAsia="zh-CN"/>
              </w:rPr>
              <w:t>交由有资质单位进行处置。</w:t>
            </w:r>
          </w:p>
          <w:p w14:paraId="60838F23">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default" w:ascii="Times New Roman" w:hAnsi="Times New Roman" w:eastAsia="宋体" w:cs="Times New Roman"/>
                <w:spacing w:val="-2"/>
                <w:sz w:val="24"/>
                <w:szCs w:val="24"/>
                <w:lang w:val="en-US" w:eastAsia="zh-CN"/>
              </w:rPr>
            </w:pPr>
            <w:r>
              <w:rPr>
                <w:b/>
                <w:sz w:val="24"/>
              </w:rPr>
              <w:t>表4</w:t>
            </w:r>
            <w:r>
              <w:rPr>
                <w:rFonts w:hint="eastAsia"/>
                <w:b/>
                <w:sz w:val="24"/>
                <w:lang w:val="en-US" w:eastAsia="zh-CN"/>
              </w:rPr>
              <w:t>.7  本项目固废产生及处置情况统计表</w:t>
            </w:r>
          </w:p>
          <w:tbl>
            <w:tblPr>
              <w:tblStyle w:val="48"/>
              <w:tblW w:w="7776" w:type="dxa"/>
              <w:tblInd w:w="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369"/>
              <w:gridCol w:w="996"/>
              <w:gridCol w:w="996"/>
              <w:gridCol w:w="712"/>
              <w:gridCol w:w="3165"/>
            </w:tblGrid>
            <w:tr w14:paraId="0661BC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38" w:type="dxa"/>
                  <w:tcBorders>
                    <w:tl2br w:val="nil"/>
                    <w:tr2bl w:val="nil"/>
                  </w:tcBorders>
                  <w:vAlign w:val="center"/>
                </w:tcPr>
                <w:p w14:paraId="5D6A14FC">
                  <w:pPr>
                    <w:pStyle w:val="49"/>
                    <w:spacing w:before="55" w:line="222" w:lineRule="auto"/>
                    <w:ind w:left="90"/>
                    <w:jc w:val="center"/>
                    <w:rPr>
                      <w:sz w:val="21"/>
                      <w:szCs w:val="21"/>
                    </w:rPr>
                  </w:pPr>
                  <w:r>
                    <w:rPr>
                      <w:b/>
                      <w:bCs/>
                      <w:spacing w:val="-4"/>
                      <w:sz w:val="21"/>
                      <w:szCs w:val="21"/>
                    </w:rPr>
                    <w:t>序号</w:t>
                  </w:r>
                </w:p>
              </w:tc>
              <w:tc>
                <w:tcPr>
                  <w:tcW w:w="1369" w:type="dxa"/>
                  <w:tcBorders>
                    <w:tl2br w:val="nil"/>
                    <w:tr2bl w:val="nil"/>
                  </w:tcBorders>
                  <w:vAlign w:val="center"/>
                </w:tcPr>
                <w:p w14:paraId="270CCA3C">
                  <w:pPr>
                    <w:pStyle w:val="49"/>
                    <w:spacing w:before="55" w:line="221" w:lineRule="auto"/>
                    <w:jc w:val="center"/>
                    <w:rPr>
                      <w:rFonts w:hint="eastAsia" w:eastAsia="宋体"/>
                      <w:sz w:val="21"/>
                      <w:szCs w:val="21"/>
                      <w:lang w:eastAsia="zh-CN"/>
                    </w:rPr>
                  </w:pPr>
                  <w:r>
                    <w:rPr>
                      <w:rFonts w:hint="eastAsia"/>
                      <w:b/>
                      <w:bCs/>
                      <w:spacing w:val="-4"/>
                      <w:sz w:val="21"/>
                      <w:szCs w:val="21"/>
                      <w:lang w:val="en-US" w:eastAsia="zh-CN"/>
                    </w:rPr>
                    <w:t>名称</w:t>
                  </w:r>
                </w:p>
              </w:tc>
              <w:tc>
                <w:tcPr>
                  <w:tcW w:w="996" w:type="dxa"/>
                  <w:tcBorders>
                    <w:tl2br w:val="nil"/>
                    <w:tr2bl w:val="nil"/>
                  </w:tcBorders>
                  <w:vAlign w:val="center"/>
                </w:tcPr>
                <w:p w14:paraId="0CFA74DD">
                  <w:pPr>
                    <w:pStyle w:val="49"/>
                    <w:spacing w:before="55" w:line="221" w:lineRule="auto"/>
                    <w:jc w:val="center"/>
                    <w:rPr>
                      <w:rFonts w:hint="default" w:eastAsia="宋体"/>
                      <w:b/>
                      <w:bCs/>
                      <w:spacing w:val="-4"/>
                      <w:sz w:val="21"/>
                      <w:szCs w:val="21"/>
                      <w:lang w:val="en-US" w:eastAsia="zh-CN"/>
                    </w:rPr>
                  </w:pPr>
                  <w:r>
                    <w:rPr>
                      <w:rFonts w:hint="eastAsia"/>
                      <w:b/>
                      <w:bCs/>
                      <w:spacing w:val="-4"/>
                      <w:sz w:val="21"/>
                      <w:szCs w:val="21"/>
                      <w:lang w:val="en-US" w:eastAsia="zh-CN"/>
                    </w:rPr>
                    <w:t>固废类型</w:t>
                  </w:r>
                </w:p>
              </w:tc>
              <w:tc>
                <w:tcPr>
                  <w:tcW w:w="996" w:type="dxa"/>
                  <w:tcBorders>
                    <w:tl2br w:val="nil"/>
                    <w:tr2bl w:val="nil"/>
                  </w:tcBorders>
                  <w:vAlign w:val="center"/>
                </w:tcPr>
                <w:p w14:paraId="4711B1C9">
                  <w:pPr>
                    <w:pStyle w:val="49"/>
                    <w:spacing w:before="55" w:line="221" w:lineRule="auto"/>
                    <w:jc w:val="center"/>
                    <w:rPr>
                      <w:rFonts w:hint="default" w:eastAsia="宋体"/>
                      <w:b/>
                      <w:bCs/>
                      <w:spacing w:val="-4"/>
                      <w:sz w:val="21"/>
                      <w:szCs w:val="21"/>
                      <w:lang w:val="en-US" w:eastAsia="zh-CN"/>
                    </w:rPr>
                  </w:pPr>
                  <w:r>
                    <w:rPr>
                      <w:rFonts w:hint="eastAsia"/>
                      <w:b/>
                      <w:bCs/>
                      <w:spacing w:val="-4"/>
                      <w:sz w:val="21"/>
                      <w:szCs w:val="21"/>
                      <w:lang w:val="en-US" w:eastAsia="zh-CN"/>
                    </w:rPr>
                    <w:t>危废代码</w:t>
                  </w:r>
                </w:p>
              </w:tc>
              <w:tc>
                <w:tcPr>
                  <w:tcW w:w="712" w:type="dxa"/>
                  <w:tcBorders>
                    <w:tl2br w:val="nil"/>
                    <w:tr2bl w:val="nil"/>
                  </w:tcBorders>
                  <w:vAlign w:val="center"/>
                </w:tcPr>
                <w:p w14:paraId="0C86FCB4">
                  <w:pPr>
                    <w:pStyle w:val="49"/>
                    <w:spacing w:before="55" w:line="221" w:lineRule="auto"/>
                    <w:jc w:val="center"/>
                    <w:rPr>
                      <w:sz w:val="21"/>
                      <w:szCs w:val="21"/>
                    </w:rPr>
                  </w:pPr>
                  <w:r>
                    <w:rPr>
                      <w:b/>
                      <w:bCs/>
                      <w:spacing w:val="-4"/>
                      <w:sz w:val="21"/>
                      <w:szCs w:val="21"/>
                    </w:rPr>
                    <w:t>产生量</w:t>
                  </w:r>
                </w:p>
              </w:tc>
              <w:tc>
                <w:tcPr>
                  <w:tcW w:w="3165" w:type="dxa"/>
                  <w:tcBorders>
                    <w:tl2br w:val="nil"/>
                    <w:tr2bl w:val="nil"/>
                  </w:tcBorders>
                  <w:vAlign w:val="center"/>
                </w:tcPr>
                <w:p w14:paraId="5D89BAAD">
                  <w:pPr>
                    <w:pStyle w:val="49"/>
                    <w:spacing w:before="56" w:line="221" w:lineRule="auto"/>
                    <w:jc w:val="center"/>
                    <w:rPr>
                      <w:sz w:val="21"/>
                      <w:szCs w:val="21"/>
                    </w:rPr>
                  </w:pPr>
                  <w:r>
                    <w:rPr>
                      <w:b/>
                      <w:bCs/>
                      <w:spacing w:val="-4"/>
                      <w:sz w:val="21"/>
                      <w:szCs w:val="21"/>
                    </w:rPr>
                    <w:t>处置措施</w:t>
                  </w:r>
                </w:p>
              </w:tc>
            </w:tr>
            <w:tr w14:paraId="686FE8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4AE029CA">
                  <w:pPr>
                    <w:keepNext w:val="0"/>
                    <w:keepLines w:val="0"/>
                    <w:pageBreakBefore w:val="0"/>
                    <w:widowControl w:val="0"/>
                    <w:kinsoku/>
                    <w:wordWrap/>
                    <w:overflowPunct/>
                    <w:topLinePunct w:val="0"/>
                    <w:autoSpaceDE/>
                    <w:autoSpaceDN/>
                    <w:bidi w:val="0"/>
                    <w:adjustRightInd/>
                    <w:snapToGrid/>
                    <w:spacing w:line="231" w:lineRule="auto"/>
                    <w:ind w:lef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369" w:type="dxa"/>
                  <w:tcBorders>
                    <w:tl2br w:val="nil"/>
                    <w:tr2bl w:val="nil"/>
                  </w:tcBorders>
                  <w:vAlign w:val="center"/>
                </w:tcPr>
                <w:p w14:paraId="0F9D0973">
                  <w:pPr>
                    <w:pStyle w:val="49"/>
                    <w:spacing w:before="67" w:line="220" w:lineRule="auto"/>
                    <w:jc w:val="center"/>
                    <w:rPr>
                      <w:sz w:val="21"/>
                      <w:szCs w:val="21"/>
                    </w:rPr>
                  </w:pPr>
                  <w:r>
                    <w:rPr>
                      <w:spacing w:val="-2"/>
                      <w:sz w:val="21"/>
                      <w:szCs w:val="21"/>
                    </w:rPr>
                    <w:t>玻璃下脚料</w:t>
                  </w:r>
                </w:p>
              </w:tc>
              <w:tc>
                <w:tcPr>
                  <w:tcW w:w="996" w:type="dxa"/>
                  <w:vMerge w:val="restart"/>
                  <w:tcBorders>
                    <w:tl2br w:val="nil"/>
                    <w:tr2bl w:val="nil"/>
                  </w:tcBorders>
                  <w:vAlign w:val="center"/>
                </w:tcPr>
                <w:p w14:paraId="2F65AF34">
                  <w:pPr>
                    <w:spacing w:before="102" w:line="231" w:lineRule="auto"/>
                    <w:jc w:val="center"/>
                    <w:rPr>
                      <w:rFonts w:hint="default"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一般固废</w:t>
                  </w:r>
                </w:p>
              </w:tc>
              <w:tc>
                <w:tcPr>
                  <w:tcW w:w="996" w:type="dxa"/>
                  <w:tcBorders>
                    <w:tl2br w:val="nil"/>
                    <w:tr2bl w:val="nil"/>
                  </w:tcBorders>
                  <w:vAlign w:val="center"/>
                </w:tcPr>
                <w:p w14:paraId="701F37AB">
                  <w:pPr>
                    <w:spacing w:before="102" w:line="231" w:lineRule="auto"/>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0B345A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default" w:ascii="Times New Roman" w:hAnsi="Times New Roman" w:eastAsia="Times New Roman" w:cs="Times New Roman"/>
                      <w:sz w:val="21"/>
                      <w:szCs w:val="21"/>
                      <w:lang w:val="en-US" w:eastAsia="zh-CN"/>
                    </w:rPr>
                    <w:t>300t/a</w:t>
                  </w:r>
                </w:p>
              </w:tc>
              <w:tc>
                <w:tcPr>
                  <w:tcW w:w="3165" w:type="dxa"/>
                  <w:vMerge w:val="restart"/>
                  <w:tcBorders>
                    <w:tl2br w:val="nil"/>
                    <w:tr2bl w:val="nil"/>
                  </w:tcBorders>
                  <w:vAlign w:val="center"/>
                </w:tcPr>
                <w:p w14:paraId="20DF29EF">
                  <w:pPr>
                    <w:pStyle w:val="49"/>
                    <w:spacing w:before="68" w:line="221" w:lineRule="auto"/>
                    <w:ind w:left="191"/>
                    <w:jc w:val="center"/>
                    <w:rPr>
                      <w:sz w:val="21"/>
                      <w:szCs w:val="21"/>
                    </w:rPr>
                  </w:pPr>
                  <w:r>
                    <w:rPr>
                      <w:spacing w:val="-1"/>
                      <w:sz w:val="21"/>
                      <w:szCs w:val="21"/>
                    </w:rPr>
                    <w:t>收集后分类暂存</w:t>
                  </w:r>
                  <w:r>
                    <w:rPr>
                      <w:rFonts w:hint="eastAsia"/>
                      <w:spacing w:val="-1"/>
                      <w:sz w:val="21"/>
                      <w:szCs w:val="21"/>
                      <w:lang w:eastAsia="zh-CN"/>
                    </w:rPr>
                    <w:t>，</w:t>
                  </w:r>
                  <w:r>
                    <w:rPr>
                      <w:spacing w:val="-1"/>
                      <w:sz w:val="21"/>
                      <w:szCs w:val="21"/>
                    </w:rPr>
                    <w:t>定期外售处理</w:t>
                  </w:r>
                </w:p>
              </w:tc>
            </w:tr>
            <w:tr w14:paraId="5F5EE1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7B7A17C9">
                  <w:pPr>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369" w:type="dxa"/>
                  <w:tcBorders>
                    <w:tl2br w:val="nil"/>
                    <w:tr2bl w:val="nil"/>
                  </w:tcBorders>
                  <w:vAlign w:val="center"/>
                </w:tcPr>
                <w:p w14:paraId="684D756B">
                  <w:pPr>
                    <w:pStyle w:val="49"/>
                    <w:spacing w:before="67" w:line="220" w:lineRule="auto"/>
                    <w:jc w:val="center"/>
                    <w:rPr>
                      <w:sz w:val="21"/>
                      <w:szCs w:val="21"/>
                    </w:rPr>
                  </w:pPr>
                  <w:r>
                    <w:rPr>
                      <w:spacing w:val="-2"/>
                      <w:sz w:val="21"/>
                      <w:szCs w:val="21"/>
                    </w:rPr>
                    <w:t>玻璃</w:t>
                  </w:r>
                  <w:r>
                    <w:rPr>
                      <w:rFonts w:hint="eastAsia"/>
                      <w:spacing w:val="-2"/>
                      <w:sz w:val="21"/>
                      <w:szCs w:val="21"/>
                      <w:lang w:val="en-US" w:eastAsia="zh-CN"/>
                    </w:rPr>
                    <w:t>沉</w:t>
                  </w:r>
                  <w:r>
                    <w:rPr>
                      <w:spacing w:val="-2"/>
                      <w:sz w:val="21"/>
                      <w:szCs w:val="21"/>
                    </w:rPr>
                    <w:t>渣</w:t>
                  </w:r>
                </w:p>
              </w:tc>
              <w:tc>
                <w:tcPr>
                  <w:tcW w:w="996" w:type="dxa"/>
                  <w:vMerge w:val="continue"/>
                  <w:tcBorders>
                    <w:tl2br w:val="nil"/>
                    <w:tr2bl w:val="nil"/>
                  </w:tcBorders>
                  <w:vAlign w:val="center"/>
                </w:tcPr>
                <w:p w14:paraId="5E3F19AC">
                  <w:pPr>
                    <w:spacing w:before="102" w:line="228" w:lineRule="auto"/>
                    <w:ind w:left="295"/>
                    <w:jc w:val="center"/>
                    <w:rPr>
                      <w:rFonts w:ascii="Times New Roman" w:hAnsi="Times New Roman" w:eastAsia="Times New Roman" w:cs="Times New Roman"/>
                      <w:spacing w:val="1"/>
                      <w:sz w:val="21"/>
                      <w:szCs w:val="21"/>
                    </w:rPr>
                  </w:pPr>
                </w:p>
              </w:tc>
              <w:tc>
                <w:tcPr>
                  <w:tcW w:w="996" w:type="dxa"/>
                  <w:tcBorders>
                    <w:tl2br w:val="nil"/>
                    <w:tr2bl w:val="nil"/>
                  </w:tcBorders>
                  <w:vAlign w:val="center"/>
                </w:tcPr>
                <w:p w14:paraId="6EDC84EB">
                  <w:pPr>
                    <w:spacing w:before="102" w:line="228" w:lineRule="auto"/>
                    <w:jc w:val="center"/>
                    <w:rPr>
                      <w:rFonts w:ascii="Times New Roman" w:hAnsi="Times New Roman" w:eastAsia="Times New Roman" w:cs="Times New Roman"/>
                      <w:spacing w:val="1"/>
                      <w:sz w:val="21"/>
                      <w:szCs w:val="21"/>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5B6122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2t</w:t>
                  </w:r>
                  <w:r>
                    <w:rPr>
                      <w:rFonts w:hint="default" w:ascii="Times New Roman" w:hAnsi="Times New Roman" w:eastAsia="Times New Roman" w:cs="Times New Roman"/>
                      <w:sz w:val="21"/>
                      <w:szCs w:val="21"/>
                      <w:lang w:val="en-US" w:eastAsia="zh-CN"/>
                    </w:rPr>
                    <w:t>/a</w:t>
                  </w:r>
                </w:p>
              </w:tc>
              <w:tc>
                <w:tcPr>
                  <w:tcW w:w="3165" w:type="dxa"/>
                  <w:vMerge w:val="continue"/>
                  <w:tcBorders>
                    <w:tl2br w:val="nil"/>
                    <w:tr2bl w:val="nil"/>
                  </w:tcBorders>
                  <w:vAlign w:val="center"/>
                </w:tcPr>
                <w:p w14:paraId="61EC0FF5">
                  <w:pPr>
                    <w:jc w:val="center"/>
                    <w:rPr>
                      <w:rFonts w:ascii="Arial"/>
                      <w:sz w:val="21"/>
                    </w:rPr>
                  </w:pPr>
                </w:p>
              </w:tc>
            </w:tr>
            <w:tr w14:paraId="0B136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5A4F44CC">
                  <w:pPr>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369" w:type="dxa"/>
                  <w:tcBorders>
                    <w:tl2br w:val="nil"/>
                    <w:tr2bl w:val="nil"/>
                  </w:tcBorders>
                  <w:shd w:val="clear" w:color="auto" w:fill="auto"/>
                  <w:vAlign w:val="center"/>
                </w:tcPr>
                <w:p w14:paraId="6E461D02">
                  <w:pPr>
                    <w:pStyle w:val="49"/>
                    <w:spacing w:before="67" w:line="220" w:lineRule="auto"/>
                    <w:jc w:val="center"/>
                    <w:rPr>
                      <w:rFonts w:ascii="宋体" w:hAnsi="宋体" w:eastAsia="宋体" w:cs="宋体"/>
                      <w:kern w:val="2"/>
                      <w:sz w:val="21"/>
                      <w:szCs w:val="21"/>
                      <w:lang w:val="en-US" w:eastAsia="en-US" w:bidi="ar-SA"/>
                    </w:rPr>
                  </w:pPr>
                  <w:r>
                    <w:rPr>
                      <w:rFonts w:ascii="Times New Roman" w:hAnsi="Times New Roman" w:eastAsia="Times New Roman" w:cs="Times New Roman"/>
                      <w:spacing w:val="-1"/>
                      <w:sz w:val="21"/>
                      <w:szCs w:val="21"/>
                    </w:rPr>
                    <w:t>PVB</w:t>
                  </w:r>
                  <w:r>
                    <w:rPr>
                      <w:spacing w:val="-1"/>
                      <w:sz w:val="21"/>
                      <w:szCs w:val="21"/>
                    </w:rPr>
                    <w:t>边角料</w:t>
                  </w:r>
                </w:p>
              </w:tc>
              <w:tc>
                <w:tcPr>
                  <w:tcW w:w="996" w:type="dxa"/>
                  <w:vMerge w:val="continue"/>
                  <w:tcBorders>
                    <w:tl2br w:val="nil"/>
                    <w:tr2bl w:val="nil"/>
                  </w:tcBorders>
                  <w:vAlign w:val="center"/>
                </w:tcPr>
                <w:p w14:paraId="49D88807">
                  <w:pPr>
                    <w:spacing w:before="106" w:line="227" w:lineRule="auto"/>
                    <w:ind w:left="338"/>
                    <w:jc w:val="center"/>
                    <w:rPr>
                      <w:rFonts w:ascii="Times New Roman" w:hAnsi="Times New Roman" w:eastAsia="Times New Roman" w:cs="Times New Roman"/>
                      <w:spacing w:val="3"/>
                      <w:sz w:val="21"/>
                      <w:szCs w:val="21"/>
                    </w:rPr>
                  </w:pPr>
                </w:p>
              </w:tc>
              <w:tc>
                <w:tcPr>
                  <w:tcW w:w="996" w:type="dxa"/>
                  <w:tcBorders>
                    <w:tl2br w:val="nil"/>
                    <w:tr2bl w:val="nil"/>
                  </w:tcBorders>
                  <w:vAlign w:val="center"/>
                </w:tcPr>
                <w:p w14:paraId="62C32B99">
                  <w:pPr>
                    <w:spacing w:before="106" w:line="227" w:lineRule="auto"/>
                    <w:jc w:val="center"/>
                    <w:rPr>
                      <w:rFonts w:ascii="Times New Roman" w:hAnsi="Times New Roman" w:eastAsia="Times New Roman" w:cs="Times New Roman"/>
                      <w:spacing w:val="3"/>
                      <w:sz w:val="21"/>
                      <w:szCs w:val="21"/>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16DECF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6.42</w:t>
                  </w:r>
                  <w:r>
                    <w:rPr>
                      <w:rFonts w:hint="default" w:ascii="Times New Roman" w:hAnsi="Times New Roman" w:eastAsia="Times New Roman" w:cs="Times New Roman"/>
                      <w:sz w:val="21"/>
                      <w:szCs w:val="21"/>
                      <w:lang w:val="en-US" w:eastAsia="zh-CN"/>
                    </w:rPr>
                    <w:t>t/a</w:t>
                  </w:r>
                </w:p>
              </w:tc>
              <w:tc>
                <w:tcPr>
                  <w:tcW w:w="3165" w:type="dxa"/>
                  <w:vMerge w:val="continue"/>
                  <w:tcBorders>
                    <w:tl2br w:val="nil"/>
                    <w:tr2bl w:val="nil"/>
                  </w:tcBorders>
                  <w:vAlign w:val="center"/>
                </w:tcPr>
                <w:p w14:paraId="4B7168C6">
                  <w:pPr>
                    <w:jc w:val="center"/>
                    <w:rPr>
                      <w:rFonts w:ascii="Arial"/>
                      <w:sz w:val="21"/>
                    </w:rPr>
                  </w:pPr>
                </w:p>
              </w:tc>
            </w:tr>
            <w:tr w14:paraId="6A5FBEB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0202B177">
                  <w:pPr>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369" w:type="dxa"/>
                  <w:tcBorders>
                    <w:tl2br w:val="nil"/>
                    <w:tr2bl w:val="nil"/>
                  </w:tcBorders>
                  <w:vAlign w:val="center"/>
                </w:tcPr>
                <w:p w14:paraId="2E8B9C12">
                  <w:pPr>
                    <w:pStyle w:val="49"/>
                    <w:spacing w:before="71" w:line="220" w:lineRule="auto"/>
                    <w:jc w:val="center"/>
                    <w:rPr>
                      <w:rFonts w:hint="default" w:eastAsia="宋体"/>
                      <w:sz w:val="21"/>
                      <w:szCs w:val="21"/>
                      <w:lang w:val="en-US" w:eastAsia="zh-CN"/>
                    </w:rPr>
                  </w:pPr>
                  <w:r>
                    <w:rPr>
                      <w:rFonts w:hint="default" w:eastAsia="宋体"/>
                      <w:sz w:val="21"/>
                      <w:szCs w:val="21"/>
                      <w:lang w:val="en-US" w:eastAsia="zh-CN"/>
                    </w:rPr>
                    <w:t>不合格品</w:t>
                  </w:r>
                </w:p>
              </w:tc>
              <w:tc>
                <w:tcPr>
                  <w:tcW w:w="996" w:type="dxa"/>
                  <w:vMerge w:val="continue"/>
                  <w:tcBorders>
                    <w:tl2br w:val="nil"/>
                    <w:tr2bl w:val="nil"/>
                  </w:tcBorders>
                  <w:vAlign w:val="center"/>
                </w:tcPr>
                <w:p w14:paraId="6466CAE1">
                  <w:pPr>
                    <w:spacing w:before="106" w:line="227" w:lineRule="auto"/>
                    <w:ind w:left="295"/>
                    <w:jc w:val="center"/>
                    <w:rPr>
                      <w:rFonts w:ascii="Times New Roman" w:hAnsi="Times New Roman" w:eastAsia="Times New Roman" w:cs="Times New Roman"/>
                      <w:spacing w:val="1"/>
                      <w:sz w:val="21"/>
                      <w:szCs w:val="21"/>
                    </w:rPr>
                  </w:pPr>
                </w:p>
              </w:tc>
              <w:tc>
                <w:tcPr>
                  <w:tcW w:w="996" w:type="dxa"/>
                  <w:tcBorders>
                    <w:tl2br w:val="nil"/>
                    <w:tr2bl w:val="nil"/>
                  </w:tcBorders>
                  <w:vAlign w:val="center"/>
                </w:tcPr>
                <w:p w14:paraId="4C5DFCE3">
                  <w:pPr>
                    <w:spacing w:before="106" w:line="227" w:lineRule="auto"/>
                    <w:jc w:val="center"/>
                    <w:rPr>
                      <w:rFonts w:ascii="Times New Roman" w:hAnsi="Times New Roman" w:eastAsia="Times New Roman" w:cs="Times New Roman"/>
                      <w:spacing w:val="1"/>
                      <w:sz w:val="21"/>
                      <w:szCs w:val="21"/>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1F922D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default" w:ascii="Times New Roman" w:hAnsi="Times New Roman" w:eastAsia="Times New Roman" w:cs="Times New Roman"/>
                      <w:sz w:val="21"/>
                      <w:szCs w:val="21"/>
                      <w:lang w:val="en-US" w:eastAsia="zh-CN"/>
                    </w:rPr>
                    <w:t>50t/a</w:t>
                  </w:r>
                </w:p>
              </w:tc>
              <w:tc>
                <w:tcPr>
                  <w:tcW w:w="3165" w:type="dxa"/>
                  <w:vMerge w:val="continue"/>
                  <w:tcBorders>
                    <w:tl2br w:val="nil"/>
                    <w:tr2bl w:val="nil"/>
                  </w:tcBorders>
                  <w:vAlign w:val="center"/>
                </w:tcPr>
                <w:p w14:paraId="5A35750B">
                  <w:pPr>
                    <w:jc w:val="center"/>
                    <w:rPr>
                      <w:rFonts w:ascii="Arial"/>
                      <w:sz w:val="21"/>
                    </w:rPr>
                  </w:pPr>
                </w:p>
              </w:tc>
            </w:tr>
            <w:tr w14:paraId="666B9B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shd w:val="clear" w:color="auto" w:fill="auto"/>
                  <w:vAlign w:val="center"/>
                </w:tcPr>
                <w:p w14:paraId="6E6BCA45">
                  <w:pPr>
                    <w:keepNext w:val="0"/>
                    <w:keepLines w:val="0"/>
                    <w:pageBreakBefore w:val="0"/>
                    <w:widowControl w:val="0"/>
                    <w:kinsoku/>
                    <w:wordWrap/>
                    <w:overflowPunct/>
                    <w:topLinePunct w:val="0"/>
                    <w:autoSpaceDE/>
                    <w:autoSpaceDN/>
                    <w:bidi w:val="0"/>
                    <w:adjustRightInd/>
                    <w:snapToGrid/>
                    <w:spacing w:line="228" w:lineRule="auto"/>
                    <w:ind w:left="0" w:left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5</w:t>
                  </w:r>
                </w:p>
              </w:tc>
              <w:tc>
                <w:tcPr>
                  <w:tcW w:w="1369" w:type="dxa"/>
                  <w:tcBorders>
                    <w:tl2br w:val="nil"/>
                    <w:tr2bl w:val="nil"/>
                  </w:tcBorders>
                  <w:vAlign w:val="center"/>
                </w:tcPr>
                <w:p w14:paraId="13FF02FE">
                  <w:pPr>
                    <w:pStyle w:val="49"/>
                    <w:spacing w:before="71" w:line="220" w:lineRule="auto"/>
                    <w:jc w:val="center"/>
                    <w:rPr>
                      <w:rFonts w:hint="default" w:eastAsia="宋体"/>
                      <w:sz w:val="21"/>
                      <w:szCs w:val="21"/>
                      <w:lang w:val="en-US" w:eastAsia="zh-CN"/>
                    </w:rPr>
                  </w:pPr>
                  <w:r>
                    <w:rPr>
                      <w:rFonts w:hint="default" w:eastAsia="宋体"/>
                      <w:sz w:val="21"/>
                      <w:szCs w:val="21"/>
                      <w:lang w:val="en-US" w:eastAsia="zh-CN"/>
                    </w:rPr>
                    <w:t>废铝条边角料</w:t>
                  </w:r>
                </w:p>
              </w:tc>
              <w:tc>
                <w:tcPr>
                  <w:tcW w:w="996" w:type="dxa"/>
                  <w:vMerge w:val="continue"/>
                  <w:tcBorders>
                    <w:tl2br w:val="nil"/>
                    <w:tr2bl w:val="nil"/>
                  </w:tcBorders>
                  <w:vAlign w:val="center"/>
                </w:tcPr>
                <w:p w14:paraId="010AFF2C">
                  <w:pPr>
                    <w:spacing w:before="106" w:line="227" w:lineRule="auto"/>
                    <w:ind w:left="295"/>
                    <w:jc w:val="center"/>
                    <w:rPr>
                      <w:rFonts w:ascii="Times New Roman" w:hAnsi="Times New Roman" w:eastAsia="Times New Roman" w:cs="Times New Roman"/>
                      <w:spacing w:val="1"/>
                      <w:sz w:val="21"/>
                      <w:szCs w:val="21"/>
                    </w:rPr>
                  </w:pPr>
                </w:p>
              </w:tc>
              <w:tc>
                <w:tcPr>
                  <w:tcW w:w="996" w:type="dxa"/>
                  <w:tcBorders>
                    <w:tl2br w:val="nil"/>
                    <w:tr2bl w:val="nil"/>
                  </w:tcBorders>
                  <w:vAlign w:val="center"/>
                </w:tcPr>
                <w:p w14:paraId="255BECE9">
                  <w:pPr>
                    <w:spacing w:before="106" w:line="227" w:lineRule="auto"/>
                    <w:jc w:val="center"/>
                    <w:rPr>
                      <w:rFonts w:ascii="Times New Roman" w:hAnsi="Times New Roman" w:eastAsia="Times New Roman" w:cs="Times New Roman"/>
                      <w:spacing w:val="1"/>
                      <w:sz w:val="21"/>
                      <w:szCs w:val="21"/>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7CA234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0.01</w:t>
                  </w:r>
                  <w:r>
                    <w:rPr>
                      <w:rFonts w:hint="default" w:ascii="Times New Roman" w:hAnsi="Times New Roman" w:eastAsia="Times New Roman" w:cs="Times New Roman"/>
                      <w:sz w:val="21"/>
                      <w:szCs w:val="21"/>
                      <w:lang w:val="en-US" w:eastAsia="zh-CN"/>
                    </w:rPr>
                    <w:t>t/a</w:t>
                  </w:r>
                </w:p>
              </w:tc>
              <w:tc>
                <w:tcPr>
                  <w:tcW w:w="3165" w:type="dxa"/>
                  <w:vMerge w:val="continue"/>
                  <w:tcBorders>
                    <w:tl2br w:val="nil"/>
                    <w:tr2bl w:val="nil"/>
                  </w:tcBorders>
                  <w:vAlign w:val="center"/>
                </w:tcPr>
                <w:p w14:paraId="49D4ADAC">
                  <w:pPr>
                    <w:jc w:val="center"/>
                    <w:rPr>
                      <w:rFonts w:ascii="Arial"/>
                      <w:sz w:val="21"/>
                    </w:rPr>
                  </w:pPr>
                </w:p>
              </w:tc>
            </w:tr>
            <w:tr w14:paraId="4C44BE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shd w:val="clear" w:color="auto" w:fill="auto"/>
                  <w:vAlign w:val="center"/>
                </w:tcPr>
                <w:p w14:paraId="60CBA72C">
                  <w:pPr>
                    <w:keepNext w:val="0"/>
                    <w:keepLines w:val="0"/>
                    <w:pageBreakBefore w:val="0"/>
                    <w:widowControl w:val="0"/>
                    <w:kinsoku/>
                    <w:wordWrap/>
                    <w:overflowPunct/>
                    <w:topLinePunct w:val="0"/>
                    <w:autoSpaceDE/>
                    <w:autoSpaceDN/>
                    <w:bidi w:val="0"/>
                    <w:adjustRightInd/>
                    <w:snapToGrid/>
                    <w:spacing w:line="234" w:lineRule="auto"/>
                    <w:ind w:left="0" w:leftChars="0"/>
                    <w:jc w:val="center"/>
                    <w:textAlignment w:val="auto"/>
                    <w:rPr>
                      <w:rFonts w:ascii="Times New Roman" w:hAnsi="Times New Roman" w:eastAsia="Times New Roman" w:cs="Times New Roman"/>
                      <w:kern w:val="2"/>
                      <w:sz w:val="21"/>
                      <w:szCs w:val="21"/>
                      <w:lang w:val="en-US" w:eastAsia="zh-CN" w:bidi="ar-SA"/>
                    </w:rPr>
                  </w:pPr>
                  <w:r>
                    <w:rPr>
                      <w:rFonts w:ascii="Times New Roman" w:hAnsi="Times New Roman" w:eastAsia="Times New Roman" w:cs="Times New Roman"/>
                      <w:sz w:val="21"/>
                      <w:szCs w:val="21"/>
                    </w:rPr>
                    <w:t>6</w:t>
                  </w:r>
                </w:p>
              </w:tc>
              <w:tc>
                <w:tcPr>
                  <w:tcW w:w="1369" w:type="dxa"/>
                  <w:tcBorders>
                    <w:tl2br w:val="nil"/>
                    <w:tr2bl w:val="nil"/>
                  </w:tcBorders>
                  <w:vAlign w:val="center"/>
                </w:tcPr>
                <w:p w14:paraId="19066C9A">
                  <w:pPr>
                    <w:pStyle w:val="49"/>
                    <w:spacing w:before="70" w:line="221" w:lineRule="auto"/>
                    <w:jc w:val="center"/>
                    <w:rPr>
                      <w:sz w:val="21"/>
                      <w:szCs w:val="21"/>
                    </w:rPr>
                  </w:pPr>
                  <w:r>
                    <w:rPr>
                      <w:spacing w:val="-2"/>
                      <w:sz w:val="21"/>
                      <w:szCs w:val="21"/>
                    </w:rPr>
                    <w:t>生活垃圾</w:t>
                  </w:r>
                </w:p>
              </w:tc>
              <w:tc>
                <w:tcPr>
                  <w:tcW w:w="996" w:type="dxa"/>
                  <w:tcBorders>
                    <w:tl2br w:val="nil"/>
                    <w:tr2bl w:val="nil"/>
                  </w:tcBorders>
                  <w:vAlign w:val="center"/>
                </w:tcPr>
                <w:p w14:paraId="12D02379">
                  <w:pPr>
                    <w:spacing w:before="105"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生活垃圾</w:t>
                  </w:r>
                </w:p>
              </w:tc>
              <w:tc>
                <w:tcPr>
                  <w:tcW w:w="996" w:type="dxa"/>
                  <w:tcBorders>
                    <w:tl2br w:val="nil"/>
                    <w:tr2bl w:val="nil"/>
                  </w:tcBorders>
                  <w:vAlign w:val="center"/>
                </w:tcPr>
                <w:p w14:paraId="499889F7">
                  <w:pPr>
                    <w:spacing w:before="105" w:line="228" w:lineRule="auto"/>
                    <w:jc w:val="center"/>
                    <w:rPr>
                      <w:rFonts w:ascii="Times New Roman" w:hAnsi="Times New Roman" w:eastAsia="Times New Roman" w:cs="Times New Roman"/>
                      <w:spacing w:val="3"/>
                      <w:sz w:val="21"/>
                      <w:szCs w:val="21"/>
                    </w:rPr>
                  </w:pPr>
                  <w:r>
                    <w:rPr>
                      <w:rFonts w:hint="eastAsia" w:ascii="Times New Roman" w:hAnsi="Times New Roman" w:eastAsia="宋体" w:cs="Times New Roman"/>
                      <w:spacing w:val="4"/>
                      <w:sz w:val="21"/>
                      <w:szCs w:val="21"/>
                      <w:lang w:val="en-US" w:eastAsia="zh-CN"/>
                    </w:rPr>
                    <w:t>/</w:t>
                  </w:r>
                </w:p>
              </w:tc>
              <w:tc>
                <w:tcPr>
                  <w:tcW w:w="712" w:type="dxa"/>
                  <w:tcBorders>
                    <w:tl2br w:val="nil"/>
                    <w:tr2bl w:val="nil"/>
                  </w:tcBorders>
                  <w:vAlign w:val="center"/>
                </w:tcPr>
                <w:p w14:paraId="443C8F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30</w:t>
                  </w:r>
                  <w:r>
                    <w:rPr>
                      <w:rFonts w:hint="default" w:ascii="Times New Roman" w:hAnsi="Times New Roman" w:eastAsia="Times New Roman" w:cs="Times New Roman"/>
                      <w:sz w:val="21"/>
                      <w:szCs w:val="21"/>
                      <w:lang w:val="en-US" w:eastAsia="zh-CN"/>
                    </w:rPr>
                    <w:t>t/a</w:t>
                  </w:r>
                </w:p>
              </w:tc>
              <w:tc>
                <w:tcPr>
                  <w:tcW w:w="3165" w:type="dxa"/>
                  <w:tcBorders>
                    <w:tl2br w:val="nil"/>
                    <w:tr2bl w:val="nil"/>
                  </w:tcBorders>
                  <w:vAlign w:val="center"/>
                </w:tcPr>
                <w:p w14:paraId="49A0E5FC">
                  <w:pPr>
                    <w:pStyle w:val="49"/>
                    <w:spacing w:before="69" w:line="221" w:lineRule="auto"/>
                    <w:jc w:val="center"/>
                    <w:rPr>
                      <w:sz w:val="21"/>
                      <w:szCs w:val="21"/>
                    </w:rPr>
                  </w:pPr>
                  <w:r>
                    <w:rPr>
                      <w:spacing w:val="-1"/>
                      <w:sz w:val="21"/>
                      <w:szCs w:val="21"/>
                    </w:rPr>
                    <w:t>分类收集后由环卫部门统一清运</w:t>
                  </w:r>
                </w:p>
              </w:tc>
            </w:tr>
            <w:tr w14:paraId="26A42F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12A3CEEA">
                  <w:pPr>
                    <w:keepNext w:val="0"/>
                    <w:keepLines w:val="0"/>
                    <w:pageBreakBefore w:val="0"/>
                    <w:widowControl w:val="0"/>
                    <w:kinsoku/>
                    <w:wordWrap/>
                    <w:overflowPunct/>
                    <w:topLinePunct w:val="0"/>
                    <w:autoSpaceDE/>
                    <w:autoSpaceDN/>
                    <w:bidi w:val="0"/>
                    <w:adjustRightInd/>
                    <w:snapToGrid/>
                    <w:spacing w:line="234" w:lineRule="auto"/>
                    <w:ind w:lef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369" w:type="dxa"/>
                  <w:tcBorders>
                    <w:tl2br w:val="nil"/>
                    <w:tr2bl w:val="nil"/>
                  </w:tcBorders>
                  <w:vAlign w:val="center"/>
                </w:tcPr>
                <w:p w14:paraId="35B2ACE2">
                  <w:pPr>
                    <w:pStyle w:val="49"/>
                    <w:spacing w:before="70" w:line="221" w:lineRule="auto"/>
                    <w:jc w:val="center"/>
                    <w:rPr>
                      <w:rFonts w:hint="default" w:eastAsia="宋体"/>
                      <w:sz w:val="21"/>
                      <w:szCs w:val="21"/>
                      <w:lang w:val="en-US" w:eastAsia="zh-CN"/>
                    </w:rPr>
                  </w:pPr>
                  <w:r>
                    <w:rPr>
                      <w:rFonts w:hint="eastAsia"/>
                      <w:sz w:val="21"/>
                      <w:szCs w:val="21"/>
                      <w:lang w:val="en-US" w:eastAsia="zh-CN"/>
                    </w:rPr>
                    <w:t>废胶桶</w:t>
                  </w:r>
                </w:p>
              </w:tc>
              <w:tc>
                <w:tcPr>
                  <w:tcW w:w="996" w:type="dxa"/>
                  <w:vMerge w:val="restart"/>
                  <w:tcBorders>
                    <w:tl2br w:val="nil"/>
                    <w:tr2bl w:val="nil"/>
                  </w:tcBorders>
                  <w:vAlign w:val="center"/>
                </w:tcPr>
                <w:p w14:paraId="170BE3E5">
                  <w:pPr>
                    <w:spacing w:before="105" w:line="233" w:lineRule="auto"/>
                    <w:jc w:val="center"/>
                    <w:rPr>
                      <w:rFonts w:hint="eastAsia" w:ascii="Times New Roman" w:hAnsi="Times New Roman" w:eastAsia="宋体" w:cs="Times New Roman"/>
                      <w:spacing w:val="4"/>
                      <w:sz w:val="21"/>
                      <w:szCs w:val="21"/>
                      <w:lang w:val="en-US" w:eastAsia="zh-CN"/>
                    </w:rPr>
                  </w:pPr>
                  <w:r>
                    <w:rPr>
                      <w:rFonts w:hint="eastAsia" w:ascii="Times New Roman" w:hAnsi="Times New Roman" w:eastAsia="宋体" w:cs="Times New Roman"/>
                      <w:spacing w:val="4"/>
                      <w:sz w:val="21"/>
                      <w:szCs w:val="21"/>
                      <w:lang w:val="en-US" w:eastAsia="zh-CN"/>
                    </w:rPr>
                    <w:t>危险废物</w:t>
                  </w:r>
                </w:p>
              </w:tc>
              <w:tc>
                <w:tcPr>
                  <w:tcW w:w="996" w:type="dxa"/>
                  <w:tcBorders>
                    <w:tl2br w:val="nil"/>
                    <w:tr2bl w:val="nil"/>
                  </w:tcBorders>
                  <w:vAlign w:val="center"/>
                </w:tcPr>
                <w:p w14:paraId="3890CB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imes New Roman" w:cs="Times New Roman"/>
                      <w:sz w:val="21"/>
                      <w:szCs w:val="21"/>
                      <w:lang w:val="en-US" w:eastAsia="zh-CN"/>
                    </w:rPr>
                  </w:pPr>
                  <w:r>
                    <w:rPr>
                      <w:rFonts w:hint="default" w:ascii="Times New Roman" w:hAnsi="Times New Roman" w:eastAsia="Times New Roman" w:cs="Times New Roman"/>
                      <w:sz w:val="21"/>
                      <w:szCs w:val="21"/>
                      <w:lang w:val="en-US" w:eastAsia="zh-CN"/>
                    </w:rPr>
                    <w:t>900-041-49</w:t>
                  </w:r>
                </w:p>
              </w:tc>
              <w:tc>
                <w:tcPr>
                  <w:tcW w:w="712" w:type="dxa"/>
                  <w:tcBorders>
                    <w:tl2br w:val="nil"/>
                    <w:tr2bl w:val="nil"/>
                  </w:tcBorders>
                  <w:vAlign w:val="center"/>
                </w:tcPr>
                <w:p w14:paraId="58EDE4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0.23</w:t>
                  </w:r>
                  <w:r>
                    <w:rPr>
                      <w:rFonts w:hint="default" w:ascii="Times New Roman" w:hAnsi="Times New Roman" w:eastAsia="Times New Roman" w:cs="Times New Roman"/>
                      <w:sz w:val="21"/>
                      <w:szCs w:val="21"/>
                      <w:lang w:val="en-US" w:eastAsia="zh-CN"/>
                    </w:rPr>
                    <w:t>t/a</w:t>
                  </w:r>
                </w:p>
              </w:tc>
              <w:tc>
                <w:tcPr>
                  <w:tcW w:w="3165" w:type="dxa"/>
                  <w:tcBorders>
                    <w:tl2br w:val="nil"/>
                    <w:tr2bl w:val="nil"/>
                  </w:tcBorders>
                  <w:vAlign w:val="center"/>
                </w:tcPr>
                <w:p w14:paraId="2DAD063B">
                  <w:pPr>
                    <w:pStyle w:val="49"/>
                    <w:spacing w:before="70" w:line="221" w:lineRule="auto"/>
                    <w:jc w:val="center"/>
                    <w:rPr>
                      <w:rFonts w:hint="default" w:eastAsia="宋体"/>
                      <w:sz w:val="21"/>
                      <w:szCs w:val="21"/>
                      <w:lang w:val="en-US" w:eastAsia="zh-CN"/>
                    </w:rPr>
                  </w:pPr>
                  <w:r>
                    <w:rPr>
                      <w:rFonts w:hint="eastAsia"/>
                      <w:sz w:val="21"/>
                      <w:szCs w:val="21"/>
                      <w:lang w:val="en-US" w:eastAsia="zh-CN"/>
                    </w:rPr>
                    <w:t>于危险废物暂存间内暂存，定期交厂家回收</w:t>
                  </w:r>
                </w:p>
              </w:tc>
            </w:tr>
            <w:tr w14:paraId="546183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38" w:type="dxa"/>
                  <w:tcBorders>
                    <w:tl2br w:val="nil"/>
                    <w:tr2bl w:val="nil"/>
                  </w:tcBorders>
                  <w:vAlign w:val="center"/>
                </w:tcPr>
                <w:p w14:paraId="15D2514E">
                  <w:pPr>
                    <w:keepNext w:val="0"/>
                    <w:keepLines w:val="0"/>
                    <w:pageBreakBefore w:val="0"/>
                    <w:widowControl w:val="0"/>
                    <w:kinsoku/>
                    <w:wordWrap/>
                    <w:overflowPunct/>
                    <w:topLinePunct w:val="0"/>
                    <w:autoSpaceDE/>
                    <w:autoSpaceDN/>
                    <w:bidi w:val="0"/>
                    <w:adjustRightInd/>
                    <w:snapToGrid/>
                    <w:spacing w:line="234" w:lineRule="auto"/>
                    <w:ind w:lef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369" w:type="dxa"/>
                  <w:tcBorders>
                    <w:tl2br w:val="nil"/>
                    <w:tr2bl w:val="nil"/>
                  </w:tcBorders>
                  <w:vAlign w:val="center"/>
                </w:tcPr>
                <w:p w14:paraId="2CA033F8">
                  <w:pPr>
                    <w:pStyle w:val="49"/>
                    <w:spacing w:before="70" w:line="221" w:lineRule="auto"/>
                    <w:jc w:val="center"/>
                    <w:rPr>
                      <w:rFonts w:hint="default" w:eastAsia="宋体"/>
                      <w:sz w:val="21"/>
                      <w:szCs w:val="21"/>
                      <w:lang w:val="en-US" w:eastAsia="zh-CN"/>
                    </w:rPr>
                  </w:pPr>
                  <w:r>
                    <w:rPr>
                      <w:rFonts w:hint="eastAsia"/>
                      <w:sz w:val="21"/>
                      <w:szCs w:val="21"/>
                      <w:lang w:val="en-US" w:eastAsia="zh-CN"/>
                    </w:rPr>
                    <w:t>废活性炭</w:t>
                  </w:r>
                </w:p>
              </w:tc>
              <w:tc>
                <w:tcPr>
                  <w:tcW w:w="996" w:type="dxa"/>
                  <w:vMerge w:val="continue"/>
                  <w:tcBorders>
                    <w:tl2br w:val="nil"/>
                    <w:tr2bl w:val="nil"/>
                  </w:tcBorders>
                  <w:shd w:val="clear" w:color="auto" w:fill="auto"/>
                  <w:vAlign w:val="center"/>
                </w:tcPr>
                <w:p w14:paraId="535420DA">
                  <w:pPr>
                    <w:spacing w:before="105" w:line="233" w:lineRule="auto"/>
                    <w:jc w:val="center"/>
                    <w:rPr>
                      <w:rFonts w:hint="eastAsia" w:ascii="Times New Roman" w:hAnsi="Times New Roman" w:eastAsia="宋体" w:cs="Times New Roman"/>
                      <w:spacing w:val="4"/>
                      <w:kern w:val="2"/>
                      <w:sz w:val="21"/>
                      <w:szCs w:val="21"/>
                      <w:lang w:val="en-US" w:eastAsia="zh-CN" w:bidi="ar-SA"/>
                    </w:rPr>
                  </w:pPr>
                </w:p>
              </w:tc>
              <w:tc>
                <w:tcPr>
                  <w:tcW w:w="996" w:type="dxa"/>
                  <w:tcBorders>
                    <w:tl2br w:val="nil"/>
                    <w:tr2bl w:val="nil"/>
                  </w:tcBorders>
                  <w:vAlign w:val="center"/>
                </w:tcPr>
                <w:p w14:paraId="462824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900-039-49</w:t>
                  </w:r>
                </w:p>
              </w:tc>
              <w:tc>
                <w:tcPr>
                  <w:tcW w:w="712" w:type="dxa"/>
                  <w:tcBorders>
                    <w:tl2br w:val="nil"/>
                    <w:tr2bl w:val="nil"/>
                  </w:tcBorders>
                  <w:vAlign w:val="center"/>
                </w:tcPr>
                <w:p w14:paraId="53B926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Times New Roman" w:cs="Times New Roman"/>
                      <w:sz w:val="21"/>
                      <w:szCs w:val="21"/>
                      <w:lang w:val="en-US" w:eastAsia="zh-CN"/>
                    </w:rPr>
                  </w:pPr>
                  <w:r>
                    <w:rPr>
                      <w:rFonts w:hint="eastAsia" w:ascii="Times New Roman" w:hAnsi="Times New Roman" w:eastAsia="Times New Roman" w:cs="Times New Roman"/>
                      <w:sz w:val="21"/>
                      <w:szCs w:val="21"/>
                      <w:lang w:val="en-US" w:eastAsia="zh-CN"/>
                    </w:rPr>
                    <w:t>1.62t/a</w:t>
                  </w:r>
                </w:p>
              </w:tc>
              <w:tc>
                <w:tcPr>
                  <w:tcW w:w="3165" w:type="dxa"/>
                  <w:tcBorders>
                    <w:tl2br w:val="nil"/>
                    <w:tr2bl w:val="nil"/>
                  </w:tcBorders>
                  <w:vAlign w:val="center"/>
                </w:tcPr>
                <w:p w14:paraId="1C676C06">
                  <w:pPr>
                    <w:pStyle w:val="49"/>
                    <w:spacing w:before="70" w:line="221" w:lineRule="auto"/>
                    <w:jc w:val="center"/>
                    <w:rPr>
                      <w:spacing w:val="-1"/>
                      <w:sz w:val="21"/>
                      <w:szCs w:val="21"/>
                    </w:rPr>
                  </w:pPr>
                  <w:r>
                    <w:rPr>
                      <w:spacing w:val="-1"/>
                      <w:sz w:val="21"/>
                      <w:szCs w:val="21"/>
                    </w:rPr>
                    <w:t>专用容器收集后定期交由有资质单位处理处置</w:t>
                  </w:r>
                </w:p>
              </w:tc>
            </w:tr>
          </w:tbl>
          <w:p w14:paraId="56F5DED7">
            <w:pPr>
              <w:keepNext w:val="0"/>
              <w:keepLines w:val="0"/>
              <w:pageBreakBefore w:val="0"/>
              <w:widowControl w:val="0"/>
              <w:numPr>
                <w:ilvl w:val="0"/>
                <w:numId w:val="0"/>
              </w:numPr>
              <w:kinsoku/>
              <w:wordWrap/>
              <w:overflowPunct/>
              <w:topLinePunct w:val="0"/>
              <w:autoSpaceDE/>
              <w:autoSpaceDN/>
              <w:bidi w:val="0"/>
              <w:snapToGrid w:val="0"/>
              <w:spacing w:line="360" w:lineRule="auto"/>
              <w:ind w:leftChars="200" w:right="0" w:rightChars="0"/>
              <w:textAlignment w:val="auto"/>
              <w:rPr>
                <w:rFonts w:hint="eastAsia" w:ascii="Times New Roman" w:hAnsi="Times New Roman" w:eastAsia="宋体" w:cs="Times New Roman"/>
                <w:b/>
                <w:bCs/>
                <w:spacing w:val="-2"/>
                <w:sz w:val="24"/>
                <w:szCs w:val="24"/>
                <w:lang w:val="en-US" w:eastAsia="zh-CN"/>
              </w:rPr>
            </w:pPr>
            <w:r>
              <w:rPr>
                <w:rFonts w:hint="eastAsia" w:ascii="Times New Roman" w:hAnsi="Times New Roman" w:eastAsia="宋体" w:cs="Times New Roman"/>
                <w:b/>
                <w:bCs/>
                <w:spacing w:val="-2"/>
                <w:sz w:val="24"/>
                <w:szCs w:val="24"/>
                <w:lang w:val="en-US" w:eastAsia="zh-CN"/>
              </w:rPr>
              <w:t>2.固废管理措施</w:t>
            </w:r>
          </w:p>
          <w:p w14:paraId="4AFD9C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一般工业固体废物：一般工业固体废物排放执行</w:t>
            </w:r>
            <w:r>
              <w:rPr>
                <w:rFonts w:hint="default" w:ascii="Times New Roman" w:hAnsi="Times New Roman" w:eastAsia="宋体" w:cs="Times New Roman"/>
                <w:color w:val="000000"/>
                <w:kern w:val="0"/>
                <w:sz w:val="24"/>
                <w:szCs w:val="24"/>
                <w:lang w:val="en-US" w:eastAsia="zh-CN" w:bidi="ar"/>
              </w:rPr>
              <w:t>《一般工业固体废物贮存和填埋污染控制标准》（GB18599-2020）</w:t>
            </w:r>
            <w:r>
              <w:rPr>
                <w:rFonts w:hint="default" w:ascii="Times New Roman" w:hAnsi="Times New Roman" w:eastAsia="宋体" w:cs="Times New Roman"/>
                <w:sz w:val="24"/>
                <w:szCs w:val="24"/>
                <w:lang w:val="en-US" w:eastAsia="zh-CN"/>
              </w:rPr>
              <w:t>中相关规定，尽可能设置于车间内，加强监督管理，满足“防渗漏、防雨淋和防扬尘”的环境保护要求。</w:t>
            </w:r>
          </w:p>
          <w:p w14:paraId="1FDCFA8C">
            <w:pPr>
              <w:pStyle w:val="52"/>
              <w:ind w:firstLine="480"/>
              <w:jc w:val="both"/>
              <w:rPr>
                <w:color w:val="auto"/>
                <w:lang w:val="en-US" w:eastAsia="zh-CN"/>
              </w:rPr>
            </w:pPr>
            <w:r>
              <w:rPr>
                <w:rFonts w:hint="eastAsia" w:ascii="Times New Roman" w:hAnsi="Times New Roman" w:eastAsia="宋体" w:cs="Times New Roman"/>
                <w:sz w:val="24"/>
                <w:szCs w:val="24"/>
                <w:lang w:val="en-US" w:eastAsia="zh-CN"/>
              </w:rPr>
              <w:t>危险废物：企业应严格按照《危险废物贮存污染控制标准》（GB18597-2023）建设危废贮存间，将项目产生的废活性炭和废胶桶暂存在设置的危废贮存间中，并在存放点张贴明</w:t>
            </w:r>
            <w:r>
              <w:rPr>
                <w:rFonts w:hint="eastAsia" w:ascii="Times New Roman" w:hAnsi="Times New Roman" w:eastAsia="宋体" w:cs="Times New Roman"/>
                <w:color w:val="auto"/>
                <w:sz w:val="24"/>
                <w:szCs w:val="24"/>
                <w:lang w:val="en-US" w:eastAsia="zh-CN"/>
              </w:rPr>
              <w:t>显的危废标识牌，废活性炭定期交由有危险废物处理资质的单位处置，废胶桶交由厂家回收处置。危废</w:t>
            </w:r>
            <w:r>
              <w:rPr>
                <w:rFonts w:hint="eastAsia"/>
                <w:color w:val="auto"/>
                <w:lang w:val="en-US" w:eastAsia="zh-CN"/>
              </w:rPr>
              <w:t>暂存间内地面、墙面裙脚、堵截泄漏的围堰、接触危险废物的隔板和墙体等应采用坚固的材料建造，表面无裂缝。贮存设施地面与裙脚应采取表面防渗措施；表面防渗材料应与所接触的物料或污染物相容，可采用抗渗混凝土、高密度聚乙烯膜、钠基膨润土防水毯或其他防渗性能等效的材料。此外，建设项目投产后对固体废物的管理还应注意以下几个方面：</w:t>
            </w:r>
          </w:p>
          <w:p w14:paraId="7B849277">
            <w:pPr>
              <w:pStyle w:val="52"/>
              <w:numPr>
                <w:ilvl w:val="0"/>
                <w:numId w:val="3"/>
              </w:numPr>
              <w:ind w:firstLine="480"/>
              <w:jc w:val="both"/>
              <w:rPr>
                <w:color w:val="auto"/>
                <w:lang w:val="en-US" w:eastAsia="zh-CN"/>
              </w:rPr>
            </w:pPr>
            <w:r>
              <w:rPr>
                <w:rFonts w:hint="eastAsia"/>
                <w:color w:val="auto"/>
                <w:lang w:val="en-US" w:eastAsia="zh-CN"/>
              </w:rPr>
              <w:t>设置环境保护图形标志；</w:t>
            </w:r>
          </w:p>
          <w:p w14:paraId="27F3D59E">
            <w:pPr>
              <w:pStyle w:val="52"/>
              <w:numPr>
                <w:ilvl w:val="0"/>
                <w:numId w:val="3"/>
              </w:numPr>
              <w:ind w:firstLine="480"/>
              <w:jc w:val="both"/>
              <w:rPr>
                <w:lang w:val="en-US" w:eastAsia="zh-CN"/>
              </w:rPr>
            </w:pPr>
            <w:r>
              <w:rPr>
                <w:rFonts w:hint="eastAsia"/>
                <w:lang w:val="en-US" w:eastAsia="zh-CN"/>
              </w:rPr>
              <w:t>建立档案制度，详细记录入场的固体废物的种类和数量等信息，长期保存，供随时查阅；</w:t>
            </w:r>
          </w:p>
          <w:p w14:paraId="5056E7F0">
            <w:pPr>
              <w:pStyle w:val="52"/>
              <w:numPr>
                <w:ilvl w:val="0"/>
                <w:numId w:val="3"/>
              </w:numPr>
              <w:ind w:firstLine="480"/>
              <w:jc w:val="both"/>
              <w:rPr>
                <w:lang w:val="en-US" w:eastAsia="zh-CN"/>
              </w:rPr>
            </w:pPr>
            <w:r>
              <w:rPr>
                <w:rFonts w:hint="eastAsia"/>
                <w:lang w:val="en-US" w:eastAsia="zh-CN"/>
              </w:rPr>
              <w:t>应当使用符合标准的容器盛装危险废物；</w:t>
            </w:r>
          </w:p>
          <w:p w14:paraId="310CBE5A">
            <w:pPr>
              <w:pStyle w:val="52"/>
              <w:numPr>
                <w:ilvl w:val="0"/>
                <w:numId w:val="3"/>
              </w:numPr>
              <w:ind w:firstLine="480"/>
              <w:jc w:val="both"/>
              <w:rPr>
                <w:lang w:val="en-US" w:eastAsia="zh-CN"/>
              </w:rPr>
            </w:pPr>
            <w:r>
              <w:rPr>
                <w:rFonts w:hint="eastAsia"/>
                <w:lang w:val="en-US" w:eastAsia="zh-CN"/>
              </w:rPr>
              <w:t>禁止将不相容（相互反应）的危险废物在同一容器内混装；</w:t>
            </w:r>
          </w:p>
          <w:p w14:paraId="50EF4634">
            <w:pPr>
              <w:pStyle w:val="52"/>
              <w:numPr>
                <w:ilvl w:val="0"/>
                <w:numId w:val="3"/>
              </w:numPr>
              <w:ind w:firstLine="480"/>
              <w:jc w:val="both"/>
              <w:rPr>
                <w:lang w:val="en-US" w:eastAsia="zh-CN"/>
              </w:rPr>
            </w:pPr>
            <w:r>
              <w:rPr>
                <w:rFonts w:hint="eastAsia"/>
                <w:lang w:val="en-US" w:eastAsia="zh-CN"/>
              </w:rPr>
              <w:t>装有不相容危险废物的容器必须分开存放；</w:t>
            </w:r>
          </w:p>
          <w:p w14:paraId="06652BFC">
            <w:pPr>
              <w:pStyle w:val="52"/>
              <w:numPr>
                <w:ilvl w:val="0"/>
                <w:numId w:val="3"/>
              </w:numPr>
              <w:ind w:firstLine="480"/>
              <w:jc w:val="both"/>
              <w:rPr>
                <w:lang w:val="en-US" w:eastAsia="zh-CN"/>
              </w:rPr>
            </w:pPr>
            <w:r>
              <w:rPr>
                <w:rFonts w:hint="eastAsia"/>
                <w:lang w:val="en-US" w:eastAsia="zh-CN"/>
              </w:rPr>
              <w:t>危险废物贮存前应进行检验，确保同预定接收的危险废物一致，并注册登记，作好记录，记录上须注明危险废物的名称、来源、数量、特性和包装容器的类别、入库日期、存放库位、废物出库日期及接收单位名称；</w:t>
            </w:r>
          </w:p>
          <w:p w14:paraId="72551605">
            <w:pPr>
              <w:pStyle w:val="52"/>
              <w:numPr>
                <w:ilvl w:val="0"/>
                <w:numId w:val="3"/>
              </w:numPr>
              <w:ind w:firstLine="480"/>
              <w:jc w:val="both"/>
              <w:rPr>
                <w:lang w:val="en-US" w:eastAsia="zh-CN"/>
              </w:rPr>
            </w:pPr>
            <w:r>
              <w:rPr>
                <w:rFonts w:hint="eastAsia"/>
                <w:lang w:val="en-US" w:eastAsia="zh-CN"/>
              </w:rPr>
              <w:t>必须定期对贮存危险废物的包装容器及贮存设施进行检查，发现破损，应及时采取措施清理更换；</w:t>
            </w:r>
          </w:p>
          <w:p w14:paraId="453AB5DA">
            <w:pPr>
              <w:pStyle w:val="52"/>
              <w:numPr>
                <w:ilvl w:val="0"/>
                <w:numId w:val="3"/>
              </w:numPr>
              <w:ind w:firstLine="480"/>
              <w:jc w:val="both"/>
              <w:rPr>
                <w:lang w:val="en-US" w:eastAsia="zh-CN"/>
              </w:rPr>
            </w:pPr>
            <w:r>
              <w:rPr>
                <w:rFonts w:hint="eastAsia"/>
                <w:lang w:val="en-US" w:eastAsia="zh-CN"/>
              </w:rPr>
              <w:t>危险废物贮存设施内清理出来的泄漏物，一律按危险废物处理；</w:t>
            </w:r>
          </w:p>
          <w:p w14:paraId="785F45BB">
            <w:pPr>
              <w:pStyle w:val="52"/>
              <w:numPr>
                <w:ilvl w:val="0"/>
                <w:numId w:val="3"/>
              </w:numPr>
              <w:ind w:firstLine="480"/>
              <w:jc w:val="both"/>
              <w:rPr>
                <w:lang w:val="en-US" w:eastAsia="zh-CN"/>
              </w:rPr>
            </w:pPr>
            <w:r>
              <w:rPr>
                <w:rFonts w:hint="eastAsia"/>
                <w:lang w:val="en-US" w:eastAsia="zh-CN"/>
              </w:rPr>
              <w:t>装载固体废物和危险废物的车辆必须做好防渗、防漏的措施。</w:t>
            </w:r>
          </w:p>
          <w:p w14:paraId="7A031975">
            <w:pPr>
              <w:pStyle w:val="52"/>
              <w:ind w:firstLine="480"/>
              <w:jc w:val="both"/>
              <w:rPr>
                <w:lang w:val="en-US" w:eastAsia="zh-CN"/>
              </w:rPr>
            </w:pPr>
            <w:r>
              <w:rPr>
                <w:rFonts w:hint="eastAsia"/>
                <w:lang w:val="en-US" w:eastAsia="zh-CN"/>
              </w:rPr>
              <w:t>综上所述，项目产生的固体废物通过上述措施能够全部做到无害处理，不会产生二次污染，对周边环境产生的影响较小。</w:t>
            </w:r>
          </w:p>
          <w:p w14:paraId="37ACDE5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cs="Times New Roman"/>
                <w:b/>
                <w:bCs/>
                <w:kern w:val="2"/>
                <w:sz w:val="24"/>
                <w:szCs w:val="24"/>
                <w:lang w:val="en-US" w:eastAsia="zh-CN" w:bidi="ar-SA"/>
              </w:rPr>
              <w:t>五.</w:t>
            </w:r>
            <w:r>
              <w:rPr>
                <w:rFonts w:hint="default" w:ascii="Times New Roman" w:hAnsi="Times New Roman" w:eastAsia="宋体" w:cs="Times New Roman"/>
                <w:b/>
                <w:bCs/>
                <w:sz w:val="24"/>
                <w:szCs w:val="24"/>
                <w:lang w:val="en-US" w:eastAsia="zh-CN"/>
              </w:rPr>
              <w:t>地下水</w:t>
            </w:r>
            <w:r>
              <w:rPr>
                <w:rFonts w:hint="eastAsia" w:cs="Times New Roman"/>
                <w:b/>
                <w:bCs/>
                <w:sz w:val="24"/>
                <w:szCs w:val="24"/>
                <w:lang w:val="en-US" w:eastAsia="zh-CN"/>
              </w:rPr>
              <w:t>和土壤环境</w:t>
            </w:r>
            <w:r>
              <w:rPr>
                <w:rFonts w:hint="default" w:ascii="Times New Roman" w:hAnsi="Times New Roman" w:eastAsia="宋体" w:cs="Times New Roman"/>
                <w:b/>
                <w:bCs/>
                <w:sz w:val="24"/>
                <w:szCs w:val="24"/>
                <w:highlight w:val="none"/>
                <w:lang w:val="en-US" w:eastAsia="zh-CN"/>
              </w:rPr>
              <w:t>影响分析</w:t>
            </w:r>
          </w:p>
          <w:p w14:paraId="370020C8">
            <w:pPr>
              <w:adjustRightInd w:val="0"/>
              <w:snapToGrid w:val="0"/>
              <w:spacing w:line="360" w:lineRule="auto"/>
              <w:ind w:firstLine="480" w:firstLineChars="200"/>
              <w:rPr>
                <w:kern w:val="0"/>
                <w:sz w:val="24"/>
              </w:rPr>
            </w:pPr>
            <w:r>
              <w:rPr>
                <w:kern w:val="0"/>
                <w:sz w:val="24"/>
              </w:rPr>
              <w:t>根据《环境影响评价技术导则</w:t>
            </w:r>
            <w:r>
              <w:rPr>
                <w:rFonts w:hint="eastAsia"/>
                <w:kern w:val="0"/>
                <w:sz w:val="24"/>
              </w:rPr>
              <w:t xml:space="preserve"> </w:t>
            </w:r>
            <w:r>
              <w:rPr>
                <w:kern w:val="0"/>
                <w:sz w:val="24"/>
              </w:rPr>
              <w:t xml:space="preserve"> </w:t>
            </w:r>
            <w:r>
              <w:rPr>
                <w:rFonts w:hint="eastAsia"/>
                <w:kern w:val="0"/>
                <w:sz w:val="24"/>
              </w:rPr>
              <w:t>地下水环境</w:t>
            </w:r>
            <w:r>
              <w:rPr>
                <w:kern w:val="0"/>
                <w:sz w:val="24"/>
              </w:rPr>
              <w:t>》（HJ</w:t>
            </w:r>
            <w:r>
              <w:rPr>
                <w:rFonts w:hint="eastAsia"/>
                <w:kern w:val="0"/>
                <w:sz w:val="24"/>
              </w:rPr>
              <w:t>610</w:t>
            </w:r>
            <w:r>
              <w:rPr>
                <w:kern w:val="0"/>
                <w:sz w:val="24"/>
              </w:rPr>
              <w:t>-201</w:t>
            </w:r>
            <w:r>
              <w:rPr>
                <w:rFonts w:hint="eastAsia"/>
                <w:kern w:val="0"/>
                <w:sz w:val="24"/>
              </w:rPr>
              <w:t>6</w:t>
            </w:r>
            <w:r>
              <w:rPr>
                <w:kern w:val="0"/>
                <w:sz w:val="24"/>
              </w:rPr>
              <w:t>）附录A</w:t>
            </w:r>
            <w:r>
              <w:rPr>
                <w:rFonts w:hint="eastAsia"/>
                <w:kern w:val="0"/>
                <w:sz w:val="24"/>
              </w:rPr>
              <w:t>地下水环境影响评价行业分类表，本项目为“</w:t>
            </w:r>
            <w:r>
              <w:rPr>
                <w:kern w:val="0"/>
                <w:sz w:val="24"/>
              </w:rPr>
              <w:t>69</w:t>
            </w:r>
            <w:r>
              <w:rPr>
                <w:rFonts w:hint="eastAsia"/>
                <w:kern w:val="0"/>
                <w:sz w:val="24"/>
              </w:rPr>
              <w:t>、石墨及其他非金属矿物制品”项目，地下水环境影响评价项目类别属于Ⅳ类，Ⅳ类项目不开展地下水环境影响评价。</w:t>
            </w:r>
          </w:p>
          <w:p w14:paraId="1AF67139">
            <w:pPr>
              <w:adjustRightInd w:val="0"/>
              <w:snapToGrid w:val="0"/>
              <w:spacing w:line="360" w:lineRule="auto"/>
              <w:ind w:firstLine="480" w:firstLineChars="200"/>
              <w:rPr>
                <w:kern w:val="0"/>
                <w:sz w:val="24"/>
              </w:rPr>
            </w:pPr>
            <w:r>
              <w:rPr>
                <w:rFonts w:hint="eastAsia"/>
                <w:kern w:val="0"/>
                <w:sz w:val="24"/>
              </w:rPr>
              <w:t>根据《环境影响评价技术导则</w:t>
            </w:r>
            <w:r>
              <w:rPr>
                <w:kern w:val="0"/>
                <w:sz w:val="24"/>
              </w:rPr>
              <w:t xml:space="preserve">  </w:t>
            </w:r>
            <w:r>
              <w:rPr>
                <w:rFonts w:hint="eastAsia"/>
                <w:kern w:val="0"/>
                <w:sz w:val="24"/>
              </w:rPr>
              <w:t>土壤环境（试行）》（HJ964-2018）附录A土壤环境影响评价项目类别表，</w:t>
            </w:r>
            <w:r>
              <w:rPr>
                <w:kern w:val="0"/>
                <w:sz w:val="24"/>
              </w:rPr>
              <w:t>本项目属于</w:t>
            </w:r>
            <w:r>
              <w:rPr>
                <w:rFonts w:hint="eastAsia"/>
                <w:kern w:val="0"/>
                <w:sz w:val="24"/>
              </w:rPr>
              <w:t>“制造业”中的“其他”，属于Ⅲ类项目，</w:t>
            </w:r>
            <w:r>
              <w:rPr>
                <w:rFonts w:hint="default" w:ascii="Times New Roman" w:hAnsi="Times New Roman" w:eastAsia="宋体" w:cs="Times New Roman"/>
                <w:sz w:val="24"/>
                <w:szCs w:val="24"/>
                <w:lang w:val="en-US" w:eastAsia="zh-CN"/>
              </w:rPr>
              <w:t>本项目租用已建厂房进行建设</w:t>
            </w:r>
            <w:r>
              <w:rPr>
                <w:rFonts w:hint="eastAsia"/>
                <w:kern w:val="0"/>
                <w:sz w:val="24"/>
              </w:rPr>
              <w:t>，周边</w:t>
            </w:r>
            <w:r>
              <w:rPr>
                <w:rFonts w:hint="eastAsia"/>
                <w:kern w:val="0"/>
                <w:sz w:val="24"/>
                <w:lang w:val="en-US" w:eastAsia="zh-CN"/>
              </w:rPr>
              <w:t>主要是租赁企业菌棒加工厂</w:t>
            </w:r>
            <w:r>
              <w:rPr>
                <w:rFonts w:hint="eastAsia"/>
                <w:kern w:val="0"/>
                <w:sz w:val="24"/>
              </w:rPr>
              <w:t>，占地面积小于5hm</w:t>
            </w:r>
            <w:r>
              <w:rPr>
                <w:kern w:val="0"/>
                <w:sz w:val="24"/>
                <w:vertAlign w:val="superscript"/>
              </w:rPr>
              <w:t>2</w:t>
            </w:r>
            <w:r>
              <w:rPr>
                <w:rFonts w:hint="eastAsia"/>
                <w:kern w:val="0"/>
                <w:sz w:val="24"/>
              </w:rPr>
              <w:t>，可不展开土壤环境影响评价工作。</w:t>
            </w:r>
          </w:p>
          <w:p w14:paraId="52BB6F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default" w:ascii="Times New Roman" w:hAnsi="Times New Roman" w:eastAsia="宋体" w:cs="Times New Roman"/>
                <w:b/>
                <w:bCs/>
                <w:sz w:val="24"/>
                <w:szCs w:val="24"/>
                <w:lang w:val="en-US" w:eastAsia="zh-CN"/>
              </w:rPr>
            </w:pPr>
            <w:r>
              <w:rPr>
                <w:rFonts w:hint="eastAsia" w:cs="Times New Roman"/>
                <w:b/>
                <w:bCs/>
                <w:kern w:val="2"/>
                <w:sz w:val="24"/>
                <w:szCs w:val="24"/>
                <w:lang w:val="en-US" w:eastAsia="zh-CN" w:bidi="ar-SA"/>
              </w:rPr>
              <w:t>六.</w:t>
            </w:r>
            <w:r>
              <w:rPr>
                <w:rFonts w:hint="default" w:ascii="Times New Roman" w:hAnsi="Times New Roman" w:eastAsia="宋体" w:cs="Times New Roman"/>
                <w:b/>
                <w:bCs/>
                <w:sz w:val="24"/>
                <w:szCs w:val="24"/>
                <w:lang w:val="en-US" w:eastAsia="zh-CN"/>
              </w:rPr>
              <w:t>风险</w:t>
            </w:r>
            <w:r>
              <w:rPr>
                <w:rFonts w:hint="eastAsia" w:cs="Times New Roman"/>
                <w:b/>
                <w:bCs/>
                <w:sz w:val="24"/>
                <w:szCs w:val="24"/>
                <w:lang w:val="en-US" w:eastAsia="zh-CN"/>
              </w:rPr>
              <w:t>影响分析</w:t>
            </w:r>
          </w:p>
          <w:p w14:paraId="383FD1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sz w:val="24"/>
                <w:szCs w:val="24"/>
                <w:lang w:val="en-US" w:eastAsia="zh-CN"/>
              </w:rPr>
            </w:pPr>
            <w:r>
              <w:rPr>
                <w:rFonts w:hint="default" w:ascii="Times New Roman" w:hAnsi="Times New Roman" w:eastAsia="宋体" w:cs="Times New Roman"/>
                <w:sz w:val="24"/>
                <w:szCs w:val="24"/>
                <w:lang w:val="en-US" w:eastAsia="zh-CN"/>
              </w:rPr>
              <w:t>本项目不涉及风险物质</w:t>
            </w:r>
            <w:r>
              <w:rPr>
                <w:rFonts w:hint="eastAsia" w:cs="Times New Roman"/>
                <w:sz w:val="24"/>
                <w:szCs w:val="24"/>
                <w:lang w:val="en-US" w:eastAsia="zh-CN"/>
              </w:rPr>
              <w:t>，</w:t>
            </w:r>
            <w:r>
              <w:rPr>
                <w:rFonts w:hint="eastAsia"/>
                <w:kern w:val="0"/>
                <w:sz w:val="24"/>
              </w:rPr>
              <w:t>可不展开</w:t>
            </w:r>
            <w:r>
              <w:rPr>
                <w:rFonts w:hint="eastAsia"/>
                <w:kern w:val="0"/>
                <w:sz w:val="24"/>
                <w:lang w:val="en-US" w:eastAsia="zh-CN"/>
              </w:rPr>
              <w:t>风险</w:t>
            </w:r>
            <w:r>
              <w:rPr>
                <w:rFonts w:hint="eastAsia"/>
                <w:kern w:val="0"/>
                <w:sz w:val="24"/>
              </w:rPr>
              <w:t>影响评价工作</w:t>
            </w:r>
            <w:r>
              <w:rPr>
                <w:rFonts w:hint="eastAsia"/>
                <w:kern w:val="0"/>
                <w:sz w:val="24"/>
                <w:lang w:eastAsia="zh-CN"/>
              </w:rPr>
              <w:t>。</w:t>
            </w:r>
          </w:p>
          <w:p w14:paraId="5404BD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七.生态环境影响分析</w:t>
            </w:r>
          </w:p>
          <w:p w14:paraId="6754AE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项目所在地受人为活动影响深远，属于城市生态环境，系统内以人类为主体。本项目租用已建厂房进行建设，不涉及拆迁和安置，对生态环境无明显影响。</w:t>
            </w:r>
          </w:p>
          <w:p w14:paraId="046461D3">
            <w:pPr>
              <w:numPr>
                <w:ilvl w:val="0"/>
                <w:numId w:val="0"/>
              </w:numPr>
              <w:adjustRightInd w:val="0"/>
              <w:snapToGrid w:val="0"/>
              <w:spacing w:line="360" w:lineRule="auto"/>
              <w:ind w:left="0" w:leftChars="0" w:firstLine="482" w:firstLineChars="200"/>
              <w:rPr>
                <w:rFonts w:hAnsi="宋体"/>
                <w:b/>
                <w:bCs/>
                <w:kern w:val="0"/>
                <w:sz w:val="24"/>
              </w:rPr>
            </w:pPr>
            <w:r>
              <w:rPr>
                <w:rFonts w:hint="eastAsia" w:hAnsi="宋体" w:cs="Times New Roman"/>
                <w:b/>
                <w:bCs/>
                <w:kern w:val="0"/>
                <w:sz w:val="24"/>
                <w:szCs w:val="24"/>
                <w:lang w:val="en-US" w:eastAsia="zh-CN" w:bidi="ar-SA"/>
              </w:rPr>
              <w:t>八.</w:t>
            </w:r>
            <w:r>
              <w:rPr>
                <w:rFonts w:hint="eastAsia" w:hAnsi="宋体"/>
                <w:b/>
                <w:bCs/>
                <w:kern w:val="0"/>
                <w:sz w:val="24"/>
              </w:rPr>
              <w:t>环保投资</w:t>
            </w:r>
          </w:p>
          <w:p w14:paraId="1A09811E">
            <w:pPr>
              <w:tabs>
                <w:tab w:val="left" w:pos="4295"/>
              </w:tabs>
              <w:adjustRightInd w:val="0"/>
              <w:snapToGrid w:val="0"/>
              <w:spacing w:line="360" w:lineRule="auto"/>
              <w:ind w:firstLine="480" w:firstLineChars="200"/>
              <w:rPr>
                <w:bCs/>
                <w:sz w:val="24"/>
              </w:rPr>
            </w:pPr>
            <w:r>
              <w:rPr>
                <w:rFonts w:hint="eastAsia"/>
                <w:bCs/>
                <w:sz w:val="24"/>
              </w:rPr>
              <w:t>环境保护投资是落实环保设施的保障，本</w:t>
            </w:r>
            <w:r>
              <w:rPr>
                <w:bCs/>
                <w:sz w:val="24"/>
              </w:rPr>
              <w:t>项目总投资</w:t>
            </w:r>
            <w:r>
              <w:rPr>
                <w:rFonts w:hint="eastAsia"/>
                <w:bCs/>
                <w:sz w:val="24"/>
                <w:lang w:val="en-US" w:eastAsia="zh-CN"/>
              </w:rPr>
              <w:t>5</w:t>
            </w:r>
            <w:r>
              <w:rPr>
                <w:bCs/>
                <w:sz w:val="24"/>
              </w:rPr>
              <w:t>000万元，其中环保投资估算为</w:t>
            </w:r>
            <w:r>
              <w:rPr>
                <w:rFonts w:hint="eastAsia"/>
                <w:bCs/>
                <w:sz w:val="24"/>
                <w:lang w:val="en-US" w:eastAsia="zh-CN"/>
              </w:rPr>
              <w:t>34</w:t>
            </w:r>
            <w:r>
              <w:rPr>
                <w:bCs/>
                <w:sz w:val="24"/>
              </w:rPr>
              <w:t>万元，环保投资占总投资的比例为0.</w:t>
            </w:r>
            <w:r>
              <w:rPr>
                <w:rFonts w:hint="eastAsia"/>
                <w:bCs/>
                <w:sz w:val="24"/>
                <w:lang w:val="en-US" w:eastAsia="zh-CN"/>
              </w:rPr>
              <w:t>68</w:t>
            </w:r>
            <w:r>
              <w:rPr>
                <w:bCs/>
                <w:sz w:val="24"/>
              </w:rPr>
              <w:t>%。环境保护</w:t>
            </w:r>
            <w:r>
              <w:rPr>
                <w:rFonts w:hint="eastAsia"/>
                <w:bCs/>
                <w:sz w:val="24"/>
              </w:rPr>
              <w:t>投资</w:t>
            </w:r>
            <w:r>
              <w:rPr>
                <w:bCs/>
                <w:sz w:val="24"/>
              </w:rPr>
              <w:t>见表4.</w:t>
            </w:r>
            <w:r>
              <w:rPr>
                <w:rFonts w:hint="eastAsia"/>
                <w:bCs/>
                <w:sz w:val="24"/>
                <w:lang w:val="en-US" w:eastAsia="zh-CN"/>
              </w:rPr>
              <w:t>8</w:t>
            </w:r>
            <w:r>
              <w:rPr>
                <w:rFonts w:hint="eastAsia"/>
                <w:bCs/>
                <w:sz w:val="24"/>
              </w:rPr>
              <w:t>。</w:t>
            </w:r>
          </w:p>
          <w:p w14:paraId="729576E3">
            <w:pPr>
              <w:pStyle w:val="56"/>
              <w:kinsoku w:val="0"/>
              <w:overflowPunct w:val="0"/>
              <w:autoSpaceDE w:val="0"/>
              <w:autoSpaceDN w:val="0"/>
              <w:adjustRightInd w:val="0"/>
              <w:snapToGrid w:val="0"/>
              <w:rPr>
                <w:sz w:val="24"/>
              </w:rPr>
            </w:pPr>
            <w:r>
              <w:rPr>
                <w:rFonts w:hint="eastAsia"/>
                <w:sz w:val="24"/>
              </w:rPr>
              <w:t>表4</w:t>
            </w:r>
            <w:r>
              <w:rPr>
                <w:rFonts w:hint="eastAsia"/>
                <w:sz w:val="24"/>
                <w:lang w:val="en-US" w:eastAsia="zh-CN"/>
              </w:rPr>
              <w:t>.8</w:t>
            </w:r>
            <w:r>
              <w:rPr>
                <w:sz w:val="24"/>
              </w:rPr>
              <w:t xml:space="preserve">   环境保护投资一览表</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480"/>
              <w:gridCol w:w="3942"/>
              <w:gridCol w:w="814"/>
              <w:gridCol w:w="1145"/>
            </w:tblGrid>
            <w:tr w14:paraId="10C28B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2" w:type="pct"/>
                  <w:gridSpan w:val="2"/>
                  <w:tcBorders>
                    <w:tl2br w:val="nil"/>
                    <w:tr2bl w:val="nil"/>
                  </w:tcBorders>
                  <w:vAlign w:val="center"/>
                </w:tcPr>
                <w:p w14:paraId="09005CC7">
                  <w:pPr>
                    <w:pStyle w:val="57"/>
                    <w:rPr>
                      <w:b/>
                    </w:rPr>
                  </w:pPr>
                  <w:r>
                    <w:rPr>
                      <w:b/>
                    </w:rPr>
                    <w:t>污染源</w:t>
                  </w:r>
                </w:p>
              </w:tc>
              <w:tc>
                <w:tcPr>
                  <w:tcW w:w="2489" w:type="pct"/>
                  <w:tcBorders>
                    <w:tl2br w:val="nil"/>
                    <w:tr2bl w:val="nil"/>
                  </w:tcBorders>
                  <w:vAlign w:val="center"/>
                </w:tcPr>
                <w:p w14:paraId="287CE3F0">
                  <w:pPr>
                    <w:pStyle w:val="57"/>
                    <w:rPr>
                      <w:b/>
                    </w:rPr>
                  </w:pPr>
                  <w:r>
                    <w:rPr>
                      <w:b/>
                    </w:rPr>
                    <w:t>环保设施名称</w:t>
                  </w:r>
                </w:p>
              </w:tc>
              <w:tc>
                <w:tcPr>
                  <w:tcW w:w="514" w:type="pct"/>
                  <w:tcBorders>
                    <w:tl2br w:val="nil"/>
                    <w:tr2bl w:val="nil"/>
                  </w:tcBorders>
                  <w:vAlign w:val="center"/>
                </w:tcPr>
                <w:p w14:paraId="34BD9103">
                  <w:pPr>
                    <w:pStyle w:val="57"/>
                    <w:rPr>
                      <w:b/>
                    </w:rPr>
                  </w:pPr>
                  <w:r>
                    <w:rPr>
                      <w:b/>
                    </w:rPr>
                    <w:t>数量</w:t>
                  </w:r>
                </w:p>
              </w:tc>
              <w:tc>
                <w:tcPr>
                  <w:tcW w:w="723" w:type="pct"/>
                  <w:tcBorders>
                    <w:tl2br w:val="nil"/>
                    <w:tr2bl w:val="nil"/>
                  </w:tcBorders>
                  <w:vAlign w:val="center"/>
                </w:tcPr>
                <w:p w14:paraId="6AC65DF3">
                  <w:pPr>
                    <w:pStyle w:val="57"/>
                    <w:rPr>
                      <w:b/>
                    </w:rPr>
                  </w:pPr>
                  <w:r>
                    <w:rPr>
                      <w:rFonts w:hint="eastAsia"/>
                      <w:b/>
                    </w:rPr>
                    <w:t>投资</w:t>
                  </w:r>
                </w:p>
                <w:p w14:paraId="6C2D7646">
                  <w:pPr>
                    <w:pStyle w:val="57"/>
                    <w:rPr>
                      <w:b/>
                    </w:rPr>
                  </w:pPr>
                  <w:r>
                    <w:rPr>
                      <w:b/>
                    </w:rPr>
                    <w:t>（万元）</w:t>
                  </w:r>
                </w:p>
              </w:tc>
            </w:tr>
            <w:tr w14:paraId="452588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7" w:type="pct"/>
                  <w:tcBorders>
                    <w:tl2br w:val="nil"/>
                    <w:tr2bl w:val="nil"/>
                  </w:tcBorders>
                  <w:vAlign w:val="center"/>
                </w:tcPr>
                <w:p w14:paraId="5CD1DB1B">
                  <w:pPr>
                    <w:pStyle w:val="57"/>
                  </w:pPr>
                  <w:r>
                    <w:t>废气</w:t>
                  </w:r>
                </w:p>
              </w:tc>
              <w:tc>
                <w:tcPr>
                  <w:tcW w:w="934" w:type="pct"/>
                  <w:tcBorders>
                    <w:tl2br w:val="nil"/>
                    <w:tr2bl w:val="nil"/>
                  </w:tcBorders>
                  <w:vAlign w:val="center"/>
                </w:tcPr>
                <w:p w14:paraId="58CB677D">
                  <w:pPr>
                    <w:jc w:val="center"/>
                    <w:rPr>
                      <w:rFonts w:hint="eastAsia" w:eastAsia="宋体"/>
                      <w:szCs w:val="21"/>
                      <w:lang w:eastAsia="zh-CN"/>
                    </w:rPr>
                  </w:pPr>
                  <w:r>
                    <w:rPr>
                      <w:rFonts w:hint="eastAsia"/>
                      <w:szCs w:val="21"/>
                      <w:lang w:val="en-US" w:eastAsia="zh-CN"/>
                    </w:rPr>
                    <w:t>有机废气</w:t>
                  </w:r>
                </w:p>
              </w:tc>
              <w:tc>
                <w:tcPr>
                  <w:tcW w:w="2489" w:type="pct"/>
                  <w:tcBorders>
                    <w:tl2br w:val="nil"/>
                    <w:tr2bl w:val="nil"/>
                  </w:tcBorders>
                  <w:vAlign w:val="center"/>
                </w:tcPr>
                <w:p w14:paraId="1D8E8640">
                  <w:pPr>
                    <w:jc w:val="center"/>
                    <w:rPr>
                      <w:bCs/>
                      <w:szCs w:val="21"/>
                    </w:rPr>
                  </w:pPr>
                  <w:r>
                    <w:rPr>
                      <w:rFonts w:hint="eastAsia"/>
                      <w:szCs w:val="21"/>
                      <w:lang w:val="en-US" w:eastAsia="zh-CN"/>
                    </w:rPr>
                    <w:t>活性炭处理装置1套，</w:t>
                  </w:r>
                  <w:r>
                    <w:rPr>
                      <w:szCs w:val="21"/>
                    </w:rPr>
                    <w:t>15</w:t>
                  </w:r>
                  <w:r>
                    <w:rPr>
                      <w:rFonts w:hint="eastAsia"/>
                      <w:szCs w:val="21"/>
                    </w:rPr>
                    <w:t>m高排气筒（DA00</w:t>
                  </w:r>
                  <w:r>
                    <w:rPr>
                      <w:szCs w:val="21"/>
                    </w:rPr>
                    <w:t>1</w:t>
                  </w:r>
                  <w:r>
                    <w:rPr>
                      <w:rFonts w:hint="eastAsia"/>
                      <w:szCs w:val="21"/>
                    </w:rPr>
                    <w:t>）排放</w:t>
                  </w:r>
                </w:p>
              </w:tc>
              <w:tc>
                <w:tcPr>
                  <w:tcW w:w="514" w:type="pct"/>
                  <w:tcBorders>
                    <w:tl2br w:val="nil"/>
                    <w:tr2bl w:val="nil"/>
                  </w:tcBorders>
                  <w:vAlign w:val="center"/>
                </w:tcPr>
                <w:p w14:paraId="26C62470">
                  <w:pPr>
                    <w:pStyle w:val="57"/>
                    <w:rPr>
                      <w:lang w:eastAsia="zh-CN"/>
                    </w:rPr>
                  </w:pPr>
                  <w:r>
                    <w:rPr>
                      <w:rFonts w:hint="eastAsia"/>
                      <w:lang w:eastAsia="zh-CN"/>
                    </w:rPr>
                    <w:t>1套</w:t>
                  </w:r>
                </w:p>
              </w:tc>
              <w:tc>
                <w:tcPr>
                  <w:tcW w:w="723" w:type="pct"/>
                  <w:tcBorders>
                    <w:tl2br w:val="nil"/>
                    <w:tr2bl w:val="nil"/>
                  </w:tcBorders>
                  <w:vAlign w:val="center"/>
                </w:tcPr>
                <w:p w14:paraId="418CDE5B">
                  <w:pPr>
                    <w:pStyle w:val="58"/>
                  </w:pPr>
                  <w:r>
                    <w:t>10</w:t>
                  </w:r>
                </w:p>
              </w:tc>
            </w:tr>
            <w:tr w14:paraId="220B5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7" w:type="pct"/>
                  <w:vMerge w:val="restart"/>
                  <w:tcBorders>
                    <w:tl2br w:val="nil"/>
                    <w:tr2bl w:val="nil"/>
                  </w:tcBorders>
                  <w:vAlign w:val="center"/>
                </w:tcPr>
                <w:p w14:paraId="17F345B6">
                  <w:pPr>
                    <w:pStyle w:val="57"/>
                  </w:pPr>
                  <w:r>
                    <w:t>废水</w:t>
                  </w:r>
                </w:p>
              </w:tc>
              <w:tc>
                <w:tcPr>
                  <w:tcW w:w="934" w:type="pct"/>
                  <w:tcBorders>
                    <w:tl2br w:val="nil"/>
                    <w:tr2bl w:val="nil"/>
                  </w:tcBorders>
                  <w:vAlign w:val="center"/>
                </w:tcPr>
                <w:p w14:paraId="20A3C431">
                  <w:pPr>
                    <w:jc w:val="center"/>
                    <w:rPr>
                      <w:rFonts w:hint="default" w:eastAsia="宋体"/>
                      <w:szCs w:val="21"/>
                      <w:lang w:val="en-US" w:eastAsia="zh-CN"/>
                    </w:rPr>
                  </w:pPr>
                  <w:r>
                    <w:rPr>
                      <w:rFonts w:hint="eastAsia"/>
                      <w:szCs w:val="21"/>
                      <w:lang w:val="en-US" w:eastAsia="zh-CN"/>
                    </w:rPr>
                    <w:t>磨边、打孔、清洗</w:t>
                  </w:r>
                </w:p>
              </w:tc>
              <w:tc>
                <w:tcPr>
                  <w:tcW w:w="2489" w:type="pct"/>
                  <w:tcBorders>
                    <w:tl2br w:val="nil"/>
                    <w:tr2bl w:val="nil"/>
                  </w:tcBorders>
                  <w:vAlign w:val="center"/>
                </w:tcPr>
                <w:p w14:paraId="39728010">
                  <w:pPr>
                    <w:jc w:val="center"/>
                    <w:rPr>
                      <w:bCs/>
                      <w:szCs w:val="21"/>
                    </w:rPr>
                  </w:pPr>
                  <w:r>
                    <w:rPr>
                      <w:rFonts w:hint="eastAsia"/>
                      <w:bCs/>
                      <w:szCs w:val="21"/>
                      <w:lang w:val="en-US" w:eastAsia="zh-CN"/>
                    </w:rPr>
                    <w:t>沉淀池</w:t>
                  </w:r>
                  <w:r>
                    <w:rPr>
                      <w:rFonts w:hint="eastAsia"/>
                      <w:bCs/>
                      <w:szCs w:val="21"/>
                    </w:rPr>
                    <w:t>（</w:t>
                  </w:r>
                  <w:r>
                    <w:rPr>
                      <w:rFonts w:hint="eastAsia"/>
                      <w:bCs/>
                      <w:szCs w:val="21"/>
                      <w:lang w:val="en-US" w:eastAsia="zh-CN"/>
                    </w:rPr>
                    <w:t>24</w:t>
                  </w:r>
                  <w:r>
                    <w:rPr>
                      <w:rFonts w:hint="eastAsia"/>
                      <w:bCs/>
                      <w:szCs w:val="21"/>
                    </w:rPr>
                    <w:t>m</w:t>
                  </w:r>
                  <w:r>
                    <w:rPr>
                      <w:bCs/>
                      <w:szCs w:val="21"/>
                      <w:vertAlign w:val="superscript"/>
                    </w:rPr>
                    <w:t>3</w:t>
                  </w:r>
                  <w:r>
                    <w:rPr>
                      <w:rFonts w:hint="eastAsia"/>
                      <w:bCs/>
                      <w:szCs w:val="21"/>
                    </w:rPr>
                    <w:t>）</w:t>
                  </w:r>
                </w:p>
              </w:tc>
              <w:tc>
                <w:tcPr>
                  <w:tcW w:w="514" w:type="pct"/>
                  <w:tcBorders>
                    <w:tl2br w:val="nil"/>
                    <w:tr2bl w:val="nil"/>
                  </w:tcBorders>
                  <w:vAlign w:val="center"/>
                </w:tcPr>
                <w:p w14:paraId="3C893E64">
                  <w:pPr>
                    <w:pStyle w:val="57"/>
                    <w:rPr>
                      <w:lang w:eastAsia="zh-CN"/>
                    </w:rPr>
                  </w:pPr>
                  <w:r>
                    <w:rPr>
                      <w:rFonts w:hint="eastAsia"/>
                      <w:lang w:val="en-US" w:eastAsia="zh-CN"/>
                    </w:rPr>
                    <w:t>2组</w:t>
                  </w:r>
                </w:p>
              </w:tc>
              <w:tc>
                <w:tcPr>
                  <w:tcW w:w="723" w:type="pct"/>
                  <w:tcBorders>
                    <w:tl2br w:val="nil"/>
                    <w:tr2bl w:val="nil"/>
                  </w:tcBorders>
                  <w:vAlign w:val="center"/>
                </w:tcPr>
                <w:p w14:paraId="063A9F3F">
                  <w:pPr>
                    <w:pStyle w:val="58"/>
                    <w:rPr>
                      <w:rFonts w:hint="eastAsia" w:eastAsia="宋体"/>
                      <w:lang w:eastAsia="zh-CN"/>
                    </w:rPr>
                  </w:pPr>
                  <w:r>
                    <w:rPr>
                      <w:rFonts w:hint="eastAsia"/>
                      <w:lang w:val="en-US" w:eastAsia="zh-CN"/>
                    </w:rPr>
                    <w:t>4</w:t>
                  </w:r>
                </w:p>
              </w:tc>
            </w:tr>
            <w:tr w14:paraId="25CFA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7" w:type="pct"/>
                  <w:vMerge w:val="continue"/>
                  <w:tcBorders>
                    <w:tl2br w:val="nil"/>
                    <w:tr2bl w:val="nil"/>
                  </w:tcBorders>
                  <w:vAlign w:val="center"/>
                </w:tcPr>
                <w:p w14:paraId="0D624EC8">
                  <w:pPr>
                    <w:pStyle w:val="57"/>
                  </w:pPr>
                </w:p>
              </w:tc>
              <w:tc>
                <w:tcPr>
                  <w:tcW w:w="934" w:type="pct"/>
                  <w:tcBorders>
                    <w:tl2br w:val="nil"/>
                    <w:tr2bl w:val="nil"/>
                  </w:tcBorders>
                  <w:vAlign w:val="center"/>
                </w:tcPr>
                <w:p w14:paraId="3921FA2B">
                  <w:pPr>
                    <w:jc w:val="center"/>
                    <w:rPr>
                      <w:rFonts w:hint="default" w:eastAsia="宋体"/>
                      <w:szCs w:val="21"/>
                      <w:lang w:val="en-US" w:eastAsia="zh-CN"/>
                    </w:rPr>
                  </w:pPr>
                  <w:r>
                    <w:rPr>
                      <w:rFonts w:hint="eastAsia"/>
                      <w:szCs w:val="21"/>
                      <w:lang w:val="en-US" w:eastAsia="zh-CN"/>
                    </w:rPr>
                    <w:t>生活污水</w:t>
                  </w:r>
                </w:p>
              </w:tc>
              <w:tc>
                <w:tcPr>
                  <w:tcW w:w="2489" w:type="pct"/>
                  <w:tcBorders>
                    <w:tl2br w:val="nil"/>
                    <w:tr2bl w:val="nil"/>
                  </w:tcBorders>
                  <w:vAlign w:val="center"/>
                </w:tcPr>
                <w:p w14:paraId="0E2481F4">
                  <w:pPr>
                    <w:jc w:val="center"/>
                    <w:rPr>
                      <w:rFonts w:hint="default" w:eastAsia="宋体"/>
                      <w:bCs/>
                      <w:szCs w:val="21"/>
                      <w:lang w:val="en-US" w:eastAsia="zh-CN"/>
                    </w:rPr>
                  </w:pPr>
                  <w:r>
                    <w:rPr>
                      <w:rFonts w:hint="eastAsia"/>
                      <w:bCs/>
                      <w:szCs w:val="21"/>
                      <w:lang w:val="en-US" w:eastAsia="zh-CN"/>
                    </w:rPr>
                    <w:t>依托租赁厂区的化粪池</w:t>
                  </w:r>
                </w:p>
              </w:tc>
              <w:tc>
                <w:tcPr>
                  <w:tcW w:w="514" w:type="pct"/>
                  <w:tcBorders>
                    <w:tl2br w:val="nil"/>
                    <w:tr2bl w:val="nil"/>
                  </w:tcBorders>
                  <w:vAlign w:val="center"/>
                </w:tcPr>
                <w:p w14:paraId="77373466">
                  <w:pPr>
                    <w:pStyle w:val="57"/>
                    <w:rPr>
                      <w:rFonts w:hint="default"/>
                      <w:lang w:val="en-US" w:eastAsia="zh-CN"/>
                    </w:rPr>
                  </w:pPr>
                  <w:r>
                    <w:rPr>
                      <w:lang w:eastAsia="zh-CN"/>
                    </w:rPr>
                    <w:t>1</w:t>
                  </w:r>
                  <w:r>
                    <w:rPr>
                      <w:rFonts w:hint="eastAsia"/>
                      <w:lang w:val="en-US" w:eastAsia="zh-CN"/>
                    </w:rPr>
                    <w:t>座</w:t>
                  </w:r>
                </w:p>
              </w:tc>
              <w:tc>
                <w:tcPr>
                  <w:tcW w:w="723" w:type="pct"/>
                  <w:tcBorders>
                    <w:tl2br w:val="nil"/>
                    <w:tr2bl w:val="nil"/>
                  </w:tcBorders>
                  <w:vAlign w:val="center"/>
                </w:tcPr>
                <w:p w14:paraId="1044EDFB">
                  <w:pPr>
                    <w:pStyle w:val="58"/>
                    <w:rPr>
                      <w:rFonts w:hint="eastAsia" w:eastAsia="宋体"/>
                      <w:lang w:val="en-US" w:eastAsia="zh-CN"/>
                    </w:rPr>
                  </w:pPr>
                  <w:r>
                    <w:rPr>
                      <w:rFonts w:hint="eastAsia"/>
                      <w:lang w:val="en-US" w:eastAsia="zh-CN"/>
                    </w:rPr>
                    <w:t>/</w:t>
                  </w:r>
                </w:p>
              </w:tc>
            </w:tr>
            <w:tr w14:paraId="48667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37" w:type="pct"/>
                  <w:tcBorders>
                    <w:tl2br w:val="nil"/>
                    <w:tr2bl w:val="nil"/>
                  </w:tcBorders>
                  <w:vAlign w:val="center"/>
                </w:tcPr>
                <w:p w14:paraId="6EAE72DB">
                  <w:pPr>
                    <w:pStyle w:val="57"/>
                  </w:pPr>
                  <w:r>
                    <w:t>噪声</w:t>
                  </w:r>
                </w:p>
              </w:tc>
              <w:tc>
                <w:tcPr>
                  <w:tcW w:w="934" w:type="pct"/>
                  <w:tcBorders>
                    <w:tl2br w:val="nil"/>
                    <w:tr2bl w:val="nil"/>
                  </w:tcBorders>
                  <w:vAlign w:val="center"/>
                </w:tcPr>
                <w:p w14:paraId="1594C96E">
                  <w:pPr>
                    <w:pStyle w:val="57"/>
                  </w:pPr>
                  <w:r>
                    <w:t>生产车间设备</w:t>
                  </w:r>
                </w:p>
              </w:tc>
              <w:tc>
                <w:tcPr>
                  <w:tcW w:w="2489" w:type="pct"/>
                  <w:tcBorders>
                    <w:tl2br w:val="nil"/>
                    <w:tr2bl w:val="nil"/>
                  </w:tcBorders>
                  <w:vAlign w:val="center"/>
                </w:tcPr>
                <w:p w14:paraId="3885B5C3">
                  <w:pPr>
                    <w:pStyle w:val="57"/>
                  </w:pPr>
                  <w:r>
                    <w:t>加减振基础、设置在</w:t>
                  </w:r>
                  <w:r>
                    <w:rPr>
                      <w:rFonts w:hint="eastAsia"/>
                      <w:lang w:eastAsia="zh-CN"/>
                    </w:rPr>
                    <w:t>封闭式</w:t>
                  </w:r>
                  <w:r>
                    <w:t>厂房内、窗户封闭</w:t>
                  </w:r>
                </w:p>
              </w:tc>
              <w:tc>
                <w:tcPr>
                  <w:tcW w:w="514" w:type="pct"/>
                  <w:tcBorders>
                    <w:tl2br w:val="nil"/>
                    <w:tr2bl w:val="nil"/>
                  </w:tcBorders>
                  <w:vAlign w:val="center"/>
                </w:tcPr>
                <w:p w14:paraId="28D24E92">
                  <w:pPr>
                    <w:pStyle w:val="57"/>
                    <w:rPr>
                      <w:lang w:eastAsia="zh-CN"/>
                    </w:rPr>
                  </w:pPr>
                  <w:r>
                    <w:rPr>
                      <w:rFonts w:hint="eastAsia"/>
                      <w:lang w:eastAsia="zh-CN"/>
                    </w:rPr>
                    <w:t>/</w:t>
                  </w:r>
                </w:p>
              </w:tc>
              <w:tc>
                <w:tcPr>
                  <w:tcW w:w="723" w:type="pct"/>
                  <w:tcBorders>
                    <w:tl2br w:val="nil"/>
                    <w:tr2bl w:val="nil"/>
                  </w:tcBorders>
                  <w:vAlign w:val="center"/>
                </w:tcPr>
                <w:p w14:paraId="4211DA57">
                  <w:pPr>
                    <w:pStyle w:val="58"/>
                    <w:rPr>
                      <w:rFonts w:hint="eastAsia" w:eastAsia="宋体"/>
                      <w:lang w:eastAsia="zh-CN"/>
                    </w:rPr>
                  </w:pPr>
                  <w:r>
                    <w:rPr>
                      <w:rFonts w:hint="eastAsia"/>
                      <w:lang w:val="en-US" w:eastAsia="zh-CN"/>
                    </w:rPr>
                    <w:t>6</w:t>
                  </w:r>
                </w:p>
              </w:tc>
            </w:tr>
            <w:tr w14:paraId="2D2E0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 w:type="pct"/>
                  <w:vMerge w:val="restart"/>
                  <w:tcBorders>
                    <w:tl2br w:val="nil"/>
                    <w:tr2bl w:val="nil"/>
                  </w:tcBorders>
                  <w:vAlign w:val="center"/>
                </w:tcPr>
                <w:p w14:paraId="076B96A9">
                  <w:pPr>
                    <w:pStyle w:val="57"/>
                  </w:pPr>
                  <w:r>
                    <w:t>固废</w:t>
                  </w:r>
                </w:p>
              </w:tc>
              <w:tc>
                <w:tcPr>
                  <w:tcW w:w="934" w:type="pct"/>
                  <w:tcBorders>
                    <w:tl2br w:val="nil"/>
                    <w:tr2bl w:val="nil"/>
                  </w:tcBorders>
                  <w:vAlign w:val="center"/>
                </w:tcPr>
                <w:p w14:paraId="2A4A9618">
                  <w:pPr>
                    <w:jc w:val="center"/>
                    <w:rPr>
                      <w:rFonts w:hint="eastAsia" w:eastAsia="宋体"/>
                      <w:spacing w:val="-10"/>
                      <w:szCs w:val="21"/>
                      <w:lang w:val="en-US" w:eastAsia="zh-CN"/>
                    </w:rPr>
                  </w:pPr>
                  <w:r>
                    <w:rPr>
                      <w:rFonts w:hint="eastAsia"/>
                      <w:spacing w:val="-10"/>
                      <w:szCs w:val="21"/>
                    </w:rPr>
                    <w:t>生活垃圾</w:t>
                  </w:r>
                </w:p>
              </w:tc>
              <w:tc>
                <w:tcPr>
                  <w:tcW w:w="2489" w:type="pct"/>
                  <w:tcBorders>
                    <w:tl2br w:val="nil"/>
                    <w:tr2bl w:val="nil"/>
                  </w:tcBorders>
                  <w:vAlign w:val="center"/>
                </w:tcPr>
                <w:p w14:paraId="7073A168">
                  <w:pPr>
                    <w:jc w:val="center"/>
                    <w:rPr>
                      <w:rFonts w:hint="default" w:eastAsia="宋体"/>
                      <w:bCs/>
                      <w:szCs w:val="21"/>
                      <w:lang w:val="en-US" w:eastAsia="zh-CN"/>
                    </w:rPr>
                  </w:pPr>
                  <w:r>
                    <w:rPr>
                      <w:rFonts w:hint="eastAsia"/>
                      <w:bCs/>
                      <w:szCs w:val="21"/>
                    </w:rPr>
                    <w:t>生活垃圾收集桶</w:t>
                  </w:r>
                </w:p>
              </w:tc>
              <w:tc>
                <w:tcPr>
                  <w:tcW w:w="514" w:type="pct"/>
                  <w:tcBorders>
                    <w:tl2br w:val="nil"/>
                    <w:tr2bl w:val="nil"/>
                  </w:tcBorders>
                  <w:vAlign w:val="center"/>
                </w:tcPr>
                <w:p w14:paraId="55B55CE6">
                  <w:pPr>
                    <w:pStyle w:val="57"/>
                    <w:rPr>
                      <w:rFonts w:hint="default" w:eastAsia="宋体"/>
                      <w:lang w:val="en-US" w:eastAsia="zh-CN"/>
                    </w:rPr>
                  </w:pPr>
                  <w:r>
                    <w:rPr>
                      <w:rFonts w:hint="eastAsia"/>
                      <w:lang w:val="en-US" w:eastAsia="zh-CN"/>
                    </w:rPr>
                    <w:t>3个</w:t>
                  </w:r>
                </w:p>
              </w:tc>
              <w:tc>
                <w:tcPr>
                  <w:tcW w:w="723" w:type="pct"/>
                  <w:tcBorders>
                    <w:tl2br w:val="nil"/>
                    <w:tr2bl w:val="nil"/>
                  </w:tcBorders>
                  <w:vAlign w:val="center"/>
                </w:tcPr>
                <w:p w14:paraId="430ADF8B">
                  <w:pPr>
                    <w:pStyle w:val="58"/>
                  </w:pPr>
                  <w:r>
                    <w:t>1</w:t>
                  </w:r>
                </w:p>
              </w:tc>
            </w:tr>
            <w:tr w14:paraId="0965A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 w:type="pct"/>
                  <w:vMerge w:val="continue"/>
                  <w:tcBorders>
                    <w:tl2br w:val="nil"/>
                    <w:tr2bl w:val="nil"/>
                  </w:tcBorders>
                  <w:vAlign w:val="center"/>
                </w:tcPr>
                <w:p w14:paraId="279AD0F0">
                  <w:pPr>
                    <w:pStyle w:val="57"/>
                  </w:pPr>
                </w:p>
              </w:tc>
              <w:tc>
                <w:tcPr>
                  <w:tcW w:w="934" w:type="pct"/>
                  <w:tcBorders>
                    <w:tl2br w:val="nil"/>
                    <w:tr2bl w:val="nil"/>
                  </w:tcBorders>
                  <w:vAlign w:val="center"/>
                </w:tcPr>
                <w:p w14:paraId="66E7F299">
                  <w:pPr>
                    <w:jc w:val="center"/>
                    <w:rPr>
                      <w:rFonts w:hint="eastAsia"/>
                      <w:spacing w:val="-10"/>
                      <w:szCs w:val="21"/>
                    </w:rPr>
                  </w:pPr>
                  <w:r>
                    <w:rPr>
                      <w:rFonts w:hint="eastAsia"/>
                      <w:spacing w:val="-10"/>
                      <w:szCs w:val="21"/>
                      <w:lang w:val="en-US" w:eastAsia="zh-CN"/>
                    </w:rPr>
                    <w:t>一般固废</w:t>
                  </w:r>
                </w:p>
              </w:tc>
              <w:tc>
                <w:tcPr>
                  <w:tcW w:w="2489" w:type="pct"/>
                  <w:tcBorders>
                    <w:tl2br w:val="nil"/>
                    <w:tr2bl w:val="nil"/>
                  </w:tcBorders>
                  <w:vAlign w:val="center"/>
                </w:tcPr>
                <w:p w14:paraId="3F240FA1">
                  <w:pPr>
                    <w:jc w:val="center"/>
                    <w:rPr>
                      <w:rFonts w:hint="eastAsia"/>
                      <w:bCs/>
                      <w:szCs w:val="21"/>
                    </w:rPr>
                  </w:pPr>
                  <w:r>
                    <w:rPr>
                      <w:rFonts w:hint="eastAsia"/>
                      <w:bCs/>
                      <w:szCs w:val="21"/>
                      <w:lang w:val="en-US" w:eastAsia="zh-CN"/>
                    </w:rPr>
                    <w:t>一般固废暂处</w:t>
                  </w:r>
                </w:p>
              </w:tc>
              <w:tc>
                <w:tcPr>
                  <w:tcW w:w="514" w:type="pct"/>
                  <w:tcBorders>
                    <w:tl2br w:val="nil"/>
                    <w:tr2bl w:val="nil"/>
                  </w:tcBorders>
                  <w:vAlign w:val="center"/>
                </w:tcPr>
                <w:p w14:paraId="3AA17140">
                  <w:pPr>
                    <w:pStyle w:val="57"/>
                    <w:rPr>
                      <w:rFonts w:hint="default" w:eastAsia="宋体"/>
                      <w:lang w:val="en-US" w:eastAsia="zh-CN"/>
                    </w:rPr>
                  </w:pPr>
                  <w:r>
                    <w:rPr>
                      <w:rFonts w:hint="eastAsia"/>
                      <w:lang w:val="en-US" w:eastAsia="zh-CN"/>
                    </w:rPr>
                    <w:t>1处</w:t>
                  </w:r>
                </w:p>
              </w:tc>
              <w:tc>
                <w:tcPr>
                  <w:tcW w:w="723" w:type="pct"/>
                  <w:tcBorders>
                    <w:tl2br w:val="nil"/>
                    <w:tr2bl w:val="nil"/>
                  </w:tcBorders>
                  <w:vAlign w:val="center"/>
                </w:tcPr>
                <w:p w14:paraId="7C0ED53E">
                  <w:pPr>
                    <w:pStyle w:val="58"/>
                    <w:rPr>
                      <w:rFonts w:hint="eastAsia" w:eastAsia="宋体"/>
                      <w:lang w:val="en-US" w:eastAsia="zh-CN"/>
                    </w:rPr>
                  </w:pPr>
                  <w:r>
                    <w:rPr>
                      <w:rFonts w:hint="eastAsia"/>
                      <w:lang w:val="en-US" w:eastAsia="zh-CN"/>
                    </w:rPr>
                    <w:t>1</w:t>
                  </w:r>
                </w:p>
              </w:tc>
            </w:tr>
            <w:tr w14:paraId="33C60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37" w:type="pct"/>
                  <w:vMerge w:val="continue"/>
                  <w:tcBorders>
                    <w:tl2br w:val="nil"/>
                    <w:tr2bl w:val="nil"/>
                  </w:tcBorders>
                  <w:vAlign w:val="center"/>
                </w:tcPr>
                <w:p w14:paraId="679A2252">
                  <w:pPr>
                    <w:pStyle w:val="57"/>
                  </w:pPr>
                </w:p>
              </w:tc>
              <w:tc>
                <w:tcPr>
                  <w:tcW w:w="934" w:type="pct"/>
                  <w:tcBorders>
                    <w:tl2br w:val="nil"/>
                    <w:tr2bl w:val="nil"/>
                  </w:tcBorders>
                  <w:vAlign w:val="center"/>
                </w:tcPr>
                <w:p w14:paraId="21BD341F">
                  <w:pPr>
                    <w:autoSpaceDE w:val="0"/>
                    <w:autoSpaceDN w:val="0"/>
                    <w:adjustRightInd w:val="0"/>
                    <w:jc w:val="center"/>
                    <w:rPr>
                      <w:spacing w:val="-10"/>
                      <w:kern w:val="0"/>
                      <w:szCs w:val="21"/>
                      <w:lang w:val="zh-CN"/>
                    </w:rPr>
                  </w:pPr>
                  <w:r>
                    <w:rPr>
                      <w:rFonts w:hint="eastAsia"/>
                      <w:kern w:val="0"/>
                      <w:szCs w:val="21"/>
                      <w:lang w:val="zh-CN"/>
                    </w:rPr>
                    <w:t>废机油</w:t>
                  </w:r>
                </w:p>
              </w:tc>
              <w:tc>
                <w:tcPr>
                  <w:tcW w:w="2489" w:type="pct"/>
                  <w:tcBorders>
                    <w:tl2br w:val="nil"/>
                    <w:tr2bl w:val="nil"/>
                  </w:tcBorders>
                  <w:vAlign w:val="center"/>
                </w:tcPr>
                <w:p w14:paraId="50912533">
                  <w:pPr>
                    <w:jc w:val="center"/>
                    <w:rPr>
                      <w:bCs/>
                      <w:szCs w:val="21"/>
                    </w:rPr>
                  </w:pPr>
                  <w:r>
                    <w:rPr>
                      <w:rFonts w:hint="eastAsia"/>
                      <w:bCs/>
                      <w:szCs w:val="21"/>
                    </w:rPr>
                    <w:t>危废暂存间1座</w:t>
                  </w:r>
                </w:p>
              </w:tc>
              <w:tc>
                <w:tcPr>
                  <w:tcW w:w="514" w:type="pct"/>
                  <w:tcBorders>
                    <w:tl2br w:val="nil"/>
                    <w:tr2bl w:val="nil"/>
                  </w:tcBorders>
                  <w:vAlign w:val="center"/>
                </w:tcPr>
                <w:p w14:paraId="34E54851">
                  <w:pPr>
                    <w:pStyle w:val="57"/>
                    <w:rPr>
                      <w:rFonts w:hint="eastAsia" w:eastAsia="宋体"/>
                      <w:lang w:eastAsia="zh-CN"/>
                    </w:rPr>
                  </w:pPr>
                  <w:r>
                    <w:rPr>
                      <w:rFonts w:hint="eastAsia"/>
                      <w:bCs/>
                      <w:szCs w:val="21"/>
                    </w:rPr>
                    <w:t>1</w:t>
                  </w:r>
                  <w:r>
                    <w:rPr>
                      <w:rFonts w:hint="eastAsia"/>
                      <w:bCs/>
                      <w:szCs w:val="21"/>
                      <w:lang w:val="en-US" w:eastAsia="zh-CN"/>
                    </w:rPr>
                    <w:t>间</w:t>
                  </w:r>
                </w:p>
              </w:tc>
              <w:tc>
                <w:tcPr>
                  <w:tcW w:w="723" w:type="pct"/>
                  <w:tcBorders>
                    <w:tl2br w:val="nil"/>
                    <w:tr2bl w:val="nil"/>
                  </w:tcBorders>
                  <w:vAlign w:val="center"/>
                </w:tcPr>
                <w:p w14:paraId="788FE8D3">
                  <w:pPr>
                    <w:pStyle w:val="58"/>
                    <w:rPr>
                      <w:rFonts w:hint="eastAsia" w:eastAsia="宋体"/>
                      <w:lang w:eastAsia="zh-CN"/>
                    </w:rPr>
                  </w:pPr>
                  <w:r>
                    <w:rPr>
                      <w:rFonts w:hint="eastAsia"/>
                      <w:lang w:val="en-US" w:eastAsia="zh-CN"/>
                    </w:rPr>
                    <w:t>2</w:t>
                  </w:r>
                </w:p>
              </w:tc>
            </w:tr>
            <w:tr w14:paraId="1A6E6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2" w:type="pct"/>
                  <w:gridSpan w:val="2"/>
                  <w:tcBorders>
                    <w:tl2br w:val="nil"/>
                    <w:tr2bl w:val="nil"/>
                  </w:tcBorders>
                  <w:vAlign w:val="center"/>
                </w:tcPr>
                <w:p w14:paraId="79F370F5">
                  <w:pPr>
                    <w:pStyle w:val="57"/>
                  </w:pPr>
                  <w:r>
                    <w:rPr>
                      <w:rFonts w:hint="eastAsia"/>
                    </w:rPr>
                    <w:t>环境管理</w:t>
                  </w:r>
                </w:p>
              </w:tc>
              <w:tc>
                <w:tcPr>
                  <w:tcW w:w="2489" w:type="pct"/>
                  <w:tcBorders>
                    <w:tl2br w:val="nil"/>
                    <w:tr2bl w:val="nil"/>
                  </w:tcBorders>
                  <w:vAlign w:val="center"/>
                </w:tcPr>
                <w:p w14:paraId="7EE71EFC">
                  <w:pPr>
                    <w:pStyle w:val="57"/>
                  </w:pPr>
                  <w:r>
                    <w:rPr>
                      <w:rFonts w:hint="eastAsia"/>
                      <w:lang w:val="en-US" w:eastAsia="zh-CN"/>
                    </w:rPr>
                    <w:t>申请排污许可证，开展</w:t>
                  </w:r>
                  <w:r>
                    <w:rPr>
                      <w:rFonts w:hint="eastAsia"/>
                      <w:lang w:eastAsia="zh-CN"/>
                    </w:rPr>
                    <w:t>自行监测、竣工环保验收，</w:t>
                  </w:r>
                  <w:r>
                    <w:rPr>
                      <w:rFonts w:hint="eastAsia"/>
                      <w:lang w:val="en-US" w:eastAsia="zh-CN"/>
                    </w:rPr>
                    <w:t>设置</w:t>
                  </w:r>
                  <w:r>
                    <w:rPr>
                      <w:rFonts w:hint="eastAsia"/>
                      <w:lang w:eastAsia="zh-CN"/>
                    </w:rPr>
                    <w:t>标志标牌</w:t>
                  </w:r>
                  <w:r>
                    <w:rPr>
                      <w:rFonts w:hint="eastAsia"/>
                    </w:rPr>
                    <w:t>等</w:t>
                  </w:r>
                </w:p>
              </w:tc>
              <w:tc>
                <w:tcPr>
                  <w:tcW w:w="514" w:type="pct"/>
                  <w:tcBorders>
                    <w:tl2br w:val="nil"/>
                    <w:tr2bl w:val="nil"/>
                  </w:tcBorders>
                  <w:vAlign w:val="center"/>
                </w:tcPr>
                <w:p w14:paraId="47AB32FD">
                  <w:pPr>
                    <w:pStyle w:val="57"/>
                  </w:pPr>
                  <w:r>
                    <w:rPr>
                      <w:rFonts w:hint="eastAsia"/>
                    </w:rPr>
                    <w:t>/</w:t>
                  </w:r>
                </w:p>
              </w:tc>
              <w:tc>
                <w:tcPr>
                  <w:tcW w:w="723" w:type="pct"/>
                  <w:tcBorders>
                    <w:tl2br w:val="nil"/>
                    <w:tr2bl w:val="nil"/>
                  </w:tcBorders>
                  <w:vAlign w:val="center"/>
                </w:tcPr>
                <w:p w14:paraId="0B085912">
                  <w:pPr>
                    <w:pStyle w:val="58"/>
                  </w:pPr>
                  <w:r>
                    <w:t>10</w:t>
                  </w:r>
                </w:p>
              </w:tc>
            </w:tr>
            <w:tr w14:paraId="4A2F1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76" w:type="pct"/>
                  <w:gridSpan w:val="4"/>
                  <w:tcBorders>
                    <w:tl2br w:val="nil"/>
                    <w:tr2bl w:val="nil"/>
                  </w:tcBorders>
                  <w:vAlign w:val="center"/>
                </w:tcPr>
                <w:p w14:paraId="03D703F1">
                  <w:pPr>
                    <w:pStyle w:val="57"/>
                  </w:pPr>
                  <w:r>
                    <w:t>合计</w:t>
                  </w:r>
                </w:p>
              </w:tc>
              <w:tc>
                <w:tcPr>
                  <w:tcW w:w="723" w:type="pct"/>
                  <w:tcBorders>
                    <w:tl2br w:val="nil"/>
                    <w:tr2bl w:val="nil"/>
                  </w:tcBorders>
                  <w:vAlign w:val="center"/>
                </w:tcPr>
                <w:p w14:paraId="3D2993EC">
                  <w:pPr>
                    <w:pStyle w:val="57"/>
                    <w:rPr>
                      <w:rFonts w:hint="default" w:eastAsia="宋体"/>
                      <w:lang w:val="en-US" w:eastAsia="zh-CN"/>
                    </w:rPr>
                  </w:pPr>
                  <w:r>
                    <w:rPr>
                      <w:rFonts w:hint="eastAsia"/>
                      <w:lang w:val="en-US" w:eastAsia="zh-CN"/>
                    </w:rPr>
                    <w:t>34</w:t>
                  </w:r>
                </w:p>
              </w:tc>
            </w:tr>
          </w:tbl>
          <w:p w14:paraId="5A4961FC">
            <w:pPr>
              <w:pStyle w:val="56"/>
              <w:kinsoku w:val="0"/>
              <w:overflowPunct w:val="0"/>
              <w:autoSpaceDE w:val="0"/>
              <w:autoSpaceDN w:val="0"/>
              <w:adjustRightInd w:val="0"/>
              <w:snapToGrid w:val="0"/>
              <w:jc w:val="both"/>
              <w:rPr>
                <w:rFonts w:hint="eastAsia"/>
                <w:sz w:val="24"/>
              </w:rPr>
            </w:pPr>
          </w:p>
          <w:p w14:paraId="013FAB67">
            <w:pPr>
              <w:pStyle w:val="56"/>
              <w:kinsoku w:val="0"/>
              <w:overflowPunct w:val="0"/>
              <w:autoSpaceDE w:val="0"/>
              <w:autoSpaceDN w:val="0"/>
              <w:adjustRightInd w:val="0"/>
              <w:snapToGrid w:val="0"/>
              <w:rPr>
                <w:rFonts w:hint="eastAsia"/>
                <w:sz w:val="24"/>
              </w:rPr>
            </w:pPr>
          </w:p>
          <w:p w14:paraId="11BFC949">
            <w:pPr>
              <w:pStyle w:val="56"/>
              <w:kinsoku w:val="0"/>
              <w:overflowPunct w:val="0"/>
              <w:autoSpaceDE w:val="0"/>
              <w:autoSpaceDN w:val="0"/>
              <w:adjustRightInd w:val="0"/>
              <w:snapToGrid w:val="0"/>
              <w:rPr>
                <w:rFonts w:hint="eastAsia"/>
                <w:sz w:val="24"/>
              </w:rPr>
            </w:pPr>
          </w:p>
          <w:p w14:paraId="23599C80">
            <w:pPr>
              <w:pStyle w:val="56"/>
              <w:kinsoku w:val="0"/>
              <w:overflowPunct w:val="0"/>
              <w:autoSpaceDE w:val="0"/>
              <w:autoSpaceDN w:val="0"/>
              <w:adjustRightInd w:val="0"/>
              <w:snapToGrid w:val="0"/>
              <w:rPr>
                <w:rFonts w:hint="eastAsia"/>
                <w:sz w:val="24"/>
              </w:rPr>
            </w:pPr>
          </w:p>
          <w:p w14:paraId="453D2D9C">
            <w:pPr>
              <w:pStyle w:val="56"/>
              <w:kinsoku w:val="0"/>
              <w:overflowPunct w:val="0"/>
              <w:autoSpaceDE w:val="0"/>
              <w:autoSpaceDN w:val="0"/>
              <w:adjustRightInd w:val="0"/>
              <w:snapToGrid w:val="0"/>
              <w:rPr>
                <w:rFonts w:hint="eastAsia"/>
                <w:sz w:val="24"/>
              </w:rPr>
            </w:pPr>
          </w:p>
          <w:p w14:paraId="3A29C2C1">
            <w:pPr>
              <w:pStyle w:val="56"/>
              <w:kinsoku w:val="0"/>
              <w:overflowPunct w:val="0"/>
              <w:autoSpaceDE w:val="0"/>
              <w:autoSpaceDN w:val="0"/>
              <w:adjustRightInd w:val="0"/>
              <w:snapToGrid w:val="0"/>
              <w:rPr>
                <w:rFonts w:hint="eastAsia"/>
                <w:sz w:val="24"/>
              </w:rPr>
            </w:pPr>
          </w:p>
          <w:p w14:paraId="45BA7F95">
            <w:pPr>
              <w:pStyle w:val="56"/>
              <w:kinsoku w:val="0"/>
              <w:overflowPunct w:val="0"/>
              <w:autoSpaceDE w:val="0"/>
              <w:autoSpaceDN w:val="0"/>
              <w:adjustRightInd w:val="0"/>
              <w:snapToGrid w:val="0"/>
              <w:rPr>
                <w:rFonts w:hint="eastAsia"/>
                <w:sz w:val="24"/>
              </w:rPr>
            </w:pPr>
          </w:p>
          <w:p w14:paraId="2029FCA8">
            <w:pPr>
              <w:pStyle w:val="56"/>
              <w:kinsoku w:val="0"/>
              <w:overflowPunct w:val="0"/>
              <w:autoSpaceDE w:val="0"/>
              <w:autoSpaceDN w:val="0"/>
              <w:adjustRightInd w:val="0"/>
              <w:snapToGrid w:val="0"/>
              <w:rPr>
                <w:rFonts w:hint="eastAsia"/>
                <w:sz w:val="24"/>
              </w:rPr>
            </w:pPr>
          </w:p>
          <w:p w14:paraId="4CFEB889">
            <w:pPr>
              <w:pStyle w:val="56"/>
              <w:kinsoku w:val="0"/>
              <w:overflowPunct w:val="0"/>
              <w:autoSpaceDE w:val="0"/>
              <w:autoSpaceDN w:val="0"/>
              <w:adjustRightInd w:val="0"/>
              <w:snapToGrid w:val="0"/>
              <w:rPr>
                <w:rFonts w:hint="eastAsia"/>
                <w:sz w:val="24"/>
              </w:rPr>
            </w:pPr>
          </w:p>
          <w:p w14:paraId="0F799834">
            <w:pPr>
              <w:pStyle w:val="56"/>
              <w:kinsoku w:val="0"/>
              <w:overflowPunct w:val="0"/>
              <w:autoSpaceDE w:val="0"/>
              <w:autoSpaceDN w:val="0"/>
              <w:adjustRightInd w:val="0"/>
              <w:snapToGrid w:val="0"/>
              <w:rPr>
                <w:rFonts w:hint="eastAsia"/>
                <w:sz w:val="24"/>
              </w:rPr>
            </w:pPr>
          </w:p>
          <w:p w14:paraId="528355E7">
            <w:pPr>
              <w:pStyle w:val="56"/>
              <w:kinsoku w:val="0"/>
              <w:overflowPunct w:val="0"/>
              <w:autoSpaceDE w:val="0"/>
              <w:autoSpaceDN w:val="0"/>
              <w:adjustRightInd w:val="0"/>
              <w:snapToGrid w:val="0"/>
              <w:rPr>
                <w:rFonts w:hint="eastAsia"/>
                <w:sz w:val="24"/>
              </w:rPr>
            </w:pPr>
          </w:p>
          <w:p w14:paraId="4F6A1DFC">
            <w:pPr>
              <w:pStyle w:val="56"/>
              <w:kinsoku w:val="0"/>
              <w:overflowPunct w:val="0"/>
              <w:autoSpaceDE w:val="0"/>
              <w:autoSpaceDN w:val="0"/>
              <w:adjustRightInd w:val="0"/>
              <w:snapToGrid w:val="0"/>
              <w:rPr>
                <w:rFonts w:hint="eastAsia"/>
                <w:sz w:val="24"/>
              </w:rPr>
            </w:pPr>
          </w:p>
          <w:p w14:paraId="1406B8E8">
            <w:pPr>
              <w:pStyle w:val="56"/>
              <w:kinsoku w:val="0"/>
              <w:overflowPunct w:val="0"/>
              <w:autoSpaceDE w:val="0"/>
              <w:autoSpaceDN w:val="0"/>
              <w:adjustRightInd w:val="0"/>
              <w:snapToGrid w:val="0"/>
              <w:rPr>
                <w:rFonts w:hint="eastAsia"/>
                <w:sz w:val="24"/>
              </w:rPr>
            </w:pPr>
          </w:p>
          <w:p w14:paraId="4FED9F33">
            <w:pPr>
              <w:pStyle w:val="56"/>
              <w:kinsoku w:val="0"/>
              <w:overflowPunct w:val="0"/>
              <w:autoSpaceDE w:val="0"/>
              <w:autoSpaceDN w:val="0"/>
              <w:adjustRightInd w:val="0"/>
              <w:snapToGrid w:val="0"/>
              <w:rPr>
                <w:rFonts w:hint="eastAsia"/>
                <w:sz w:val="24"/>
              </w:rPr>
            </w:pPr>
          </w:p>
          <w:p w14:paraId="6E104325">
            <w:pPr>
              <w:pStyle w:val="56"/>
              <w:kinsoku w:val="0"/>
              <w:overflowPunct w:val="0"/>
              <w:autoSpaceDE w:val="0"/>
              <w:autoSpaceDN w:val="0"/>
              <w:adjustRightInd w:val="0"/>
              <w:snapToGrid w:val="0"/>
              <w:rPr>
                <w:rFonts w:hint="eastAsia"/>
                <w:sz w:val="24"/>
              </w:rPr>
            </w:pPr>
          </w:p>
          <w:p w14:paraId="4A28CE43">
            <w:pPr>
              <w:pStyle w:val="2"/>
              <w:rPr>
                <w:rFonts w:hint="default" w:cs="Times New Roman"/>
                <w:sz w:val="24"/>
                <w:szCs w:val="24"/>
                <w:lang w:val="en-US" w:eastAsia="zh-CN"/>
              </w:rPr>
            </w:pPr>
          </w:p>
        </w:tc>
      </w:tr>
    </w:tbl>
    <w:p w14:paraId="7474D399">
      <w:pPr>
        <w:adjustRightInd w:val="0"/>
        <w:snapToGrid w:val="0"/>
        <w:spacing w:line="360" w:lineRule="auto"/>
        <w:rPr>
          <w:rFonts w:hint="default" w:ascii="Times New Roman" w:hAnsi="Times New Roman" w:eastAsia="宋体" w:cs="Times New Roman"/>
          <w:b/>
          <w:kern w:val="0"/>
          <w:sz w:val="24"/>
          <w:szCs w:val="24"/>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7899D569">
      <w:pPr>
        <w:pStyle w:val="3"/>
        <w:bidi w:val="0"/>
        <w:rPr>
          <w:rFonts w:hint="default" w:ascii="Times New Roman" w:hAnsi="Times New Roman" w:cs="Times New Roman"/>
          <w:b w:val="0"/>
          <w:bCs w:val="0"/>
        </w:rPr>
      </w:pPr>
      <w:bookmarkStart w:id="7" w:name="_Toc2577"/>
      <w:r>
        <w:rPr>
          <w:rFonts w:hint="default" w:ascii="Times New Roman" w:hAnsi="Times New Roman" w:cs="Times New Roman"/>
          <w:b w:val="0"/>
          <w:bCs w:val="0"/>
        </w:rPr>
        <w:t>五、</w:t>
      </w:r>
      <w:bookmarkStart w:id="8" w:name="_Hlk54167917"/>
      <w:r>
        <w:rPr>
          <w:rFonts w:hint="default" w:ascii="Times New Roman" w:hAnsi="Times New Roman" w:cs="Times New Roman"/>
          <w:b w:val="0"/>
          <w:bCs w:val="0"/>
        </w:rPr>
        <w:t>环境保护措施监督检查清单</w:t>
      </w:r>
      <w:bookmarkEnd w:id="7"/>
      <w:bookmarkEnd w:id="8"/>
    </w:p>
    <w:tbl>
      <w:tblPr>
        <w:tblStyle w:val="19"/>
        <w:tblW w:w="96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658"/>
        <w:gridCol w:w="1587"/>
        <w:gridCol w:w="2557"/>
        <w:gridCol w:w="1936"/>
      </w:tblGrid>
      <w:tr w14:paraId="6EBFB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959" w:type="dxa"/>
            <w:tcBorders>
              <w:top w:val="single" w:color="auto" w:sz="12" w:space="0"/>
              <w:left w:val="single" w:color="auto" w:sz="12" w:space="0"/>
              <w:bottom w:val="single" w:color="auto" w:sz="4" w:space="0"/>
              <w:tl2br w:val="single" w:color="auto" w:sz="12" w:space="0"/>
            </w:tcBorders>
            <w:noWrap w:val="0"/>
            <w:vAlign w:val="top"/>
          </w:tcPr>
          <w:p w14:paraId="318027F8">
            <w:pPr>
              <w:adjustRightInd w:val="0"/>
              <w:snapToGrid w:val="0"/>
              <w:ind w:firstLine="84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p w14:paraId="581E1DB8">
            <w:pPr>
              <w:adjustRightInd w:val="0"/>
              <w:snapToGrid w:val="0"/>
              <w:rPr>
                <w:rFonts w:hint="default" w:ascii="Times New Roman" w:hAnsi="Times New Roman" w:eastAsia="宋体" w:cs="Times New Roman"/>
                <w:b/>
                <w:bCs/>
                <w:sz w:val="24"/>
                <w:szCs w:val="24"/>
              </w:rPr>
            </w:pPr>
          </w:p>
          <w:p w14:paraId="2703DFAA">
            <w:pPr>
              <w:adjustRightInd w:val="0"/>
              <w:snapToGrid w:val="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要素</w:t>
            </w:r>
          </w:p>
        </w:tc>
        <w:tc>
          <w:tcPr>
            <w:tcW w:w="1658" w:type="dxa"/>
            <w:tcBorders>
              <w:top w:val="single" w:color="auto" w:sz="12" w:space="0"/>
              <w:bottom w:val="single" w:color="auto" w:sz="4" w:space="0"/>
            </w:tcBorders>
            <w:noWrap w:val="0"/>
            <w:vAlign w:val="center"/>
          </w:tcPr>
          <w:p w14:paraId="44996407">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排放口(编号、</w:t>
            </w:r>
          </w:p>
          <w:p w14:paraId="3E940299">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名称)/污染源</w:t>
            </w:r>
          </w:p>
        </w:tc>
        <w:tc>
          <w:tcPr>
            <w:tcW w:w="1587" w:type="dxa"/>
            <w:tcBorders>
              <w:top w:val="single" w:color="auto" w:sz="12" w:space="0"/>
              <w:bottom w:val="single" w:color="auto" w:sz="4" w:space="0"/>
            </w:tcBorders>
            <w:noWrap w:val="0"/>
            <w:vAlign w:val="center"/>
          </w:tcPr>
          <w:p w14:paraId="2FCBE766">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污染物项目</w:t>
            </w:r>
          </w:p>
        </w:tc>
        <w:tc>
          <w:tcPr>
            <w:tcW w:w="2557" w:type="dxa"/>
            <w:tcBorders>
              <w:top w:val="single" w:color="auto" w:sz="12" w:space="0"/>
              <w:bottom w:val="single" w:color="auto" w:sz="4" w:space="0"/>
            </w:tcBorders>
            <w:noWrap w:val="0"/>
            <w:vAlign w:val="center"/>
          </w:tcPr>
          <w:p w14:paraId="5CDF1083">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环境保护措施</w:t>
            </w:r>
          </w:p>
        </w:tc>
        <w:tc>
          <w:tcPr>
            <w:tcW w:w="1936" w:type="dxa"/>
            <w:tcBorders>
              <w:top w:val="single" w:color="auto" w:sz="12" w:space="0"/>
              <w:bottom w:val="single" w:color="auto" w:sz="4" w:space="0"/>
              <w:right w:val="single" w:color="auto" w:sz="12" w:space="0"/>
            </w:tcBorders>
            <w:noWrap w:val="0"/>
            <w:vAlign w:val="center"/>
          </w:tcPr>
          <w:p w14:paraId="67F7C833">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执行标准</w:t>
            </w:r>
          </w:p>
        </w:tc>
      </w:tr>
      <w:tr w14:paraId="427181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59" w:type="dxa"/>
            <w:vMerge w:val="restart"/>
            <w:tcBorders>
              <w:top w:val="single" w:color="auto" w:sz="4" w:space="0"/>
              <w:left w:val="single" w:color="auto" w:sz="12" w:space="0"/>
            </w:tcBorders>
            <w:noWrap w:val="0"/>
            <w:vAlign w:val="center"/>
          </w:tcPr>
          <w:p w14:paraId="5A9EDA60">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大气环境</w:t>
            </w:r>
          </w:p>
        </w:tc>
        <w:tc>
          <w:tcPr>
            <w:tcW w:w="1658" w:type="dxa"/>
            <w:tcBorders>
              <w:top w:val="single" w:color="auto" w:sz="4" w:space="0"/>
              <w:bottom w:val="single" w:color="auto" w:sz="4" w:space="0"/>
            </w:tcBorders>
            <w:noWrap w:val="0"/>
            <w:vAlign w:val="center"/>
          </w:tcPr>
          <w:p w14:paraId="1E779A1B">
            <w:pPr>
              <w:adjustRightInd w:val="0"/>
              <w:snapToGrid w:val="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切割</w:t>
            </w:r>
            <w:r>
              <w:rPr>
                <w:rFonts w:hint="eastAsia" w:cs="Times New Roman"/>
                <w:sz w:val="24"/>
                <w:szCs w:val="24"/>
                <w:lang w:val="en-US" w:eastAsia="zh-CN"/>
              </w:rPr>
              <w:t>机</w:t>
            </w:r>
          </w:p>
        </w:tc>
        <w:tc>
          <w:tcPr>
            <w:tcW w:w="1587" w:type="dxa"/>
            <w:tcBorders>
              <w:top w:val="single" w:color="auto" w:sz="4" w:space="0"/>
              <w:bottom w:val="single" w:color="auto" w:sz="4" w:space="0"/>
            </w:tcBorders>
            <w:noWrap w:val="0"/>
            <w:vAlign w:val="center"/>
          </w:tcPr>
          <w:p w14:paraId="48852CC3">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金属颗粒物</w:t>
            </w:r>
          </w:p>
        </w:tc>
        <w:tc>
          <w:tcPr>
            <w:tcW w:w="2557" w:type="dxa"/>
            <w:tcBorders>
              <w:top w:val="single" w:color="auto" w:sz="4" w:space="0"/>
              <w:bottom w:val="single" w:color="auto" w:sz="4" w:space="0"/>
            </w:tcBorders>
            <w:noWrap w:val="0"/>
            <w:vAlign w:val="center"/>
          </w:tcPr>
          <w:p w14:paraId="6A8F57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车间通风</w:t>
            </w:r>
          </w:p>
        </w:tc>
        <w:tc>
          <w:tcPr>
            <w:tcW w:w="1936" w:type="dxa"/>
            <w:vMerge w:val="restart"/>
            <w:tcBorders>
              <w:top w:val="single" w:color="auto" w:sz="4" w:space="0"/>
              <w:right w:val="single" w:color="auto" w:sz="12" w:space="0"/>
            </w:tcBorders>
            <w:noWrap w:val="0"/>
            <w:vAlign w:val="center"/>
          </w:tcPr>
          <w:p w14:paraId="21FE4297">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i w:val="0"/>
                <w:iCs w:val="0"/>
                <w:caps w:val="0"/>
                <w:color w:val="333333"/>
                <w:spacing w:val="0"/>
                <w:sz w:val="24"/>
                <w:szCs w:val="24"/>
                <w:shd w:val="clear" w:fill="FFFFFF"/>
              </w:rPr>
              <w:t>《大气污染物综合排放标准》</w:t>
            </w:r>
            <w:r>
              <w:rPr>
                <w:rFonts w:hint="default" w:ascii="Times New Roman" w:hAnsi="Times New Roman" w:eastAsia="宋体" w:cs="Times New Roman"/>
                <w:b w:val="0"/>
                <w:bCs w:val="0"/>
                <w:i w:val="0"/>
                <w:iCs w:val="0"/>
                <w:caps w:val="0"/>
                <w:color w:val="333333"/>
                <w:spacing w:val="0"/>
                <w:sz w:val="24"/>
                <w:szCs w:val="24"/>
                <w:shd w:val="clear" w:fill="FFFFFF"/>
                <w:lang w:eastAsia="zh-CN"/>
              </w:rPr>
              <w:t>（</w:t>
            </w:r>
            <w:r>
              <w:rPr>
                <w:rStyle w:val="22"/>
                <w:rFonts w:hint="default" w:ascii="Times New Roman" w:hAnsi="Times New Roman" w:eastAsia="宋体" w:cs="Times New Roman"/>
                <w:b w:val="0"/>
                <w:bCs w:val="0"/>
                <w:i w:val="0"/>
                <w:iCs w:val="0"/>
                <w:caps w:val="0"/>
                <w:color w:val="333333"/>
                <w:spacing w:val="0"/>
                <w:sz w:val="24"/>
                <w:szCs w:val="24"/>
                <w:shd w:val="clear" w:fill="FFFFFF"/>
              </w:rPr>
              <w:t>GB16297－1996</w:t>
            </w:r>
            <w:r>
              <w:rPr>
                <w:rFonts w:hint="default" w:ascii="Times New Roman" w:hAnsi="Times New Roman" w:eastAsia="宋体" w:cs="Times New Roman"/>
                <w:b w:val="0"/>
                <w:bCs w:val="0"/>
                <w:i w:val="0"/>
                <w:iCs w:val="0"/>
                <w:caps w:val="0"/>
                <w:color w:val="333333"/>
                <w:spacing w:val="0"/>
                <w:sz w:val="24"/>
                <w:szCs w:val="24"/>
                <w:shd w:val="clear" w:fill="FFFFFF"/>
                <w:lang w:eastAsia="zh-CN"/>
              </w:rPr>
              <w:t>）</w:t>
            </w:r>
          </w:p>
        </w:tc>
      </w:tr>
      <w:tr w14:paraId="17F704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959" w:type="dxa"/>
            <w:vMerge w:val="continue"/>
            <w:tcBorders>
              <w:left w:val="single" w:color="auto" w:sz="12" w:space="0"/>
              <w:bottom w:val="single" w:color="auto" w:sz="4" w:space="0"/>
            </w:tcBorders>
            <w:noWrap w:val="0"/>
            <w:vAlign w:val="center"/>
          </w:tcPr>
          <w:p w14:paraId="7DD17E1F">
            <w:pPr>
              <w:adjustRightInd w:val="0"/>
              <w:snapToGrid w:val="0"/>
              <w:jc w:val="center"/>
              <w:rPr>
                <w:rFonts w:hint="default" w:ascii="Times New Roman" w:hAnsi="Times New Roman" w:eastAsia="宋体" w:cs="Times New Roman"/>
                <w:b/>
                <w:bCs/>
                <w:sz w:val="24"/>
                <w:szCs w:val="24"/>
              </w:rPr>
            </w:pPr>
          </w:p>
        </w:tc>
        <w:tc>
          <w:tcPr>
            <w:tcW w:w="1658" w:type="dxa"/>
            <w:tcBorders>
              <w:top w:val="single" w:color="auto" w:sz="4" w:space="0"/>
              <w:bottom w:val="single" w:color="auto" w:sz="4" w:space="0"/>
            </w:tcBorders>
            <w:noWrap w:val="0"/>
            <w:vAlign w:val="center"/>
          </w:tcPr>
          <w:p w14:paraId="0C172CD2">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DA001</w:t>
            </w:r>
          </w:p>
        </w:tc>
        <w:tc>
          <w:tcPr>
            <w:tcW w:w="1587" w:type="dxa"/>
            <w:tcBorders>
              <w:top w:val="single" w:color="auto" w:sz="4" w:space="0"/>
              <w:bottom w:val="single" w:color="auto" w:sz="4" w:space="0"/>
            </w:tcBorders>
            <w:noWrap w:val="0"/>
            <w:vAlign w:val="center"/>
          </w:tcPr>
          <w:p w14:paraId="3828F8DB">
            <w:pPr>
              <w:adjustRightInd w:val="0"/>
              <w:snapToGrid w:val="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有机废气</w:t>
            </w:r>
          </w:p>
        </w:tc>
        <w:tc>
          <w:tcPr>
            <w:tcW w:w="2557" w:type="dxa"/>
            <w:tcBorders>
              <w:top w:val="single" w:color="auto" w:sz="4" w:space="0"/>
              <w:bottom w:val="single" w:color="auto" w:sz="4" w:space="0"/>
            </w:tcBorders>
            <w:noWrap w:val="0"/>
            <w:vAlign w:val="center"/>
          </w:tcPr>
          <w:p w14:paraId="372612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right="0" w:rightChars="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活性炭吸附装置，不低于15m高的排气筒</w:t>
            </w:r>
          </w:p>
        </w:tc>
        <w:tc>
          <w:tcPr>
            <w:tcW w:w="1936" w:type="dxa"/>
            <w:vMerge w:val="continue"/>
            <w:tcBorders>
              <w:bottom w:val="single" w:color="auto" w:sz="4" w:space="0"/>
              <w:right w:val="single" w:color="auto" w:sz="12" w:space="0"/>
            </w:tcBorders>
            <w:noWrap w:val="0"/>
            <w:vAlign w:val="center"/>
          </w:tcPr>
          <w:p w14:paraId="505389EE">
            <w:pPr>
              <w:adjustRightInd w:val="0"/>
              <w:snapToGrid w:val="0"/>
              <w:jc w:val="center"/>
              <w:rPr>
                <w:rFonts w:hint="default" w:ascii="Times New Roman" w:hAnsi="Times New Roman" w:eastAsia="宋体" w:cs="Times New Roman"/>
                <w:i w:val="0"/>
                <w:iCs w:val="0"/>
                <w:caps w:val="0"/>
                <w:color w:val="333333"/>
                <w:spacing w:val="0"/>
                <w:sz w:val="24"/>
                <w:szCs w:val="24"/>
                <w:shd w:val="clear" w:fill="FFFFFF"/>
              </w:rPr>
            </w:pPr>
          </w:p>
        </w:tc>
      </w:tr>
      <w:tr w14:paraId="1E8C4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959" w:type="dxa"/>
            <w:vMerge w:val="restart"/>
            <w:tcBorders>
              <w:top w:val="single" w:color="auto" w:sz="4" w:space="0"/>
              <w:left w:val="single" w:color="auto" w:sz="12" w:space="0"/>
            </w:tcBorders>
            <w:noWrap w:val="0"/>
            <w:vAlign w:val="center"/>
          </w:tcPr>
          <w:p w14:paraId="6A1ABE34">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地表水环境</w:t>
            </w:r>
          </w:p>
        </w:tc>
        <w:tc>
          <w:tcPr>
            <w:tcW w:w="1658" w:type="dxa"/>
            <w:tcBorders>
              <w:top w:val="single" w:color="auto" w:sz="4" w:space="0"/>
              <w:bottom w:val="single" w:color="auto" w:sz="4" w:space="0"/>
            </w:tcBorders>
            <w:noWrap w:val="0"/>
            <w:vAlign w:val="center"/>
          </w:tcPr>
          <w:p w14:paraId="63F406E6">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职工生活</w:t>
            </w:r>
          </w:p>
        </w:tc>
        <w:tc>
          <w:tcPr>
            <w:tcW w:w="1587" w:type="dxa"/>
            <w:tcBorders>
              <w:top w:val="single" w:color="auto" w:sz="4" w:space="0"/>
              <w:bottom w:val="single" w:color="auto" w:sz="4" w:space="0"/>
            </w:tcBorders>
            <w:noWrap w:val="0"/>
            <w:vAlign w:val="center"/>
          </w:tcPr>
          <w:p w14:paraId="31B97CD4">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生活污水</w:t>
            </w:r>
          </w:p>
        </w:tc>
        <w:tc>
          <w:tcPr>
            <w:tcW w:w="2557" w:type="dxa"/>
            <w:tcBorders>
              <w:top w:val="single" w:color="auto" w:sz="4" w:space="0"/>
              <w:bottom w:val="single" w:color="auto" w:sz="4" w:space="0"/>
            </w:tcBorders>
            <w:noWrap w:val="0"/>
            <w:vAlign w:val="center"/>
          </w:tcPr>
          <w:p w14:paraId="071BB15C">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依托租赁企业已</w:t>
            </w:r>
            <w:r>
              <w:rPr>
                <w:rFonts w:hint="eastAsia" w:cs="Times New Roman"/>
                <w:sz w:val="24"/>
                <w:szCs w:val="24"/>
                <w:lang w:val="en-US" w:eastAsia="zh-CN"/>
              </w:rPr>
              <w:t>建</w:t>
            </w:r>
            <w:r>
              <w:rPr>
                <w:rFonts w:hint="default" w:ascii="Times New Roman" w:hAnsi="Times New Roman" w:cs="Times New Roman"/>
                <w:sz w:val="24"/>
                <w:szCs w:val="24"/>
                <w:lang w:val="en-US" w:eastAsia="zh-CN"/>
              </w:rPr>
              <w:t>的化粪池进行收集处理后用于附近农田施肥</w:t>
            </w:r>
          </w:p>
        </w:tc>
        <w:tc>
          <w:tcPr>
            <w:tcW w:w="1936" w:type="dxa"/>
            <w:vMerge w:val="restart"/>
            <w:tcBorders>
              <w:top w:val="single" w:color="auto" w:sz="4" w:space="0"/>
              <w:right w:val="single" w:color="auto" w:sz="12" w:space="0"/>
            </w:tcBorders>
            <w:noWrap w:val="0"/>
            <w:vAlign w:val="center"/>
          </w:tcPr>
          <w:p w14:paraId="4FCE5CD8">
            <w:pPr>
              <w:adjustRightInd w:val="0"/>
              <w:snapToGrid w:val="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i w:val="0"/>
                <w:iCs w:val="0"/>
                <w:caps w:val="0"/>
                <w:color w:val="333333"/>
                <w:spacing w:val="0"/>
                <w:sz w:val="24"/>
                <w:szCs w:val="24"/>
                <w:shd w:val="clear" w:fill="FFFFFF"/>
                <w:lang w:val="en-US" w:eastAsia="zh-CN"/>
              </w:rPr>
              <w:t>综合利用，不外排</w:t>
            </w:r>
          </w:p>
        </w:tc>
      </w:tr>
      <w:tr w14:paraId="2B5EE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959" w:type="dxa"/>
            <w:vMerge w:val="continue"/>
            <w:tcBorders>
              <w:left w:val="single" w:color="auto" w:sz="12" w:space="0"/>
              <w:bottom w:val="single" w:color="auto" w:sz="4" w:space="0"/>
            </w:tcBorders>
            <w:noWrap w:val="0"/>
            <w:vAlign w:val="center"/>
          </w:tcPr>
          <w:p w14:paraId="32CEFB58">
            <w:pPr>
              <w:adjustRightInd w:val="0"/>
              <w:snapToGrid w:val="0"/>
              <w:jc w:val="center"/>
              <w:rPr>
                <w:rFonts w:hint="default" w:ascii="Times New Roman" w:hAnsi="Times New Roman" w:eastAsia="宋体" w:cs="Times New Roman"/>
                <w:b/>
                <w:bCs/>
                <w:sz w:val="24"/>
                <w:szCs w:val="24"/>
              </w:rPr>
            </w:pPr>
          </w:p>
        </w:tc>
        <w:tc>
          <w:tcPr>
            <w:tcW w:w="1658" w:type="dxa"/>
            <w:tcBorders>
              <w:top w:val="single" w:color="auto" w:sz="4" w:space="0"/>
              <w:bottom w:val="single" w:color="auto" w:sz="4" w:space="0"/>
            </w:tcBorders>
            <w:noWrap w:val="0"/>
            <w:vAlign w:val="center"/>
          </w:tcPr>
          <w:p w14:paraId="2C2E2A5B">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打磨、打孔</w:t>
            </w:r>
            <w:r>
              <w:rPr>
                <w:rFonts w:hint="eastAsia" w:cs="Times New Roman"/>
                <w:sz w:val="24"/>
                <w:szCs w:val="24"/>
                <w:lang w:eastAsia="zh-CN"/>
              </w:rPr>
              <w:t>、</w:t>
            </w:r>
            <w:r>
              <w:rPr>
                <w:rFonts w:hint="default" w:ascii="Times New Roman" w:hAnsi="Times New Roman" w:eastAsia="宋体" w:cs="Times New Roman"/>
                <w:sz w:val="24"/>
                <w:szCs w:val="24"/>
              </w:rPr>
              <w:t>清洗</w:t>
            </w:r>
          </w:p>
        </w:tc>
        <w:tc>
          <w:tcPr>
            <w:tcW w:w="1587" w:type="dxa"/>
            <w:tcBorders>
              <w:top w:val="single" w:color="auto" w:sz="4" w:space="0"/>
              <w:bottom w:val="single" w:color="auto" w:sz="4" w:space="0"/>
            </w:tcBorders>
            <w:noWrap w:val="0"/>
            <w:vAlign w:val="center"/>
          </w:tcPr>
          <w:p w14:paraId="673E0C7D">
            <w:pPr>
              <w:adjustRightInd w:val="0"/>
              <w:snapToGrid w:val="0"/>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生产废水</w:t>
            </w:r>
          </w:p>
        </w:tc>
        <w:tc>
          <w:tcPr>
            <w:tcW w:w="2557" w:type="dxa"/>
            <w:tcBorders>
              <w:top w:val="single" w:color="auto" w:sz="4" w:space="0"/>
              <w:bottom w:val="single" w:color="auto" w:sz="4" w:space="0"/>
            </w:tcBorders>
            <w:noWrap w:val="0"/>
            <w:vAlign w:val="center"/>
          </w:tcPr>
          <w:p w14:paraId="17A8C4E4">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生产废水经沉淀后回用，不外排</w:t>
            </w:r>
          </w:p>
        </w:tc>
        <w:tc>
          <w:tcPr>
            <w:tcW w:w="1936" w:type="dxa"/>
            <w:vMerge w:val="continue"/>
            <w:tcBorders>
              <w:bottom w:val="single" w:color="auto" w:sz="4" w:space="0"/>
              <w:right w:val="single" w:color="auto" w:sz="12" w:space="0"/>
            </w:tcBorders>
            <w:noWrap w:val="0"/>
            <w:vAlign w:val="center"/>
          </w:tcPr>
          <w:p w14:paraId="3B2C3E73">
            <w:pPr>
              <w:adjustRightInd w:val="0"/>
              <w:snapToGrid w:val="0"/>
              <w:jc w:val="center"/>
              <w:rPr>
                <w:rFonts w:hint="eastAsia" w:ascii="Times New Roman" w:hAnsi="Times New Roman" w:eastAsia="宋体" w:cs="Times New Roman"/>
                <w:i w:val="0"/>
                <w:iCs w:val="0"/>
                <w:caps w:val="0"/>
                <w:color w:val="333333"/>
                <w:spacing w:val="0"/>
                <w:sz w:val="24"/>
                <w:szCs w:val="24"/>
                <w:shd w:val="clear" w:fill="FFFFFF"/>
                <w:lang w:val="en-US" w:eastAsia="zh-CN"/>
              </w:rPr>
            </w:pPr>
          </w:p>
        </w:tc>
      </w:tr>
      <w:tr w14:paraId="2926A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959" w:type="dxa"/>
            <w:tcBorders>
              <w:top w:val="single" w:color="auto" w:sz="4" w:space="0"/>
              <w:left w:val="single" w:color="auto" w:sz="12" w:space="0"/>
              <w:bottom w:val="single" w:color="auto" w:sz="4" w:space="0"/>
            </w:tcBorders>
            <w:noWrap w:val="0"/>
            <w:vAlign w:val="center"/>
          </w:tcPr>
          <w:p w14:paraId="50A5C99F">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声环境</w:t>
            </w:r>
          </w:p>
        </w:tc>
        <w:tc>
          <w:tcPr>
            <w:tcW w:w="1658" w:type="dxa"/>
            <w:tcBorders>
              <w:top w:val="single" w:color="auto" w:sz="4" w:space="0"/>
              <w:bottom w:val="single" w:color="auto" w:sz="4" w:space="0"/>
            </w:tcBorders>
            <w:noWrap w:val="0"/>
            <w:vAlign w:val="center"/>
          </w:tcPr>
          <w:p w14:paraId="57BD0F6A">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设备运行噪声</w:t>
            </w:r>
          </w:p>
        </w:tc>
        <w:tc>
          <w:tcPr>
            <w:tcW w:w="1587" w:type="dxa"/>
            <w:tcBorders>
              <w:top w:val="single" w:color="auto" w:sz="4" w:space="0"/>
              <w:bottom w:val="single" w:color="auto" w:sz="4" w:space="0"/>
            </w:tcBorders>
            <w:noWrap w:val="0"/>
            <w:vAlign w:val="center"/>
          </w:tcPr>
          <w:p w14:paraId="2B37B43B">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机械噪声</w:t>
            </w:r>
          </w:p>
        </w:tc>
        <w:tc>
          <w:tcPr>
            <w:tcW w:w="2557" w:type="dxa"/>
            <w:tcBorders>
              <w:top w:val="single" w:color="auto" w:sz="4" w:space="0"/>
              <w:bottom w:val="single" w:color="auto" w:sz="4" w:space="0"/>
            </w:tcBorders>
            <w:noWrap w:val="0"/>
            <w:vAlign w:val="center"/>
          </w:tcPr>
          <w:p w14:paraId="72D7B49D">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低噪声设备，封闭式厂房安置，隔声、减震</w:t>
            </w:r>
          </w:p>
        </w:tc>
        <w:tc>
          <w:tcPr>
            <w:tcW w:w="1936" w:type="dxa"/>
            <w:tcBorders>
              <w:top w:val="single" w:color="auto" w:sz="4" w:space="0"/>
              <w:bottom w:val="single" w:color="auto" w:sz="4" w:space="0"/>
              <w:right w:val="single" w:color="auto" w:sz="12" w:space="0"/>
            </w:tcBorders>
            <w:noWrap w:val="0"/>
            <w:vAlign w:val="center"/>
          </w:tcPr>
          <w:p w14:paraId="5E28C45B">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《工业企业厂界环境噪声排放标》GB12348-2008）</w:t>
            </w:r>
            <w:r>
              <w:rPr>
                <w:rFonts w:hint="eastAsia" w:cs="Times New Roman"/>
                <w:sz w:val="24"/>
                <w:szCs w:val="24"/>
                <w:lang w:val="en-US" w:eastAsia="zh-CN"/>
              </w:rPr>
              <w:t>3</w:t>
            </w:r>
            <w:r>
              <w:rPr>
                <w:rFonts w:hint="default" w:ascii="Times New Roman" w:hAnsi="Times New Roman" w:eastAsia="宋体" w:cs="Times New Roman"/>
                <w:sz w:val="24"/>
                <w:szCs w:val="24"/>
              </w:rPr>
              <w:t>类标准</w:t>
            </w:r>
          </w:p>
        </w:tc>
      </w:tr>
      <w:tr w14:paraId="6D540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959" w:type="dxa"/>
            <w:tcBorders>
              <w:top w:val="single" w:color="auto" w:sz="4" w:space="0"/>
              <w:left w:val="single" w:color="auto" w:sz="12" w:space="0"/>
              <w:bottom w:val="single" w:color="auto" w:sz="4" w:space="0"/>
            </w:tcBorders>
            <w:noWrap w:val="0"/>
            <w:vAlign w:val="center"/>
          </w:tcPr>
          <w:p w14:paraId="717AB888">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固体废物</w:t>
            </w:r>
          </w:p>
        </w:tc>
        <w:tc>
          <w:tcPr>
            <w:tcW w:w="7738" w:type="dxa"/>
            <w:gridSpan w:val="4"/>
            <w:tcBorders>
              <w:top w:val="single" w:color="auto" w:sz="4" w:space="0"/>
              <w:bottom w:val="single" w:color="auto" w:sz="4" w:space="0"/>
              <w:right w:val="single" w:color="auto" w:sz="12" w:space="0"/>
            </w:tcBorders>
            <w:noWrap w:val="0"/>
            <w:vAlign w:val="center"/>
          </w:tcPr>
          <w:p w14:paraId="4EE1CD0C">
            <w:pPr>
              <w:adjustRightInd w:val="0"/>
              <w:snapToGrid w:val="0"/>
              <w:jc w:val="both"/>
              <w:rPr>
                <w:rFonts w:hint="default" w:ascii="Times New Roman" w:hAnsi="Times New Roman" w:eastAsia="宋体" w:cs="Times New Roman"/>
                <w:sz w:val="24"/>
                <w:szCs w:val="24"/>
                <w:lang w:eastAsia="zh-CN"/>
              </w:rPr>
            </w:pPr>
            <w:r>
              <w:rPr>
                <w:rFonts w:hint="eastAsia" w:cs="Times New Roman"/>
                <w:sz w:val="24"/>
                <w:szCs w:val="24"/>
                <w:lang w:val="en-US" w:eastAsia="zh-CN"/>
              </w:rPr>
              <w:t>生活垃圾交环卫部门清运处置；一般性固废外售进行综合利用；废胶桶和废活性炭于危废暂存间内暂存，定期交厂家或有</w:t>
            </w:r>
            <w:r>
              <w:rPr>
                <w:rFonts w:hint="default" w:ascii="Times New Roman" w:hAnsi="Times New Roman" w:cs="Times New Roman"/>
                <w:sz w:val="24"/>
                <w:szCs w:val="24"/>
              </w:rPr>
              <w:t>资质单位进行安全处置</w:t>
            </w:r>
            <w:r>
              <w:rPr>
                <w:rFonts w:hint="default" w:ascii="Times New Roman" w:hAnsi="Times New Roman" w:cs="Times New Roman"/>
                <w:sz w:val="24"/>
                <w:szCs w:val="24"/>
                <w:lang w:eastAsia="zh-CN"/>
              </w:rPr>
              <w:t>。</w:t>
            </w:r>
          </w:p>
        </w:tc>
      </w:tr>
      <w:tr w14:paraId="5271A9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59" w:type="dxa"/>
            <w:tcBorders>
              <w:top w:val="single" w:color="auto" w:sz="4" w:space="0"/>
              <w:left w:val="single" w:color="auto" w:sz="12" w:space="0"/>
              <w:bottom w:val="single" w:color="auto" w:sz="4" w:space="0"/>
            </w:tcBorders>
            <w:noWrap w:val="0"/>
            <w:vAlign w:val="center"/>
          </w:tcPr>
          <w:p w14:paraId="671CB102">
            <w:pPr>
              <w:adjustRightInd w:val="0"/>
              <w:snapToGrid w:val="0"/>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电磁辐射</w:t>
            </w:r>
          </w:p>
        </w:tc>
        <w:tc>
          <w:tcPr>
            <w:tcW w:w="7738" w:type="dxa"/>
            <w:gridSpan w:val="4"/>
            <w:tcBorders>
              <w:top w:val="single" w:color="auto" w:sz="4" w:space="0"/>
              <w:bottom w:val="single" w:color="auto" w:sz="4" w:space="0"/>
              <w:right w:val="single" w:color="auto" w:sz="12" w:space="0"/>
            </w:tcBorders>
            <w:noWrap w:val="0"/>
            <w:vAlign w:val="center"/>
          </w:tcPr>
          <w:p w14:paraId="1E147A07">
            <w:pPr>
              <w:adjustRightInd w:val="0"/>
              <w:snapToGrid w:val="0"/>
              <w:jc w:val="center"/>
              <w:rPr>
                <w:rFonts w:hint="default" w:ascii="Times New Roman" w:hAnsi="Times New Roman" w:eastAsia="宋体" w:cs="Times New Roman"/>
                <w:b/>
                <w:bCs/>
                <w:sz w:val="24"/>
                <w:szCs w:val="24"/>
                <w:lang w:val="en-US" w:eastAsia="zh-CN"/>
              </w:rPr>
            </w:pPr>
          </w:p>
        </w:tc>
      </w:tr>
      <w:tr w14:paraId="68B34C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59" w:type="dxa"/>
            <w:tcBorders>
              <w:top w:val="single" w:color="auto" w:sz="4" w:space="0"/>
              <w:left w:val="single" w:color="auto" w:sz="12" w:space="0"/>
              <w:bottom w:val="single" w:color="auto" w:sz="4" w:space="0"/>
            </w:tcBorders>
            <w:noWrap w:val="0"/>
            <w:vAlign w:val="center"/>
          </w:tcPr>
          <w:p w14:paraId="3F1BE7AF">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土壤及地下水</w:t>
            </w:r>
          </w:p>
          <w:p w14:paraId="15A2A638">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污染防治措施</w:t>
            </w:r>
          </w:p>
        </w:tc>
        <w:tc>
          <w:tcPr>
            <w:tcW w:w="7738" w:type="dxa"/>
            <w:gridSpan w:val="4"/>
            <w:tcBorders>
              <w:top w:val="single" w:color="auto" w:sz="4" w:space="0"/>
              <w:bottom w:val="single" w:color="auto" w:sz="4" w:space="0"/>
              <w:right w:val="single" w:color="auto" w:sz="12" w:space="0"/>
            </w:tcBorders>
            <w:noWrap w:val="0"/>
            <w:vAlign w:val="center"/>
          </w:tcPr>
          <w:p w14:paraId="44A9CB86">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lang w:val="en-US" w:eastAsia="zh-CN"/>
              </w:rPr>
              <w:t>/</w:t>
            </w:r>
          </w:p>
        </w:tc>
      </w:tr>
      <w:tr w14:paraId="67CCF7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959" w:type="dxa"/>
            <w:tcBorders>
              <w:top w:val="single" w:color="auto" w:sz="4" w:space="0"/>
              <w:left w:val="single" w:color="auto" w:sz="12" w:space="0"/>
              <w:bottom w:val="single" w:color="auto" w:sz="4" w:space="0"/>
            </w:tcBorders>
            <w:noWrap w:val="0"/>
            <w:vAlign w:val="center"/>
          </w:tcPr>
          <w:p w14:paraId="0DBC59E3">
            <w:pPr>
              <w:adjustRightInd w:val="0"/>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生态保护措施</w:t>
            </w:r>
          </w:p>
        </w:tc>
        <w:tc>
          <w:tcPr>
            <w:tcW w:w="7738" w:type="dxa"/>
            <w:gridSpan w:val="4"/>
            <w:tcBorders>
              <w:top w:val="single" w:color="auto" w:sz="4" w:space="0"/>
              <w:bottom w:val="single" w:color="auto" w:sz="4" w:space="0"/>
              <w:right w:val="single" w:color="auto" w:sz="12" w:space="0"/>
            </w:tcBorders>
            <w:noWrap w:val="0"/>
            <w:vAlign w:val="center"/>
          </w:tcPr>
          <w:p w14:paraId="61F8A91B">
            <w:pPr>
              <w:adjustRightInd w:val="0"/>
              <w:snapToGrid w:val="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加强后期绿化面积</w:t>
            </w:r>
            <w:bookmarkStart w:id="11" w:name="_GoBack"/>
            <w:bookmarkEnd w:id="11"/>
            <w:r>
              <w:rPr>
                <w:rFonts w:hint="default" w:ascii="Times New Roman" w:hAnsi="Times New Roman" w:eastAsia="宋体" w:cs="Times New Roman"/>
                <w:sz w:val="24"/>
                <w:szCs w:val="24"/>
                <w:lang w:val="en-US" w:eastAsia="zh-CN"/>
              </w:rPr>
              <w:t>的维护</w:t>
            </w:r>
          </w:p>
        </w:tc>
      </w:tr>
      <w:tr w14:paraId="3EE5A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959" w:type="dxa"/>
            <w:tcBorders>
              <w:top w:val="single" w:color="auto" w:sz="4" w:space="0"/>
              <w:left w:val="single" w:color="auto" w:sz="12" w:space="0"/>
              <w:bottom w:val="single" w:color="auto" w:sz="4" w:space="0"/>
            </w:tcBorders>
            <w:noWrap w:val="0"/>
            <w:vAlign w:val="center"/>
          </w:tcPr>
          <w:p w14:paraId="65D925A8">
            <w:pPr>
              <w:adjustRightInd w:val="0"/>
              <w:snapToGrid w:val="0"/>
              <w:jc w:val="center"/>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8"/>
                <w:sz w:val="24"/>
                <w:szCs w:val="24"/>
              </w:rPr>
              <w:t>环境风险</w:t>
            </w:r>
          </w:p>
          <w:p w14:paraId="2433ED07">
            <w:pPr>
              <w:adjustRightInd w:val="0"/>
              <w:snapToGrid w:val="0"/>
              <w:jc w:val="center"/>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8"/>
                <w:sz w:val="24"/>
                <w:szCs w:val="24"/>
              </w:rPr>
              <w:t>防范措施</w:t>
            </w:r>
          </w:p>
        </w:tc>
        <w:tc>
          <w:tcPr>
            <w:tcW w:w="7738" w:type="dxa"/>
            <w:gridSpan w:val="4"/>
            <w:tcBorders>
              <w:top w:val="single" w:color="auto" w:sz="4" w:space="0"/>
              <w:bottom w:val="single" w:color="auto" w:sz="4" w:space="0"/>
              <w:right w:val="single" w:color="auto" w:sz="12" w:space="0"/>
            </w:tcBorders>
            <w:noWrap w:val="0"/>
            <w:vAlign w:val="center"/>
          </w:tcPr>
          <w:p w14:paraId="52ED8E99">
            <w:pPr>
              <w:keepNext w:val="0"/>
              <w:keepLines w:val="0"/>
              <w:widowControl/>
              <w:suppressLineNumbers w:val="0"/>
              <w:jc w:val="both"/>
              <w:rPr>
                <w:rFonts w:hint="default" w:ascii="Times New Roman" w:hAnsi="Times New Roman" w:eastAsia="宋体" w:cs="Times New Roman"/>
                <w:sz w:val="24"/>
                <w:szCs w:val="24"/>
              </w:rPr>
            </w:pPr>
            <w:r>
              <w:rPr>
                <w:rFonts w:hint="eastAsia" w:cs="Times New Roman"/>
                <w:color w:val="000000"/>
                <w:kern w:val="0"/>
                <w:sz w:val="24"/>
                <w:szCs w:val="24"/>
                <w:lang w:val="en-US" w:eastAsia="zh-CN" w:bidi="ar"/>
              </w:rPr>
              <w:t>/</w:t>
            </w:r>
          </w:p>
        </w:tc>
      </w:tr>
      <w:tr w14:paraId="140A28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959" w:type="dxa"/>
            <w:tcBorders>
              <w:top w:val="single" w:color="auto" w:sz="4" w:space="0"/>
              <w:left w:val="single" w:color="auto" w:sz="12" w:space="0"/>
              <w:bottom w:val="single" w:color="auto" w:sz="12" w:space="0"/>
            </w:tcBorders>
            <w:noWrap w:val="0"/>
            <w:vAlign w:val="center"/>
          </w:tcPr>
          <w:p w14:paraId="6CF98DE9">
            <w:pPr>
              <w:adjustRightInd w:val="0"/>
              <w:snapToGrid w:val="0"/>
              <w:jc w:val="center"/>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8"/>
                <w:sz w:val="24"/>
                <w:szCs w:val="24"/>
              </w:rPr>
              <w:t>其他环境</w:t>
            </w:r>
          </w:p>
          <w:p w14:paraId="111A5367">
            <w:pPr>
              <w:adjustRightInd w:val="0"/>
              <w:snapToGrid w:val="0"/>
              <w:jc w:val="center"/>
              <w:rPr>
                <w:rFonts w:hint="default" w:ascii="Times New Roman" w:hAnsi="Times New Roman" w:eastAsia="宋体" w:cs="Times New Roman"/>
                <w:b/>
                <w:bCs/>
                <w:spacing w:val="-8"/>
                <w:sz w:val="24"/>
                <w:szCs w:val="24"/>
              </w:rPr>
            </w:pPr>
            <w:r>
              <w:rPr>
                <w:rFonts w:hint="default" w:ascii="Times New Roman" w:hAnsi="Times New Roman" w:eastAsia="宋体" w:cs="Times New Roman"/>
                <w:b/>
                <w:bCs/>
                <w:spacing w:val="-8"/>
                <w:sz w:val="24"/>
                <w:szCs w:val="24"/>
              </w:rPr>
              <w:t>管理要求</w:t>
            </w:r>
          </w:p>
        </w:tc>
        <w:tc>
          <w:tcPr>
            <w:tcW w:w="7738" w:type="dxa"/>
            <w:gridSpan w:val="4"/>
            <w:tcBorders>
              <w:top w:val="single" w:color="auto" w:sz="4" w:space="0"/>
              <w:bottom w:val="single" w:color="auto" w:sz="12" w:space="0"/>
              <w:right w:val="single" w:color="auto" w:sz="12" w:space="0"/>
            </w:tcBorders>
            <w:noWrap w:val="0"/>
            <w:vAlign w:val="center"/>
          </w:tcPr>
          <w:p w14:paraId="2A9C5D13">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竣工后及时办理排污许可证相关手续，履行验收相关手续</w:t>
            </w:r>
          </w:p>
        </w:tc>
      </w:tr>
    </w:tbl>
    <w:p w14:paraId="0B7BF54A">
      <w:pPr>
        <w:pStyle w:val="3"/>
        <w:bidi w:val="0"/>
        <w:rPr>
          <w:rFonts w:hint="default" w:ascii="Times New Roman" w:hAnsi="Times New Roman" w:eastAsia="宋体" w:cs="Times New Roman"/>
          <w:b w:val="0"/>
          <w:bCs w:val="0"/>
          <w:snapToGrid w:val="0"/>
          <w:szCs w:val="30"/>
        </w:rPr>
      </w:pPr>
      <w:r>
        <w:rPr>
          <w:rFonts w:hint="default" w:ascii="Times New Roman" w:hAnsi="Times New Roman" w:eastAsia="宋体" w:cs="Times New Roman"/>
          <w:b w:val="0"/>
          <w:bCs w:val="0"/>
          <w:snapToGrid w:val="0"/>
        </w:rPr>
        <w:br w:type="page"/>
      </w:r>
      <w:bookmarkStart w:id="9" w:name="_Toc2484"/>
      <w:r>
        <w:rPr>
          <w:rFonts w:hint="default" w:ascii="Times New Roman" w:hAnsi="Times New Roman" w:cs="Times New Roman"/>
          <w:b w:val="0"/>
          <w:bCs w:val="0"/>
        </w:rPr>
        <w:t>六、结论</w:t>
      </w:r>
      <w:bookmarkEnd w:id="9"/>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34D6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14:paraId="280175B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color w:val="000000"/>
                <w:kern w:val="0"/>
                <w:sz w:val="24"/>
                <w:szCs w:val="24"/>
                <w:lang w:val="en-US" w:eastAsia="zh-CN" w:bidi="ar"/>
              </w:rPr>
              <w:t>综上所述，本项目符合国家相关产业政策和规划要求，符合</w:t>
            </w:r>
            <w:r>
              <w:rPr>
                <w:rFonts w:hint="eastAsia" w:cs="Times New Roman"/>
                <w:color w:val="000000"/>
                <w:kern w:val="0"/>
                <w:sz w:val="24"/>
                <w:szCs w:val="24"/>
                <w:lang w:val="en-US" w:eastAsia="zh-CN" w:bidi="ar"/>
              </w:rPr>
              <w:t>安康</w:t>
            </w:r>
            <w:r>
              <w:rPr>
                <w:rFonts w:hint="default" w:ascii="Times New Roman" w:hAnsi="Times New Roman" w:eastAsia="宋体" w:cs="Times New Roman"/>
                <w:color w:val="000000"/>
                <w:kern w:val="0"/>
                <w:sz w:val="24"/>
                <w:szCs w:val="24"/>
                <w:lang w:val="en-US" w:eastAsia="zh-CN" w:bidi="ar"/>
              </w:rPr>
              <w:t>高新区规划，所在地环境质量较好，各项污染物能够达标排放。项目运行后拟采取环评中各项污染防治措施技术可行，项目污染物排放对周围环境的影响较小，从环境影响角度分析，项目建设可行。</w:t>
            </w:r>
          </w:p>
        </w:tc>
      </w:tr>
    </w:tbl>
    <w:p w14:paraId="7B127413">
      <w:pPr>
        <w:rPr>
          <w:rFonts w:hint="default" w:ascii="Times New Roman" w:hAnsi="Times New Roman" w:eastAsia="宋体" w:cs="Times New Roman"/>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40D77D3E">
      <w:pPr>
        <w:bidi w:val="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lang w:val="en-US" w:eastAsia="zh-CN"/>
        </w:rPr>
        <w:t>附表1</w:t>
      </w:r>
    </w:p>
    <w:p w14:paraId="4E48A562">
      <w:pPr>
        <w:pStyle w:val="3"/>
        <w:bidi w:val="0"/>
        <w:jc w:val="center"/>
        <w:rPr>
          <w:rFonts w:hint="default" w:ascii="Times New Roman" w:hAnsi="Times New Roman" w:cs="Times New Roman"/>
        </w:rPr>
      </w:pPr>
      <w:bookmarkStart w:id="10" w:name="_Toc22082"/>
      <w:r>
        <w:rPr>
          <w:rFonts w:hint="default" w:ascii="Times New Roman" w:hAnsi="Times New Roman" w:cs="Times New Roman"/>
        </w:rPr>
        <w:t>建设项目污染物排放量汇总表</w:t>
      </w:r>
      <w:bookmarkEnd w:id="10"/>
    </w:p>
    <w:tbl>
      <w:tblPr>
        <w:tblStyle w:val="1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14:paraId="29C9F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14:paraId="362FB147">
            <w:pPr>
              <w:pStyle w:val="40"/>
              <w:spacing w:beforeLines="0" w:afterLines="0" w:line="240" w:lineRule="auto"/>
              <w:jc w:val="righ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项目</w:t>
            </w:r>
          </w:p>
          <w:p w14:paraId="3A24152A">
            <w:pPr>
              <w:pStyle w:val="40"/>
              <w:spacing w:beforeLines="0" w:afterLines="0" w:line="240" w:lineRule="auto"/>
              <w:jc w:val="left"/>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分类</w:t>
            </w:r>
          </w:p>
        </w:tc>
        <w:tc>
          <w:tcPr>
            <w:tcW w:w="1417" w:type="dxa"/>
            <w:noWrap w:val="0"/>
            <w:tcMar>
              <w:left w:w="28" w:type="dxa"/>
              <w:right w:w="28" w:type="dxa"/>
            </w:tcMar>
            <w:vAlign w:val="center"/>
          </w:tcPr>
          <w:p w14:paraId="0D886435">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污染物名称</w:t>
            </w:r>
          </w:p>
        </w:tc>
        <w:tc>
          <w:tcPr>
            <w:tcW w:w="1701" w:type="dxa"/>
            <w:noWrap w:val="0"/>
            <w:tcMar>
              <w:left w:w="28" w:type="dxa"/>
              <w:right w:w="28" w:type="dxa"/>
            </w:tcMar>
            <w:vAlign w:val="center"/>
          </w:tcPr>
          <w:p w14:paraId="7A1E79BE">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14:paraId="65D86069">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①</w:t>
            </w:r>
            <w:r>
              <w:rPr>
                <w:rFonts w:hint="default" w:ascii="Times New Roman" w:hAnsi="Times New Roman" w:eastAsia="宋体" w:cs="Times New Roman"/>
                <w:snapToGrid w:val="0"/>
                <w:color w:val="000000"/>
                <w:spacing w:val="-6"/>
                <w:kern w:val="21"/>
                <w:szCs w:val="21"/>
              </w:rPr>
              <w:fldChar w:fldCharType="end"/>
            </w:r>
          </w:p>
        </w:tc>
        <w:tc>
          <w:tcPr>
            <w:tcW w:w="1276" w:type="dxa"/>
            <w:noWrap w:val="0"/>
            <w:tcMar>
              <w:left w:w="28" w:type="dxa"/>
              <w:right w:w="28" w:type="dxa"/>
            </w:tcMar>
            <w:vAlign w:val="center"/>
          </w:tcPr>
          <w:p w14:paraId="13A76636">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现有工程</w:t>
            </w:r>
          </w:p>
          <w:p w14:paraId="785E55EB">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许可排放量</w:t>
            </w:r>
          </w:p>
          <w:p w14:paraId="3CFF74D4">
            <w:pPr>
              <w:pStyle w:val="40"/>
              <w:spacing w:beforeLines="0" w:afterLines="0"/>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2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napToGrid w:val="0"/>
                <w:color w:val="000000"/>
                <w:spacing w:val="-6"/>
                <w:kern w:val="21"/>
                <w:szCs w:val="21"/>
              </w:rPr>
              <w:t>②</w:t>
            </w:r>
            <w:r>
              <w:rPr>
                <w:rFonts w:hint="default" w:ascii="Times New Roman" w:hAnsi="Times New Roman" w:eastAsia="宋体" w:cs="Times New Roman"/>
                <w:snapToGrid w:val="0"/>
                <w:color w:val="000000"/>
                <w:spacing w:val="-6"/>
                <w:kern w:val="21"/>
                <w:szCs w:val="21"/>
              </w:rPr>
              <w:fldChar w:fldCharType="end"/>
            </w:r>
          </w:p>
        </w:tc>
        <w:tc>
          <w:tcPr>
            <w:tcW w:w="1701" w:type="dxa"/>
            <w:noWrap w:val="0"/>
            <w:tcMar>
              <w:left w:w="28" w:type="dxa"/>
              <w:right w:w="28" w:type="dxa"/>
            </w:tcMar>
            <w:vAlign w:val="center"/>
          </w:tcPr>
          <w:p w14:paraId="42737490">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在建工程</w:t>
            </w:r>
          </w:p>
          <w:p w14:paraId="0430E712">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③</w:t>
            </w:r>
            <w:r>
              <w:rPr>
                <w:rFonts w:hint="default" w:ascii="Times New Roman" w:hAnsi="Times New Roman" w:eastAsia="宋体" w:cs="Times New Roman"/>
                <w:snapToGrid w:val="0"/>
                <w:color w:val="000000"/>
                <w:spacing w:val="-6"/>
                <w:kern w:val="21"/>
                <w:szCs w:val="21"/>
              </w:rPr>
              <w:fldChar w:fldCharType="end"/>
            </w:r>
          </w:p>
        </w:tc>
        <w:tc>
          <w:tcPr>
            <w:tcW w:w="1559" w:type="dxa"/>
            <w:noWrap w:val="0"/>
            <w:tcMar>
              <w:left w:w="28" w:type="dxa"/>
              <w:right w:w="28" w:type="dxa"/>
            </w:tcMar>
            <w:vAlign w:val="center"/>
          </w:tcPr>
          <w:p w14:paraId="37ADAE3C">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本项目</w:t>
            </w:r>
          </w:p>
          <w:p w14:paraId="0A4DD539">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排放量（固体废物产生量）</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④</w:t>
            </w:r>
            <w:r>
              <w:rPr>
                <w:rFonts w:hint="default" w:ascii="Times New Roman" w:hAnsi="Times New Roman" w:eastAsia="宋体" w:cs="Times New Roman"/>
                <w:snapToGrid w:val="0"/>
                <w:color w:val="000000"/>
                <w:spacing w:val="-6"/>
                <w:kern w:val="21"/>
                <w:szCs w:val="21"/>
              </w:rPr>
              <w:fldChar w:fldCharType="end"/>
            </w:r>
          </w:p>
        </w:tc>
        <w:tc>
          <w:tcPr>
            <w:tcW w:w="1761" w:type="dxa"/>
            <w:noWrap w:val="0"/>
            <w:tcMar>
              <w:left w:w="28" w:type="dxa"/>
              <w:right w:w="28" w:type="dxa"/>
            </w:tcMar>
            <w:vAlign w:val="center"/>
          </w:tcPr>
          <w:p w14:paraId="53277E7F">
            <w:pPr>
              <w:pStyle w:val="40"/>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以新带老削减量</w:t>
            </w:r>
          </w:p>
          <w:p w14:paraId="6A74B2A4">
            <w:pPr>
              <w:pStyle w:val="40"/>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（新建项目不填）</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⑤</w:t>
            </w:r>
            <w:r>
              <w:rPr>
                <w:rFonts w:hint="default" w:ascii="Times New Roman" w:hAnsi="Times New Roman" w:eastAsia="宋体" w:cs="Times New Roman"/>
                <w:snapToGrid w:val="0"/>
                <w:color w:val="000000"/>
                <w:spacing w:val="-16"/>
                <w:kern w:val="21"/>
                <w:szCs w:val="21"/>
              </w:rPr>
              <w:fldChar w:fldCharType="end"/>
            </w:r>
          </w:p>
        </w:tc>
        <w:tc>
          <w:tcPr>
            <w:tcW w:w="1959" w:type="dxa"/>
            <w:noWrap w:val="0"/>
            <w:tcMar>
              <w:left w:w="28" w:type="dxa"/>
              <w:right w:w="28" w:type="dxa"/>
            </w:tcMar>
            <w:vAlign w:val="center"/>
          </w:tcPr>
          <w:p w14:paraId="7C63BFE3">
            <w:pPr>
              <w:pStyle w:val="40"/>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本项目建成后</w:t>
            </w:r>
          </w:p>
          <w:p w14:paraId="65F35890">
            <w:pPr>
              <w:pStyle w:val="40"/>
              <w:spacing w:beforeLines="0" w:afterLines="0" w:line="240" w:lineRule="auto"/>
              <w:rPr>
                <w:rFonts w:hint="default" w:ascii="Times New Roman" w:hAnsi="Times New Roman" w:eastAsia="宋体" w:cs="Times New Roman"/>
                <w:snapToGrid w:val="0"/>
                <w:color w:val="000000"/>
                <w:spacing w:val="-16"/>
                <w:kern w:val="21"/>
                <w:szCs w:val="21"/>
              </w:rPr>
            </w:pPr>
            <w:r>
              <w:rPr>
                <w:rFonts w:hint="default" w:ascii="Times New Roman" w:hAnsi="Times New Roman" w:eastAsia="宋体" w:cs="Times New Roman"/>
                <w:snapToGrid w:val="0"/>
                <w:color w:val="000000"/>
                <w:spacing w:val="-16"/>
                <w:kern w:val="21"/>
                <w:szCs w:val="21"/>
              </w:rPr>
              <w:t>全厂排放量（固体废物产生量）</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kern w:val="2"/>
                <w:szCs w:val="21"/>
              </w:rPr>
              <w:t>⑥</w:t>
            </w:r>
            <w:r>
              <w:rPr>
                <w:rFonts w:hint="default" w:ascii="Times New Roman" w:hAnsi="Times New Roman" w:eastAsia="宋体" w:cs="Times New Roman"/>
                <w:snapToGrid w:val="0"/>
                <w:color w:val="000000"/>
                <w:spacing w:val="-16"/>
                <w:kern w:val="21"/>
                <w:szCs w:val="21"/>
              </w:rPr>
              <w:fldChar w:fldCharType="end"/>
            </w:r>
          </w:p>
        </w:tc>
        <w:tc>
          <w:tcPr>
            <w:tcW w:w="826" w:type="dxa"/>
            <w:noWrap w:val="0"/>
            <w:tcMar>
              <w:left w:w="28" w:type="dxa"/>
              <w:right w:w="28" w:type="dxa"/>
            </w:tcMar>
            <w:vAlign w:val="center"/>
          </w:tcPr>
          <w:p w14:paraId="65981653">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t>变化量</w:t>
            </w:r>
          </w:p>
          <w:p w14:paraId="6DC87495">
            <w:pPr>
              <w:pStyle w:val="40"/>
              <w:spacing w:beforeLines="0" w:afterLines="0" w:line="240" w:lineRule="auto"/>
              <w:rPr>
                <w:rFonts w:hint="default" w:ascii="Times New Roman" w:hAnsi="Times New Roman" w:eastAsia="宋体" w:cs="Times New Roman"/>
                <w:snapToGrid w:val="0"/>
                <w:color w:val="000000"/>
                <w:spacing w:val="-6"/>
                <w:kern w:val="21"/>
                <w:szCs w:val="21"/>
              </w:rPr>
            </w:pP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kern w:val="2"/>
                <w:szCs w:val="21"/>
              </w:rPr>
              <w:t>⑦</w:t>
            </w:r>
            <w:r>
              <w:rPr>
                <w:rFonts w:hint="default" w:ascii="Times New Roman" w:hAnsi="Times New Roman" w:eastAsia="宋体" w:cs="Times New Roman"/>
                <w:snapToGrid w:val="0"/>
                <w:color w:val="000000"/>
                <w:spacing w:val="-6"/>
                <w:kern w:val="21"/>
                <w:szCs w:val="21"/>
              </w:rPr>
              <w:fldChar w:fldCharType="end"/>
            </w:r>
          </w:p>
        </w:tc>
      </w:tr>
      <w:tr w14:paraId="2C8A2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756F34FB">
            <w:pPr>
              <w:pStyle w:val="40"/>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废气</w:t>
            </w:r>
          </w:p>
        </w:tc>
        <w:tc>
          <w:tcPr>
            <w:tcW w:w="1417" w:type="dxa"/>
            <w:noWrap w:val="0"/>
            <w:vAlign w:val="center"/>
          </w:tcPr>
          <w:p w14:paraId="3F872C3D">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非甲烷总体</w:t>
            </w:r>
          </w:p>
        </w:tc>
        <w:tc>
          <w:tcPr>
            <w:tcW w:w="1701" w:type="dxa"/>
            <w:noWrap w:val="0"/>
            <w:vAlign w:val="center"/>
          </w:tcPr>
          <w:p w14:paraId="414FAAB3">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1AD0D10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5550FB8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0354CA4A">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3.996t/a</w:t>
            </w:r>
          </w:p>
        </w:tc>
        <w:tc>
          <w:tcPr>
            <w:tcW w:w="1761" w:type="dxa"/>
            <w:noWrap w:val="0"/>
            <w:vAlign w:val="center"/>
          </w:tcPr>
          <w:p w14:paraId="0B1D1EA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41DDDF8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35650F9E">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0B4A35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6155B82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14:paraId="002560CF">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颗粒物</w:t>
            </w:r>
          </w:p>
        </w:tc>
        <w:tc>
          <w:tcPr>
            <w:tcW w:w="1701" w:type="dxa"/>
            <w:noWrap w:val="0"/>
            <w:vAlign w:val="center"/>
          </w:tcPr>
          <w:p w14:paraId="28AE986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5410879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3CE6B8C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1E4B42E6">
            <w:pPr>
              <w:pStyle w:val="40"/>
              <w:spacing w:beforeLines="0" w:afterLines="0" w:line="240" w:lineRule="auto"/>
              <w:rPr>
                <w:rFonts w:hint="default" w:ascii="Times New Roman" w:hAnsi="Times New Roman" w:eastAsia="宋体" w:cs="Times New Roman"/>
                <w:snapToGrid w:val="0"/>
                <w:color w:val="000000"/>
                <w:kern w:val="21"/>
                <w:szCs w:val="21"/>
                <w:lang w:val="en-US"/>
              </w:rPr>
            </w:pPr>
            <w:r>
              <w:rPr>
                <w:rFonts w:hint="default" w:ascii="Times New Roman" w:hAnsi="Times New Roman" w:eastAsia="宋体" w:cs="Times New Roman"/>
                <w:snapToGrid w:val="0"/>
                <w:color w:val="000000"/>
                <w:kern w:val="21"/>
                <w:szCs w:val="21"/>
                <w:lang w:val="en-US" w:eastAsia="zh-CN"/>
              </w:rPr>
              <w:t>2.65</w:t>
            </w:r>
            <w:r>
              <w:rPr>
                <w:rFonts w:hint="eastAsia" w:ascii="Times New Roman" w:cs="Times New Roman"/>
                <w:snapToGrid w:val="0"/>
                <w:color w:val="000000"/>
                <w:kern w:val="21"/>
                <w:szCs w:val="21"/>
                <w:lang w:val="en-US" w:eastAsia="zh-CN"/>
              </w:rPr>
              <w:t>kg/a</w:t>
            </w:r>
          </w:p>
        </w:tc>
        <w:tc>
          <w:tcPr>
            <w:tcW w:w="1761" w:type="dxa"/>
            <w:noWrap w:val="0"/>
            <w:vAlign w:val="center"/>
          </w:tcPr>
          <w:p w14:paraId="1E56521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0A2FCA8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5108A109">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7D837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42A70392">
            <w:pPr>
              <w:pStyle w:val="40"/>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废水</w:t>
            </w:r>
          </w:p>
        </w:tc>
        <w:tc>
          <w:tcPr>
            <w:tcW w:w="1417" w:type="dxa"/>
            <w:noWrap w:val="0"/>
            <w:vAlign w:val="center"/>
          </w:tcPr>
          <w:p w14:paraId="0641E231">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生活污水</w:t>
            </w:r>
          </w:p>
        </w:tc>
        <w:tc>
          <w:tcPr>
            <w:tcW w:w="1701" w:type="dxa"/>
            <w:noWrap w:val="0"/>
            <w:vAlign w:val="center"/>
          </w:tcPr>
          <w:p w14:paraId="4E3319EB">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326540C2">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105E46BB">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02B2BA88">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761" w:type="dxa"/>
            <w:noWrap w:val="0"/>
            <w:vAlign w:val="center"/>
          </w:tcPr>
          <w:p w14:paraId="3FC78A6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5F68C28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3D6A5778">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2656F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0F7413C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14:paraId="587EC26C">
            <w:pPr>
              <w:pStyle w:val="40"/>
              <w:spacing w:beforeLines="0" w:afterLines="0" w:line="240" w:lineRule="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生产废水</w:t>
            </w:r>
          </w:p>
        </w:tc>
        <w:tc>
          <w:tcPr>
            <w:tcW w:w="1701" w:type="dxa"/>
            <w:noWrap w:val="0"/>
            <w:vAlign w:val="center"/>
          </w:tcPr>
          <w:p w14:paraId="43C2A827">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7B59490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26B1BC7E">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06D0BC5C">
            <w:pPr>
              <w:pStyle w:val="40"/>
              <w:spacing w:beforeLines="0" w:afterLines="0" w:line="240" w:lineRule="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0</w:t>
            </w:r>
          </w:p>
        </w:tc>
        <w:tc>
          <w:tcPr>
            <w:tcW w:w="1761" w:type="dxa"/>
            <w:noWrap w:val="0"/>
            <w:vAlign w:val="center"/>
          </w:tcPr>
          <w:p w14:paraId="5C10C53B">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7BAC52B3">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01C1BAB1">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188691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25391235">
            <w:pPr>
              <w:pStyle w:val="40"/>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一般工业</w:t>
            </w:r>
          </w:p>
          <w:p w14:paraId="68FBC837">
            <w:pPr>
              <w:pStyle w:val="40"/>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固体废物</w:t>
            </w:r>
          </w:p>
        </w:tc>
        <w:tc>
          <w:tcPr>
            <w:tcW w:w="1417" w:type="dxa"/>
            <w:noWrap w:val="0"/>
            <w:vAlign w:val="top"/>
          </w:tcPr>
          <w:p w14:paraId="0B1D446D">
            <w:pPr>
              <w:pStyle w:val="49"/>
              <w:spacing w:before="67" w:line="220" w:lineRule="auto"/>
              <w:jc w:val="center"/>
              <w:rPr>
                <w:rFonts w:hint="default" w:ascii="Times New Roman" w:hAnsi="Times New Roman" w:eastAsia="宋体" w:cs="Times New Roman"/>
                <w:snapToGrid w:val="0"/>
                <w:color w:val="000000"/>
                <w:kern w:val="21"/>
                <w:szCs w:val="21"/>
              </w:rPr>
            </w:pPr>
            <w:r>
              <w:rPr>
                <w:spacing w:val="-2"/>
                <w:sz w:val="21"/>
                <w:szCs w:val="21"/>
              </w:rPr>
              <w:t>玻璃下脚料</w:t>
            </w:r>
          </w:p>
        </w:tc>
        <w:tc>
          <w:tcPr>
            <w:tcW w:w="1701" w:type="dxa"/>
            <w:noWrap w:val="0"/>
            <w:vAlign w:val="center"/>
          </w:tcPr>
          <w:p w14:paraId="3C41277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4D03EF76">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43D5E88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7F95F5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Times New Roman" w:cs="Times New Roman"/>
                <w:sz w:val="21"/>
                <w:szCs w:val="21"/>
                <w:lang w:val="en-US" w:eastAsia="zh-CN"/>
              </w:rPr>
              <w:t>300t/a</w:t>
            </w:r>
          </w:p>
        </w:tc>
        <w:tc>
          <w:tcPr>
            <w:tcW w:w="1761" w:type="dxa"/>
            <w:noWrap w:val="0"/>
            <w:vAlign w:val="center"/>
          </w:tcPr>
          <w:p w14:paraId="77AC07B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0730728A">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1F550EED">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25345D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0CF28C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top"/>
          </w:tcPr>
          <w:p w14:paraId="3ACFABAB">
            <w:pPr>
              <w:pStyle w:val="49"/>
              <w:spacing w:before="67" w:line="220" w:lineRule="auto"/>
              <w:jc w:val="center"/>
              <w:rPr>
                <w:rFonts w:hint="default" w:ascii="Times New Roman" w:hAnsi="Times New Roman" w:eastAsia="宋体" w:cs="Times New Roman"/>
                <w:snapToGrid w:val="0"/>
                <w:color w:val="000000"/>
                <w:kern w:val="21"/>
                <w:szCs w:val="21"/>
              </w:rPr>
            </w:pPr>
            <w:r>
              <w:rPr>
                <w:spacing w:val="-2"/>
                <w:sz w:val="21"/>
                <w:szCs w:val="21"/>
              </w:rPr>
              <w:t>玻璃</w:t>
            </w:r>
            <w:r>
              <w:rPr>
                <w:rFonts w:hint="eastAsia"/>
                <w:spacing w:val="-2"/>
                <w:sz w:val="21"/>
                <w:szCs w:val="21"/>
                <w:lang w:val="en-US" w:eastAsia="zh-CN"/>
              </w:rPr>
              <w:t>沉</w:t>
            </w:r>
            <w:r>
              <w:rPr>
                <w:spacing w:val="-2"/>
                <w:sz w:val="21"/>
                <w:szCs w:val="21"/>
              </w:rPr>
              <w:t>渣</w:t>
            </w:r>
          </w:p>
        </w:tc>
        <w:tc>
          <w:tcPr>
            <w:tcW w:w="1701" w:type="dxa"/>
            <w:noWrap w:val="0"/>
            <w:vAlign w:val="center"/>
          </w:tcPr>
          <w:p w14:paraId="3C8646F2">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66782BA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77A27E8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7EE120F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eastAsia" w:ascii="Times New Roman" w:hAnsi="Times New Roman" w:eastAsia="Times New Roman" w:cs="Times New Roman"/>
                <w:sz w:val="21"/>
                <w:szCs w:val="21"/>
                <w:lang w:val="en-US" w:eastAsia="zh-CN"/>
              </w:rPr>
              <w:t>2t</w:t>
            </w:r>
            <w:r>
              <w:rPr>
                <w:rFonts w:hint="default" w:ascii="Times New Roman" w:hAnsi="Times New Roman" w:eastAsia="Times New Roman" w:cs="Times New Roman"/>
                <w:sz w:val="21"/>
                <w:szCs w:val="21"/>
                <w:lang w:val="en-US" w:eastAsia="zh-CN"/>
              </w:rPr>
              <w:t>/a</w:t>
            </w:r>
          </w:p>
        </w:tc>
        <w:tc>
          <w:tcPr>
            <w:tcW w:w="1761" w:type="dxa"/>
            <w:noWrap w:val="0"/>
            <w:vAlign w:val="center"/>
          </w:tcPr>
          <w:p w14:paraId="52C86D91">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58B6F5E7">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531E8537">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2CF1C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4655531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top"/>
          </w:tcPr>
          <w:p w14:paraId="1D0BFC32">
            <w:pPr>
              <w:pStyle w:val="49"/>
              <w:spacing w:before="67" w:line="220" w:lineRule="auto"/>
              <w:jc w:val="center"/>
              <w:rPr>
                <w:rFonts w:hint="default" w:ascii="Times New Roman" w:hAnsi="Times New Roman" w:eastAsia="宋体" w:cs="Times New Roman"/>
                <w:snapToGrid w:val="0"/>
                <w:color w:val="000000"/>
                <w:kern w:val="21"/>
                <w:szCs w:val="21"/>
              </w:rPr>
            </w:pPr>
            <w:r>
              <w:rPr>
                <w:rFonts w:ascii="Times New Roman" w:hAnsi="Times New Roman" w:eastAsia="Times New Roman" w:cs="Times New Roman"/>
                <w:spacing w:val="-1"/>
                <w:sz w:val="21"/>
                <w:szCs w:val="21"/>
              </w:rPr>
              <w:t>PVB</w:t>
            </w:r>
            <w:r>
              <w:rPr>
                <w:spacing w:val="-1"/>
                <w:sz w:val="21"/>
                <w:szCs w:val="21"/>
              </w:rPr>
              <w:t>边角料</w:t>
            </w:r>
          </w:p>
        </w:tc>
        <w:tc>
          <w:tcPr>
            <w:tcW w:w="1701" w:type="dxa"/>
            <w:noWrap w:val="0"/>
            <w:vAlign w:val="center"/>
          </w:tcPr>
          <w:p w14:paraId="2925B499">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5DD4B9F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37C6ADC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2FFA65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eastAsia" w:ascii="Times New Roman" w:hAnsi="Times New Roman" w:eastAsia="Times New Roman" w:cs="Times New Roman"/>
                <w:sz w:val="21"/>
                <w:szCs w:val="21"/>
                <w:lang w:val="en-US" w:eastAsia="zh-CN"/>
              </w:rPr>
              <w:t>6.42</w:t>
            </w:r>
            <w:r>
              <w:rPr>
                <w:rFonts w:hint="default" w:ascii="Times New Roman" w:hAnsi="Times New Roman" w:eastAsia="Times New Roman" w:cs="Times New Roman"/>
                <w:sz w:val="21"/>
                <w:szCs w:val="21"/>
                <w:lang w:val="en-US" w:eastAsia="zh-CN"/>
              </w:rPr>
              <w:t>t/a</w:t>
            </w:r>
          </w:p>
        </w:tc>
        <w:tc>
          <w:tcPr>
            <w:tcW w:w="1761" w:type="dxa"/>
            <w:noWrap w:val="0"/>
            <w:vAlign w:val="center"/>
          </w:tcPr>
          <w:p w14:paraId="7C007176">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19766953">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2B29B210">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2288AA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513BDF6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top"/>
          </w:tcPr>
          <w:p w14:paraId="193BD0F3">
            <w:pPr>
              <w:pStyle w:val="49"/>
              <w:spacing w:before="71" w:line="220" w:lineRule="auto"/>
              <w:jc w:val="center"/>
              <w:rPr>
                <w:rFonts w:hint="default" w:ascii="Times New Roman" w:hAnsi="Times New Roman" w:eastAsia="宋体" w:cs="Times New Roman"/>
                <w:snapToGrid w:val="0"/>
                <w:color w:val="000000"/>
                <w:kern w:val="21"/>
                <w:szCs w:val="21"/>
              </w:rPr>
            </w:pPr>
            <w:r>
              <w:rPr>
                <w:rFonts w:hint="default" w:eastAsia="宋体"/>
                <w:sz w:val="21"/>
                <w:szCs w:val="21"/>
                <w:lang w:val="en-US" w:eastAsia="zh-CN"/>
              </w:rPr>
              <w:t>不合格品</w:t>
            </w:r>
          </w:p>
        </w:tc>
        <w:tc>
          <w:tcPr>
            <w:tcW w:w="1701" w:type="dxa"/>
            <w:noWrap w:val="0"/>
            <w:vAlign w:val="center"/>
          </w:tcPr>
          <w:p w14:paraId="2A318EC4">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744B1E8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5C8D450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2B1ED0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default" w:ascii="Times New Roman" w:hAnsi="Times New Roman" w:eastAsia="Times New Roman" w:cs="Times New Roman"/>
                <w:sz w:val="21"/>
                <w:szCs w:val="21"/>
                <w:lang w:val="en-US" w:eastAsia="zh-CN"/>
              </w:rPr>
              <w:t>50t/a</w:t>
            </w:r>
          </w:p>
        </w:tc>
        <w:tc>
          <w:tcPr>
            <w:tcW w:w="1761" w:type="dxa"/>
            <w:noWrap w:val="0"/>
            <w:vAlign w:val="center"/>
          </w:tcPr>
          <w:p w14:paraId="5D85EBFF">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1EC5DAB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6F3377EC">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12534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8AA371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14:paraId="556E746A">
            <w:pPr>
              <w:pStyle w:val="49"/>
              <w:spacing w:before="71" w:line="220" w:lineRule="auto"/>
              <w:jc w:val="center"/>
              <w:rPr>
                <w:rFonts w:hint="default" w:eastAsia="宋体"/>
                <w:sz w:val="21"/>
                <w:szCs w:val="21"/>
                <w:lang w:val="en-US" w:eastAsia="zh-CN"/>
              </w:rPr>
            </w:pPr>
            <w:r>
              <w:rPr>
                <w:rFonts w:hint="default" w:eastAsia="宋体"/>
                <w:sz w:val="21"/>
                <w:szCs w:val="21"/>
                <w:lang w:val="en-US" w:eastAsia="zh-CN"/>
              </w:rPr>
              <w:t>废铝条</w:t>
            </w:r>
          </w:p>
          <w:p w14:paraId="7CC4AD3D">
            <w:pPr>
              <w:pStyle w:val="49"/>
              <w:spacing w:before="71" w:line="220" w:lineRule="auto"/>
              <w:jc w:val="center"/>
              <w:rPr>
                <w:rFonts w:hint="default" w:ascii="Times New Roman" w:hAnsi="Times New Roman" w:eastAsia="宋体" w:cs="Times New Roman"/>
                <w:snapToGrid w:val="0"/>
                <w:color w:val="000000"/>
                <w:kern w:val="21"/>
                <w:szCs w:val="21"/>
              </w:rPr>
            </w:pPr>
            <w:r>
              <w:rPr>
                <w:rFonts w:hint="default" w:eastAsia="宋体"/>
                <w:sz w:val="21"/>
                <w:szCs w:val="21"/>
                <w:lang w:val="en-US" w:eastAsia="zh-CN"/>
              </w:rPr>
              <w:t>边角料</w:t>
            </w:r>
          </w:p>
        </w:tc>
        <w:tc>
          <w:tcPr>
            <w:tcW w:w="1701" w:type="dxa"/>
            <w:noWrap w:val="0"/>
            <w:vAlign w:val="center"/>
          </w:tcPr>
          <w:p w14:paraId="56C74637">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75EFD0CC">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07B42B8E">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066390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eastAsia" w:ascii="Times New Roman" w:hAnsi="Times New Roman" w:eastAsia="Times New Roman" w:cs="Times New Roman"/>
                <w:sz w:val="21"/>
                <w:szCs w:val="21"/>
                <w:lang w:val="en-US" w:eastAsia="zh-CN"/>
              </w:rPr>
              <w:t>0.01</w:t>
            </w:r>
            <w:r>
              <w:rPr>
                <w:rFonts w:hint="default" w:ascii="Times New Roman" w:hAnsi="Times New Roman" w:eastAsia="Times New Roman" w:cs="Times New Roman"/>
                <w:sz w:val="21"/>
                <w:szCs w:val="21"/>
                <w:lang w:val="en-US" w:eastAsia="zh-CN"/>
              </w:rPr>
              <w:t>t/a</w:t>
            </w:r>
          </w:p>
        </w:tc>
        <w:tc>
          <w:tcPr>
            <w:tcW w:w="1761" w:type="dxa"/>
            <w:noWrap w:val="0"/>
            <w:vAlign w:val="center"/>
          </w:tcPr>
          <w:p w14:paraId="55D35236">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39008347">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7143C57A">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4E805A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14:paraId="2E417F1E">
            <w:pPr>
              <w:pStyle w:val="40"/>
              <w:spacing w:beforeLines="0" w:afterLines="0" w:line="240" w:lineRule="auto"/>
              <w:rPr>
                <w:rFonts w:hint="default" w:ascii="Times New Roman" w:hAnsi="Times New Roman" w:eastAsia="宋体" w:cs="Times New Roman"/>
                <w:snapToGrid w:val="0"/>
                <w:color w:val="000000"/>
                <w:kern w:val="21"/>
                <w:szCs w:val="21"/>
              </w:rPr>
            </w:pPr>
            <w:r>
              <w:rPr>
                <w:rFonts w:hint="default" w:ascii="Times New Roman" w:hAnsi="Times New Roman" w:eastAsia="宋体" w:cs="Times New Roman"/>
                <w:snapToGrid w:val="0"/>
                <w:color w:val="000000"/>
                <w:kern w:val="21"/>
                <w:szCs w:val="21"/>
              </w:rPr>
              <w:t>危险废物</w:t>
            </w:r>
          </w:p>
        </w:tc>
        <w:tc>
          <w:tcPr>
            <w:tcW w:w="1417" w:type="dxa"/>
            <w:noWrap w:val="0"/>
            <w:vAlign w:val="center"/>
          </w:tcPr>
          <w:p w14:paraId="7DE133CA">
            <w:pPr>
              <w:pStyle w:val="49"/>
              <w:spacing w:before="70" w:line="221" w:lineRule="auto"/>
              <w:jc w:val="center"/>
              <w:rPr>
                <w:rFonts w:hint="default" w:ascii="Times New Roman" w:hAnsi="Times New Roman" w:eastAsia="宋体" w:cs="Times New Roman"/>
                <w:snapToGrid w:val="0"/>
                <w:color w:val="000000"/>
                <w:kern w:val="21"/>
                <w:szCs w:val="21"/>
              </w:rPr>
            </w:pPr>
            <w:r>
              <w:rPr>
                <w:rFonts w:hint="eastAsia"/>
                <w:sz w:val="21"/>
                <w:szCs w:val="21"/>
                <w:lang w:val="en-US" w:eastAsia="zh-CN"/>
              </w:rPr>
              <w:t>废胶桶</w:t>
            </w:r>
          </w:p>
        </w:tc>
        <w:tc>
          <w:tcPr>
            <w:tcW w:w="1701" w:type="dxa"/>
            <w:noWrap w:val="0"/>
            <w:vAlign w:val="center"/>
          </w:tcPr>
          <w:p w14:paraId="7EB15F5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38831640">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6BE2CBC4">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0DDC222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eastAsia" w:ascii="Times New Roman" w:hAnsi="Times New Roman" w:eastAsia="Times New Roman" w:cs="Times New Roman"/>
                <w:sz w:val="21"/>
                <w:szCs w:val="21"/>
                <w:lang w:val="en-US" w:eastAsia="zh-CN"/>
              </w:rPr>
              <w:t>0.23</w:t>
            </w:r>
            <w:r>
              <w:rPr>
                <w:rFonts w:hint="default" w:ascii="Times New Roman" w:hAnsi="Times New Roman" w:eastAsia="Times New Roman" w:cs="Times New Roman"/>
                <w:sz w:val="21"/>
                <w:szCs w:val="21"/>
                <w:lang w:val="en-US" w:eastAsia="zh-CN"/>
              </w:rPr>
              <w:t>t/a</w:t>
            </w:r>
          </w:p>
        </w:tc>
        <w:tc>
          <w:tcPr>
            <w:tcW w:w="1761" w:type="dxa"/>
            <w:noWrap w:val="0"/>
            <w:vAlign w:val="center"/>
          </w:tcPr>
          <w:p w14:paraId="5691DEE5">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130C6DB1">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3CA800DC">
            <w:pPr>
              <w:pStyle w:val="40"/>
              <w:spacing w:beforeLines="0" w:afterLines="0" w:line="240" w:lineRule="auto"/>
              <w:rPr>
                <w:rFonts w:hint="default" w:ascii="Times New Roman" w:hAnsi="Times New Roman" w:eastAsia="宋体" w:cs="Times New Roman"/>
                <w:snapToGrid w:val="0"/>
                <w:color w:val="000000"/>
                <w:kern w:val="21"/>
                <w:szCs w:val="21"/>
              </w:rPr>
            </w:pPr>
          </w:p>
        </w:tc>
      </w:tr>
      <w:tr w14:paraId="766AF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14:paraId="331F704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417" w:type="dxa"/>
            <w:noWrap w:val="0"/>
            <w:vAlign w:val="center"/>
          </w:tcPr>
          <w:p w14:paraId="160C23D3">
            <w:pPr>
              <w:pStyle w:val="49"/>
              <w:spacing w:before="70" w:line="221" w:lineRule="auto"/>
              <w:jc w:val="center"/>
              <w:rPr>
                <w:rFonts w:hint="default" w:ascii="Times New Roman" w:hAnsi="Times New Roman" w:eastAsia="宋体" w:cs="Times New Roman"/>
                <w:snapToGrid w:val="0"/>
                <w:color w:val="000000"/>
                <w:kern w:val="21"/>
                <w:szCs w:val="21"/>
              </w:rPr>
            </w:pPr>
            <w:r>
              <w:rPr>
                <w:rFonts w:hint="eastAsia"/>
                <w:sz w:val="21"/>
                <w:szCs w:val="21"/>
                <w:lang w:val="en-US" w:eastAsia="zh-CN"/>
              </w:rPr>
              <w:t>废活性炭</w:t>
            </w:r>
          </w:p>
        </w:tc>
        <w:tc>
          <w:tcPr>
            <w:tcW w:w="1701" w:type="dxa"/>
            <w:noWrap w:val="0"/>
            <w:vAlign w:val="center"/>
          </w:tcPr>
          <w:p w14:paraId="063868A9">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276" w:type="dxa"/>
            <w:noWrap w:val="0"/>
            <w:vAlign w:val="center"/>
          </w:tcPr>
          <w:p w14:paraId="0A91F4CD">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701" w:type="dxa"/>
            <w:noWrap w:val="0"/>
            <w:vAlign w:val="center"/>
          </w:tcPr>
          <w:p w14:paraId="07E4D2B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559" w:type="dxa"/>
            <w:noWrap w:val="0"/>
            <w:vAlign w:val="center"/>
          </w:tcPr>
          <w:p w14:paraId="71651A5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宋体" w:cs="Times New Roman"/>
                <w:snapToGrid w:val="0"/>
                <w:color w:val="000000"/>
                <w:kern w:val="21"/>
                <w:szCs w:val="21"/>
              </w:rPr>
            </w:pPr>
            <w:r>
              <w:rPr>
                <w:rFonts w:hint="eastAsia" w:ascii="Times New Roman" w:hAnsi="Times New Roman" w:eastAsia="Times New Roman" w:cs="Times New Roman"/>
                <w:sz w:val="21"/>
                <w:szCs w:val="21"/>
                <w:lang w:val="en-US" w:eastAsia="zh-CN"/>
              </w:rPr>
              <w:t>1.62t/a</w:t>
            </w:r>
          </w:p>
        </w:tc>
        <w:tc>
          <w:tcPr>
            <w:tcW w:w="1761" w:type="dxa"/>
            <w:noWrap w:val="0"/>
            <w:vAlign w:val="center"/>
          </w:tcPr>
          <w:p w14:paraId="2A54B8B8">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1959" w:type="dxa"/>
            <w:noWrap w:val="0"/>
            <w:vAlign w:val="center"/>
          </w:tcPr>
          <w:p w14:paraId="2BE796A9">
            <w:pPr>
              <w:pStyle w:val="40"/>
              <w:spacing w:beforeLines="0" w:afterLines="0" w:line="240" w:lineRule="auto"/>
              <w:rPr>
                <w:rFonts w:hint="default" w:ascii="Times New Roman" w:hAnsi="Times New Roman" w:eastAsia="宋体" w:cs="Times New Roman"/>
                <w:snapToGrid w:val="0"/>
                <w:color w:val="000000"/>
                <w:kern w:val="21"/>
                <w:szCs w:val="21"/>
              </w:rPr>
            </w:pPr>
          </w:p>
        </w:tc>
        <w:tc>
          <w:tcPr>
            <w:tcW w:w="826" w:type="dxa"/>
            <w:noWrap w:val="0"/>
            <w:vAlign w:val="center"/>
          </w:tcPr>
          <w:p w14:paraId="02E5100F">
            <w:pPr>
              <w:pStyle w:val="40"/>
              <w:spacing w:beforeLines="0" w:afterLines="0" w:line="240" w:lineRule="auto"/>
              <w:rPr>
                <w:rFonts w:hint="default" w:ascii="Times New Roman" w:hAnsi="Times New Roman" w:eastAsia="宋体" w:cs="Times New Roman"/>
                <w:snapToGrid w:val="0"/>
                <w:color w:val="000000"/>
                <w:kern w:val="21"/>
                <w:szCs w:val="21"/>
              </w:rPr>
            </w:pPr>
          </w:p>
        </w:tc>
      </w:tr>
    </w:tbl>
    <w:p w14:paraId="08B23417">
      <w:pPr>
        <w:pStyle w:val="40"/>
        <w:spacing w:before="192" w:beforeLines="80" w:after="24"/>
        <w:jc w:val="left"/>
        <w:rPr>
          <w:rFonts w:hint="default" w:ascii="Times New Roman" w:hAnsi="Times New Roman" w:eastAsia="宋体" w:cs="Times New Roman"/>
        </w:rPr>
      </w:pPr>
      <w:r>
        <w:rPr>
          <w:rFonts w:hint="default" w:ascii="Times New Roman" w:hAnsi="Times New Roman" w:eastAsia="宋体" w:cs="Times New Roman"/>
          <w:snapToGrid w:val="0"/>
          <w:color w:val="000000"/>
          <w:kern w:val="21"/>
          <w:szCs w:val="21"/>
        </w:rPr>
        <w:t>注：</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3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③</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4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④</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5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⑤</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7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⑦</w:t>
      </w:r>
      <w:r>
        <w:rPr>
          <w:rFonts w:hint="default" w:ascii="Times New Roman" w:hAnsi="Times New Roman" w:eastAsia="宋体" w:cs="Times New Roman"/>
          <w:snapToGrid w:val="0"/>
          <w:color w:val="000000"/>
          <w:spacing w:val="-6"/>
          <w:kern w:val="21"/>
          <w:szCs w:val="21"/>
        </w:rPr>
        <w:fldChar w:fldCharType="end"/>
      </w:r>
      <w:r>
        <w:rPr>
          <w:rFonts w:hint="default" w:ascii="Times New Roman" w:hAnsi="Times New Roman" w:eastAsia="宋体" w:cs="Times New Roman"/>
          <w:snapToGrid w:val="0"/>
          <w:color w:val="000000"/>
          <w:spacing w:val="-6"/>
          <w:kern w:val="21"/>
          <w:szCs w:val="21"/>
        </w:rPr>
        <w:t>=</w:t>
      </w:r>
      <w:r>
        <w:rPr>
          <w:rFonts w:hint="default" w:ascii="Times New Roman" w:hAnsi="Times New Roman" w:eastAsia="宋体" w:cs="Times New Roman"/>
          <w:snapToGrid w:val="0"/>
          <w:color w:val="000000"/>
          <w:spacing w:val="-16"/>
          <w:kern w:val="21"/>
          <w:szCs w:val="21"/>
        </w:rPr>
        <w:fldChar w:fldCharType="begin"/>
      </w:r>
      <w:r>
        <w:rPr>
          <w:rFonts w:hint="default" w:ascii="Times New Roman" w:hAnsi="Times New Roman" w:eastAsia="宋体" w:cs="Times New Roman"/>
          <w:snapToGrid w:val="0"/>
          <w:color w:val="000000"/>
          <w:spacing w:val="-16"/>
          <w:kern w:val="21"/>
          <w:szCs w:val="21"/>
        </w:rPr>
        <w:instrText xml:space="preserve"> = 6 \* GB3 \* MERGEFORMAT </w:instrText>
      </w:r>
      <w:r>
        <w:rPr>
          <w:rFonts w:hint="default" w:ascii="Times New Roman" w:hAnsi="Times New Roman" w:eastAsia="宋体" w:cs="Times New Roman"/>
          <w:snapToGrid w:val="0"/>
          <w:color w:val="000000"/>
          <w:spacing w:val="-16"/>
          <w:kern w:val="21"/>
          <w:szCs w:val="21"/>
        </w:rPr>
        <w:fldChar w:fldCharType="separate"/>
      </w:r>
      <w:r>
        <w:rPr>
          <w:rFonts w:hint="default" w:ascii="Times New Roman" w:hAnsi="Times New Roman" w:eastAsia="宋体" w:cs="Times New Roman"/>
          <w:szCs w:val="21"/>
        </w:rPr>
        <w:t>⑥</w:t>
      </w:r>
      <w:r>
        <w:rPr>
          <w:rFonts w:hint="default" w:ascii="Times New Roman" w:hAnsi="Times New Roman" w:eastAsia="宋体" w:cs="Times New Roman"/>
          <w:snapToGrid w:val="0"/>
          <w:color w:val="000000"/>
          <w:spacing w:val="-16"/>
          <w:kern w:val="21"/>
          <w:szCs w:val="21"/>
        </w:rPr>
        <w:fldChar w:fldCharType="end"/>
      </w:r>
      <w:r>
        <w:rPr>
          <w:rFonts w:hint="default" w:ascii="Times New Roman" w:hAnsi="Times New Roman" w:eastAsia="宋体" w:cs="Times New Roman"/>
          <w:snapToGrid w:val="0"/>
          <w:color w:val="000000"/>
          <w:spacing w:val="-16"/>
          <w:kern w:val="21"/>
          <w:szCs w:val="21"/>
        </w:rPr>
        <w:t>-</w:t>
      </w:r>
      <w:r>
        <w:rPr>
          <w:rFonts w:hint="default" w:ascii="Times New Roman" w:hAnsi="Times New Roman" w:eastAsia="宋体" w:cs="Times New Roman"/>
          <w:snapToGrid w:val="0"/>
          <w:color w:val="000000"/>
          <w:spacing w:val="-6"/>
          <w:kern w:val="21"/>
          <w:szCs w:val="21"/>
        </w:rPr>
        <w:fldChar w:fldCharType="begin"/>
      </w:r>
      <w:r>
        <w:rPr>
          <w:rFonts w:hint="default" w:ascii="Times New Roman" w:hAnsi="Times New Roman" w:eastAsia="宋体" w:cs="Times New Roman"/>
          <w:snapToGrid w:val="0"/>
          <w:color w:val="000000"/>
          <w:spacing w:val="-6"/>
          <w:kern w:val="21"/>
          <w:szCs w:val="21"/>
        </w:rPr>
        <w:instrText xml:space="preserve"> = 1 \* GB3 \* MERGEFORMAT </w:instrText>
      </w:r>
      <w:r>
        <w:rPr>
          <w:rFonts w:hint="default" w:ascii="Times New Roman" w:hAnsi="Times New Roman" w:eastAsia="宋体" w:cs="Times New Roman"/>
          <w:snapToGrid w:val="0"/>
          <w:color w:val="000000"/>
          <w:spacing w:val="-6"/>
          <w:kern w:val="21"/>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napToGrid w:val="0"/>
          <w:color w:val="000000"/>
          <w:spacing w:val="-6"/>
          <w:kern w:val="21"/>
          <w:szCs w:val="21"/>
        </w:rPr>
        <w:fldChar w:fldCharType="end"/>
      </w:r>
    </w:p>
    <w:sectPr>
      <w:footerReference r:id="rId6"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GBK">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F13E6">
    <w:pPr>
      <w:pStyle w:val="12"/>
      <w:framePr w:wrap="around" w:vAnchor="text" w:hAnchor="margin" w:xAlign="center" w:y="1"/>
      <w:rPr>
        <w:rStyle w:val="23"/>
      </w:rPr>
    </w:pPr>
    <w:r>
      <w:fldChar w:fldCharType="begin"/>
    </w:r>
    <w:r>
      <w:rPr>
        <w:rStyle w:val="23"/>
      </w:rPr>
      <w:instrText xml:space="preserve">PAGE  </w:instrText>
    </w:r>
    <w:r>
      <w:fldChar w:fldCharType="end"/>
    </w:r>
  </w:p>
  <w:p w14:paraId="052B4F62">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9E323">
    <w:pPr>
      <w:pStyle w:val="12"/>
      <w:ind w:right="360" w:firstLine="360"/>
      <w:jc w:val="center"/>
    </w:pPr>
    <w:r>
      <w:rPr>
        <w:sz w:val="18"/>
      </w:rPr>
      <w:pict>
        <v:shape id="_x0000_s3080" o:spid="_x0000_s308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3160B3A">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FC394">
    <w:pPr>
      <w:pStyle w:val="12"/>
      <w:ind w:right="360" w:firstLine="360"/>
      <w:jc w:val="center"/>
    </w:pPr>
    <w:r>
      <w:rPr>
        <w:sz w:val="18"/>
      </w:rPr>
      <w:pict>
        <v:shape id="_x0000_s3081" o:spid="_x0000_s308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8A42D2">
                <w:pPr>
                  <w:pStyle w:val="12"/>
                </w:pPr>
                <w:r>
                  <w:fldChar w:fldCharType="begin"/>
                </w:r>
                <w:r>
                  <w:instrText xml:space="preserve"> PAGE  \* MERGEFORMAT </w:instrText>
                </w:r>
                <w:r>
                  <w:fldChar w:fldCharType="separate"/>
                </w:r>
                <w:r>
                  <w:t>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A10B6">
    <w:pPr>
      <w:pStyle w:val="12"/>
      <w:ind w:right="360" w:firstLine="360"/>
      <w:jc w:val="center"/>
    </w:pPr>
    <w:r>
      <w:rPr>
        <w:sz w:val="18"/>
      </w:rPr>
      <w:pict>
        <v:shape id="_x0000_s3083" o:spid="_x0000_s308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13C5A77">
                <w:pPr>
                  <w:pStyle w:val="12"/>
                </w:pPr>
                <w:r>
                  <w:fldChar w:fldCharType="begin"/>
                </w:r>
                <w:r>
                  <w:instrText xml:space="preserve"> PAGE  \* MERGEFORMAT </w:instrText>
                </w:r>
                <w:r>
                  <w:fldChar w:fldCharType="separate"/>
                </w:r>
                <w: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E576"/>
    <w:multiLevelType w:val="singleLevel"/>
    <w:tmpl w:val="CC55E576"/>
    <w:lvl w:ilvl="0" w:tentative="0">
      <w:start w:val="1"/>
      <w:numFmt w:val="decimal"/>
      <w:suff w:val="nothing"/>
      <w:lvlText w:val="（%1）"/>
      <w:lvlJc w:val="left"/>
    </w:lvl>
  </w:abstractNum>
  <w:abstractNum w:abstractNumId="1">
    <w:nsid w:val="41F333C9"/>
    <w:multiLevelType w:val="singleLevel"/>
    <w:tmpl w:val="41F333C9"/>
    <w:lvl w:ilvl="0" w:tentative="0">
      <w:start w:val="1"/>
      <w:numFmt w:val="decimal"/>
      <w:suff w:val="nothing"/>
      <w:lvlText w:val="（%1）"/>
      <w:lvlJc w:val="left"/>
    </w:lvl>
  </w:abstractNum>
  <w:abstractNum w:abstractNumId="2">
    <w:nsid w:val="5EAB1E81"/>
    <w:multiLevelType w:val="multilevel"/>
    <w:tmpl w:val="5EAB1E81"/>
    <w:lvl w:ilvl="0" w:tentative="0">
      <w:start w:val="1"/>
      <w:numFmt w:val="decimal"/>
      <w:suff w:val="nothing"/>
      <w:lvlText w:val="（%1）"/>
      <w:lvlJc w:val="left"/>
      <w:pPr>
        <w:ind w:left="0" w:firstLine="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756C4"/>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3803"/>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21533E7"/>
    <w:rsid w:val="02317AF5"/>
    <w:rsid w:val="02697903"/>
    <w:rsid w:val="02AE7397"/>
    <w:rsid w:val="02E6037F"/>
    <w:rsid w:val="02E80AFB"/>
    <w:rsid w:val="02F079B0"/>
    <w:rsid w:val="02F96569"/>
    <w:rsid w:val="031B02C9"/>
    <w:rsid w:val="032B6C3A"/>
    <w:rsid w:val="03675EC4"/>
    <w:rsid w:val="03D251BA"/>
    <w:rsid w:val="03E5328D"/>
    <w:rsid w:val="03EA7B21"/>
    <w:rsid w:val="04441D61"/>
    <w:rsid w:val="04770389"/>
    <w:rsid w:val="048760F2"/>
    <w:rsid w:val="04A86794"/>
    <w:rsid w:val="04DC0AA0"/>
    <w:rsid w:val="0563090D"/>
    <w:rsid w:val="05D215EF"/>
    <w:rsid w:val="05D45367"/>
    <w:rsid w:val="05F83EAE"/>
    <w:rsid w:val="063E7D85"/>
    <w:rsid w:val="0664493D"/>
    <w:rsid w:val="06782196"/>
    <w:rsid w:val="06E11AE9"/>
    <w:rsid w:val="06E25862"/>
    <w:rsid w:val="07293586"/>
    <w:rsid w:val="07295285"/>
    <w:rsid w:val="074A3B33"/>
    <w:rsid w:val="075F5A26"/>
    <w:rsid w:val="07636392"/>
    <w:rsid w:val="076E3F95"/>
    <w:rsid w:val="07770C56"/>
    <w:rsid w:val="077E6301"/>
    <w:rsid w:val="081C4DA3"/>
    <w:rsid w:val="08AA0601"/>
    <w:rsid w:val="08AC4379"/>
    <w:rsid w:val="08D04693"/>
    <w:rsid w:val="09042877"/>
    <w:rsid w:val="092217DD"/>
    <w:rsid w:val="093A7294"/>
    <w:rsid w:val="09524F20"/>
    <w:rsid w:val="09E813E1"/>
    <w:rsid w:val="0A263993"/>
    <w:rsid w:val="0A2D3AC2"/>
    <w:rsid w:val="0AA755DF"/>
    <w:rsid w:val="0ADC6B86"/>
    <w:rsid w:val="0B120D44"/>
    <w:rsid w:val="0B24469B"/>
    <w:rsid w:val="0BA8707A"/>
    <w:rsid w:val="0BA94BA0"/>
    <w:rsid w:val="0BD27BF6"/>
    <w:rsid w:val="0C040028"/>
    <w:rsid w:val="0C2C3B66"/>
    <w:rsid w:val="0C3B3C7D"/>
    <w:rsid w:val="0C405504"/>
    <w:rsid w:val="0C482A41"/>
    <w:rsid w:val="0CAB2EAE"/>
    <w:rsid w:val="0CF4009D"/>
    <w:rsid w:val="0D076022"/>
    <w:rsid w:val="0D621C7D"/>
    <w:rsid w:val="0E73034D"/>
    <w:rsid w:val="0F13775A"/>
    <w:rsid w:val="0F5F45FE"/>
    <w:rsid w:val="0F9A112B"/>
    <w:rsid w:val="0FAF76E5"/>
    <w:rsid w:val="105552F6"/>
    <w:rsid w:val="106D2F64"/>
    <w:rsid w:val="10B63710"/>
    <w:rsid w:val="10EC7A09"/>
    <w:rsid w:val="10F10820"/>
    <w:rsid w:val="111C2F7A"/>
    <w:rsid w:val="114F1D45"/>
    <w:rsid w:val="11665CA1"/>
    <w:rsid w:val="11902A8A"/>
    <w:rsid w:val="11CB1D14"/>
    <w:rsid w:val="122356AC"/>
    <w:rsid w:val="123C49C0"/>
    <w:rsid w:val="12FE1C75"/>
    <w:rsid w:val="135950FD"/>
    <w:rsid w:val="13951726"/>
    <w:rsid w:val="13CC3B21"/>
    <w:rsid w:val="14396509"/>
    <w:rsid w:val="149A59CD"/>
    <w:rsid w:val="14C91E0F"/>
    <w:rsid w:val="14DD2C3C"/>
    <w:rsid w:val="14E01353"/>
    <w:rsid w:val="15282FD9"/>
    <w:rsid w:val="152D05F0"/>
    <w:rsid w:val="158F4E06"/>
    <w:rsid w:val="1594241D"/>
    <w:rsid w:val="15D31197"/>
    <w:rsid w:val="16087E1D"/>
    <w:rsid w:val="17546308"/>
    <w:rsid w:val="17701D14"/>
    <w:rsid w:val="17735226"/>
    <w:rsid w:val="182E0907"/>
    <w:rsid w:val="189F624C"/>
    <w:rsid w:val="18BC4164"/>
    <w:rsid w:val="18CE5C46"/>
    <w:rsid w:val="191C4C03"/>
    <w:rsid w:val="196E2E42"/>
    <w:rsid w:val="1A1C66C0"/>
    <w:rsid w:val="1A42393B"/>
    <w:rsid w:val="1AAD45DE"/>
    <w:rsid w:val="1B046F80"/>
    <w:rsid w:val="1B3267B5"/>
    <w:rsid w:val="1B40161D"/>
    <w:rsid w:val="1B441859"/>
    <w:rsid w:val="1B6606B1"/>
    <w:rsid w:val="1BAF1D5E"/>
    <w:rsid w:val="1BD87507"/>
    <w:rsid w:val="1C073948"/>
    <w:rsid w:val="1C5E7925"/>
    <w:rsid w:val="1CBB4733"/>
    <w:rsid w:val="1CDB6B83"/>
    <w:rsid w:val="1CFD070F"/>
    <w:rsid w:val="1D5F6196"/>
    <w:rsid w:val="1D6132A5"/>
    <w:rsid w:val="1D8E56D5"/>
    <w:rsid w:val="1E2A1B70"/>
    <w:rsid w:val="1E5E181A"/>
    <w:rsid w:val="1E7A43DA"/>
    <w:rsid w:val="1F4849A4"/>
    <w:rsid w:val="1F9F033C"/>
    <w:rsid w:val="1FC608B8"/>
    <w:rsid w:val="1FE7539E"/>
    <w:rsid w:val="20671BE0"/>
    <w:rsid w:val="20963CB8"/>
    <w:rsid w:val="20A81A1B"/>
    <w:rsid w:val="20B07FB6"/>
    <w:rsid w:val="20B646FB"/>
    <w:rsid w:val="20E56222"/>
    <w:rsid w:val="2120725A"/>
    <w:rsid w:val="213B74B1"/>
    <w:rsid w:val="215A2310"/>
    <w:rsid w:val="2177331E"/>
    <w:rsid w:val="217C0935"/>
    <w:rsid w:val="21DE318A"/>
    <w:rsid w:val="21EF5B80"/>
    <w:rsid w:val="21F26E49"/>
    <w:rsid w:val="224A27E1"/>
    <w:rsid w:val="22576990"/>
    <w:rsid w:val="22BB723B"/>
    <w:rsid w:val="22EE7610"/>
    <w:rsid w:val="22F47480"/>
    <w:rsid w:val="236B0C61"/>
    <w:rsid w:val="2398757C"/>
    <w:rsid w:val="23A16653"/>
    <w:rsid w:val="23DE1C48"/>
    <w:rsid w:val="240210CD"/>
    <w:rsid w:val="24305A06"/>
    <w:rsid w:val="245C67FB"/>
    <w:rsid w:val="24612064"/>
    <w:rsid w:val="24A73F1B"/>
    <w:rsid w:val="24BF09F7"/>
    <w:rsid w:val="252D53FE"/>
    <w:rsid w:val="25CB59E7"/>
    <w:rsid w:val="25EC2D81"/>
    <w:rsid w:val="26415CA9"/>
    <w:rsid w:val="269229A8"/>
    <w:rsid w:val="26F42DCD"/>
    <w:rsid w:val="26FD2518"/>
    <w:rsid w:val="277057A2"/>
    <w:rsid w:val="27E15995"/>
    <w:rsid w:val="28186EDD"/>
    <w:rsid w:val="283D6944"/>
    <w:rsid w:val="28B409B4"/>
    <w:rsid w:val="28E026ED"/>
    <w:rsid w:val="29206EB8"/>
    <w:rsid w:val="29595666"/>
    <w:rsid w:val="296248B4"/>
    <w:rsid w:val="29874881"/>
    <w:rsid w:val="29E325E0"/>
    <w:rsid w:val="2A452503"/>
    <w:rsid w:val="2B65068C"/>
    <w:rsid w:val="2B91322F"/>
    <w:rsid w:val="2BA936A8"/>
    <w:rsid w:val="2BD5719F"/>
    <w:rsid w:val="2C315A5A"/>
    <w:rsid w:val="2C4B1C25"/>
    <w:rsid w:val="2C78619D"/>
    <w:rsid w:val="2D0D1795"/>
    <w:rsid w:val="2D4542D1"/>
    <w:rsid w:val="2D4B565F"/>
    <w:rsid w:val="2D9E56F5"/>
    <w:rsid w:val="2DE37606"/>
    <w:rsid w:val="2E667F96"/>
    <w:rsid w:val="2E8226AB"/>
    <w:rsid w:val="2E890861"/>
    <w:rsid w:val="2EA96AE1"/>
    <w:rsid w:val="2F715851"/>
    <w:rsid w:val="2F816FA7"/>
    <w:rsid w:val="2F8C1E45"/>
    <w:rsid w:val="2FD065E6"/>
    <w:rsid w:val="2FD96870"/>
    <w:rsid w:val="30580BC9"/>
    <w:rsid w:val="311E2ED7"/>
    <w:rsid w:val="315619EE"/>
    <w:rsid w:val="315C449C"/>
    <w:rsid w:val="316F788F"/>
    <w:rsid w:val="31927D00"/>
    <w:rsid w:val="31B82709"/>
    <w:rsid w:val="31D05482"/>
    <w:rsid w:val="31FA30D9"/>
    <w:rsid w:val="32111FCF"/>
    <w:rsid w:val="32382377"/>
    <w:rsid w:val="32400B34"/>
    <w:rsid w:val="326F1DF0"/>
    <w:rsid w:val="329C2906"/>
    <w:rsid w:val="329E6876"/>
    <w:rsid w:val="32E4458C"/>
    <w:rsid w:val="333015F2"/>
    <w:rsid w:val="334B6320"/>
    <w:rsid w:val="335214F5"/>
    <w:rsid w:val="33997124"/>
    <w:rsid w:val="33A04957"/>
    <w:rsid w:val="33CF0D98"/>
    <w:rsid w:val="33D934D4"/>
    <w:rsid w:val="33DB446D"/>
    <w:rsid w:val="33FE2F6A"/>
    <w:rsid w:val="340E07E5"/>
    <w:rsid w:val="34235BF7"/>
    <w:rsid w:val="34313801"/>
    <w:rsid w:val="34692F9B"/>
    <w:rsid w:val="34CD092B"/>
    <w:rsid w:val="34EC597A"/>
    <w:rsid w:val="35466E38"/>
    <w:rsid w:val="358C5FA8"/>
    <w:rsid w:val="3599165E"/>
    <w:rsid w:val="35AA386B"/>
    <w:rsid w:val="35C15DF1"/>
    <w:rsid w:val="35CF32D1"/>
    <w:rsid w:val="35F10F01"/>
    <w:rsid w:val="36032F7B"/>
    <w:rsid w:val="36074A7F"/>
    <w:rsid w:val="36145188"/>
    <w:rsid w:val="368D6CE8"/>
    <w:rsid w:val="36923549"/>
    <w:rsid w:val="36A71B58"/>
    <w:rsid w:val="36B75FBF"/>
    <w:rsid w:val="36BD0C45"/>
    <w:rsid w:val="37E00298"/>
    <w:rsid w:val="37F952C8"/>
    <w:rsid w:val="385775AE"/>
    <w:rsid w:val="385F290D"/>
    <w:rsid w:val="386F66A6"/>
    <w:rsid w:val="38B302F9"/>
    <w:rsid w:val="38B844F1"/>
    <w:rsid w:val="38F12CD3"/>
    <w:rsid w:val="38F94775"/>
    <w:rsid w:val="392971ED"/>
    <w:rsid w:val="39325651"/>
    <w:rsid w:val="394A0EC1"/>
    <w:rsid w:val="395835DE"/>
    <w:rsid w:val="39CB4182"/>
    <w:rsid w:val="3A704957"/>
    <w:rsid w:val="3A872856"/>
    <w:rsid w:val="3B3763D1"/>
    <w:rsid w:val="3BAC7C11"/>
    <w:rsid w:val="3C1E0B0E"/>
    <w:rsid w:val="3C2F6E1E"/>
    <w:rsid w:val="3C4F64BA"/>
    <w:rsid w:val="3CDA245A"/>
    <w:rsid w:val="3CE05DC4"/>
    <w:rsid w:val="3D1D0DC6"/>
    <w:rsid w:val="3D1E06B7"/>
    <w:rsid w:val="3D436353"/>
    <w:rsid w:val="3DAC5CA6"/>
    <w:rsid w:val="3E18158D"/>
    <w:rsid w:val="3EC3774B"/>
    <w:rsid w:val="3EC55271"/>
    <w:rsid w:val="3EDA0523"/>
    <w:rsid w:val="3EED6576"/>
    <w:rsid w:val="3EF913BF"/>
    <w:rsid w:val="3F7B6278"/>
    <w:rsid w:val="3FA56E51"/>
    <w:rsid w:val="40385F17"/>
    <w:rsid w:val="407927B7"/>
    <w:rsid w:val="407A6407"/>
    <w:rsid w:val="411244E3"/>
    <w:rsid w:val="41160006"/>
    <w:rsid w:val="4200449D"/>
    <w:rsid w:val="42360234"/>
    <w:rsid w:val="423A3BCC"/>
    <w:rsid w:val="424E57D2"/>
    <w:rsid w:val="426E5C20"/>
    <w:rsid w:val="42756FAE"/>
    <w:rsid w:val="42843695"/>
    <w:rsid w:val="42925DB2"/>
    <w:rsid w:val="429F5DD9"/>
    <w:rsid w:val="42B26C49"/>
    <w:rsid w:val="431E13F4"/>
    <w:rsid w:val="433A6FE6"/>
    <w:rsid w:val="43480868"/>
    <w:rsid w:val="4350713C"/>
    <w:rsid w:val="436653E0"/>
    <w:rsid w:val="43B753A5"/>
    <w:rsid w:val="43C4431A"/>
    <w:rsid w:val="43D321DE"/>
    <w:rsid w:val="43EA577A"/>
    <w:rsid w:val="44181FF3"/>
    <w:rsid w:val="445157F9"/>
    <w:rsid w:val="447A08AC"/>
    <w:rsid w:val="4484797D"/>
    <w:rsid w:val="44B951CC"/>
    <w:rsid w:val="44CD14E0"/>
    <w:rsid w:val="44F20B0B"/>
    <w:rsid w:val="452E5F4C"/>
    <w:rsid w:val="454113CA"/>
    <w:rsid w:val="455E3D2A"/>
    <w:rsid w:val="45612018"/>
    <w:rsid w:val="4585575A"/>
    <w:rsid w:val="458946E9"/>
    <w:rsid w:val="45A47C0E"/>
    <w:rsid w:val="45B55914"/>
    <w:rsid w:val="45BC6CA2"/>
    <w:rsid w:val="462F56C6"/>
    <w:rsid w:val="463B22BD"/>
    <w:rsid w:val="46577FD6"/>
    <w:rsid w:val="46C2478C"/>
    <w:rsid w:val="46D955A7"/>
    <w:rsid w:val="46DD3374"/>
    <w:rsid w:val="47133957"/>
    <w:rsid w:val="47655843"/>
    <w:rsid w:val="47A07E0C"/>
    <w:rsid w:val="4870272E"/>
    <w:rsid w:val="48943F06"/>
    <w:rsid w:val="49DB1DED"/>
    <w:rsid w:val="49DC7715"/>
    <w:rsid w:val="49F033BE"/>
    <w:rsid w:val="4A023139"/>
    <w:rsid w:val="4A7B576F"/>
    <w:rsid w:val="4A800BE6"/>
    <w:rsid w:val="4AC705C3"/>
    <w:rsid w:val="4AF561A9"/>
    <w:rsid w:val="4B143967"/>
    <w:rsid w:val="4B911C4E"/>
    <w:rsid w:val="4C2F6420"/>
    <w:rsid w:val="4C3A6B73"/>
    <w:rsid w:val="4C4A0649"/>
    <w:rsid w:val="4C567E51"/>
    <w:rsid w:val="4C5B7215"/>
    <w:rsid w:val="4C7E5ECA"/>
    <w:rsid w:val="4C8469BE"/>
    <w:rsid w:val="4C876AA5"/>
    <w:rsid w:val="4D023B34"/>
    <w:rsid w:val="4D0E00FB"/>
    <w:rsid w:val="4D176606"/>
    <w:rsid w:val="4D471926"/>
    <w:rsid w:val="4DEC4FB0"/>
    <w:rsid w:val="4E075D8A"/>
    <w:rsid w:val="4E6D3230"/>
    <w:rsid w:val="4EC00FAD"/>
    <w:rsid w:val="4F075432"/>
    <w:rsid w:val="4F9843DC"/>
    <w:rsid w:val="4FA2515B"/>
    <w:rsid w:val="4FC62A8C"/>
    <w:rsid w:val="4FE20F0D"/>
    <w:rsid w:val="4FE51552"/>
    <w:rsid w:val="501F0559"/>
    <w:rsid w:val="50504C4B"/>
    <w:rsid w:val="5083159C"/>
    <w:rsid w:val="5099030C"/>
    <w:rsid w:val="509C6E7C"/>
    <w:rsid w:val="50EE68AA"/>
    <w:rsid w:val="5162104E"/>
    <w:rsid w:val="519D2D48"/>
    <w:rsid w:val="51F7178E"/>
    <w:rsid w:val="520364AC"/>
    <w:rsid w:val="52132340"/>
    <w:rsid w:val="52173BDE"/>
    <w:rsid w:val="53A039CC"/>
    <w:rsid w:val="53A1505A"/>
    <w:rsid w:val="53C438F2"/>
    <w:rsid w:val="54063E08"/>
    <w:rsid w:val="543437E8"/>
    <w:rsid w:val="54501629"/>
    <w:rsid w:val="54DF6509"/>
    <w:rsid w:val="54F73313"/>
    <w:rsid w:val="54F80955"/>
    <w:rsid w:val="5503044A"/>
    <w:rsid w:val="55172147"/>
    <w:rsid w:val="555170A7"/>
    <w:rsid w:val="5587536D"/>
    <w:rsid w:val="559B174B"/>
    <w:rsid w:val="55BE7DF7"/>
    <w:rsid w:val="55CA71B9"/>
    <w:rsid w:val="55CE0CF4"/>
    <w:rsid w:val="55D342C0"/>
    <w:rsid w:val="565C6063"/>
    <w:rsid w:val="56AB6FEB"/>
    <w:rsid w:val="56B22A9C"/>
    <w:rsid w:val="56FF2E93"/>
    <w:rsid w:val="579B0E0D"/>
    <w:rsid w:val="57B72A76"/>
    <w:rsid w:val="57C3426C"/>
    <w:rsid w:val="57CE1F93"/>
    <w:rsid w:val="583A0626"/>
    <w:rsid w:val="587924FF"/>
    <w:rsid w:val="588743D1"/>
    <w:rsid w:val="5887701A"/>
    <w:rsid w:val="58C60230"/>
    <w:rsid w:val="594159E5"/>
    <w:rsid w:val="594B0611"/>
    <w:rsid w:val="595C45CC"/>
    <w:rsid w:val="596F494A"/>
    <w:rsid w:val="597B53EB"/>
    <w:rsid w:val="59C0439F"/>
    <w:rsid w:val="59C503C4"/>
    <w:rsid w:val="59C83A10"/>
    <w:rsid w:val="5A403EEE"/>
    <w:rsid w:val="5ABE2233"/>
    <w:rsid w:val="5AC71F19"/>
    <w:rsid w:val="5B3E042E"/>
    <w:rsid w:val="5BDF5D95"/>
    <w:rsid w:val="5BFE7528"/>
    <w:rsid w:val="5C2D6964"/>
    <w:rsid w:val="5CAE15E3"/>
    <w:rsid w:val="5D0E2082"/>
    <w:rsid w:val="5DFB2EBF"/>
    <w:rsid w:val="5E1436C8"/>
    <w:rsid w:val="5E2467F1"/>
    <w:rsid w:val="5E7719FC"/>
    <w:rsid w:val="5F1A2B43"/>
    <w:rsid w:val="5F2C67EF"/>
    <w:rsid w:val="5F5C5FB8"/>
    <w:rsid w:val="5F8F74AA"/>
    <w:rsid w:val="5FB837BB"/>
    <w:rsid w:val="5FE75BC2"/>
    <w:rsid w:val="60460C4A"/>
    <w:rsid w:val="60636240"/>
    <w:rsid w:val="60B57F7E"/>
    <w:rsid w:val="60CC405A"/>
    <w:rsid w:val="60EA0710"/>
    <w:rsid w:val="611539DF"/>
    <w:rsid w:val="61497B2C"/>
    <w:rsid w:val="61E215D8"/>
    <w:rsid w:val="621B3775"/>
    <w:rsid w:val="62364782"/>
    <w:rsid w:val="638766EA"/>
    <w:rsid w:val="6394356A"/>
    <w:rsid w:val="63C61B2C"/>
    <w:rsid w:val="63D40BE9"/>
    <w:rsid w:val="64102431"/>
    <w:rsid w:val="6453652B"/>
    <w:rsid w:val="649E3CEB"/>
    <w:rsid w:val="64A5243A"/>
    <w:rsid w:val="64F531DE"/>
    <w:rsid w:val="651421FF"/>
    <w:rsid w:val="65271F32"/>
    <w:rsid w:val="65373578"/>
    <w:rsid w:val="656767D3"/>
    <w:rsid w:val="65D93CF7"/>
    <w:rsid w:val="65FF6A0B"/>
    <w:rsid w:val="66974E96"/>
    <w:rsid w:val="671F124A"/>
    <w:rsid w:val="677A33C6"/>
    <w:rsid w:val="67980EC5"/>
    <w:rsid w:val="681F6961"/>
    <w:rsid w:val="68610A2F"/>
    <w:rsid w:val="68805514"/>
    <w:rsid w:val="689F0032"/>
    <w:rsid w:val="68CA3301"/>
    <w:rsid w:val="69316E2F"/>
    <w:rsid w:val="69362744"/>
    <w:rsid w:val="694E2071"/>
    <w:rsid w:val="69766163"/>
    <w:rsid w:val="697A3B33"/>
    <w:rsid w:val="69D44760"/>
    <w:rsid w:val="6A520EC7"/>
    <w:rsid w:val="6AB9187F"/>
    <w:rsid w:val="6AD06BC8"/>
    <w:rsid w:val="6AF87E20"/>
    <w:rsid w:val="6B322639"/>
    <w:rsid w:val="6B3E1D84"/>
    <w:rsid w:val="6B5C220A"/>
    <w:rsid w:val="6C107C57"/>
    <w:rsid w:val="6C636C38"/>
    <w:rsid w:val="6CE93F71"/>
    <w:rsid w:val="6D07343E"/>
    <w:rsid w:val="6D97577B"/>
    <w:rsid w:val="6DB1683D"/>
    <w:rsid w:val="6DB34098"/>
    <w:rsid w:val="6DB545B6"/>
    <w:rsid w:val="6DE02FB4"/>
    <w:rsid w:val="6E001573"/>
    <w:rsid w:val="6E2769E9"/>
    <w:rsid w:val="6E3B07FD"/>
    <w:rsid w:val="6E514CED"/>
    <w:rsid w:val="6E5518BE"/>
    <w:rsid w:val="6EB563D5"/>
    <w:rsid w:val="6ED92677"/>
    <w:rsid w:val="6F225983"/>
    <w:rsid w:val="6F490CF7"/>
    <w:rsid w:val="6F814935"/>
    <w:rsid w:val="6FFC5590"/>
    <w:rsid w:val="706D1DD0"/>
    <w:rsid w:val="70856B87"/>
    <w:rsid w:val="70D527EE"/>
    <w:rsid w:val="70E1568B"/>
    <w:rsid w:val="71267542"/>
    <w:rsid w:val="715B5300"/>
    <w:rsid w:val="71D27F8A"/>
    <w:rsid w:val="723932A5"/>
    <w:rsid w:val="72553024"/>
    <w:rsid w:val="73122968"/>
    <w:rsid w:val="731F5D5E"/>
    <w:rsid w:val="736D3206"/>
    <w:rsid w:val="73C51AD5"/>
    <w:rsid w:val="740F0761"/>
    <w:rsid w:val="741E793C"/>
    <w:rsid w:val="745E3944"/>
    <w:rsid w:val="755A3C5E"/>
    <w:rsid w:val="75695C4F"/>
    <w:rsid w:val="75A86778"/>
    <w:rsid w:val="75D457BF"/>
    <w:rsid w:val="762B1157"/>
    <w:rsid w:val="7635099D"/>
    <w:rsid w:val="76E539FB"/>
    <w:rsid w:val="77020109"/>
    <w:rsid w:val="771A4456"/>
    <w:rsid w:val="77762421"/>
    <w:rsid w:val="77B56B1F"/>
    <w:rsid w:val="77EB5041"/>
    <w:rsid w:val="77F300A6"/>
    <w:rsid w:val="780F09F4"/>
    <w:rsid w:val="781361B3"/>
    <w:rsid w:val="78542BE7"/>
    <w:rsid w:val="78A90480"/>
    <w:rsid w:val="79091C23"/>
    <w:rsid w:val="79346574"/>
    <w:rsid w:val="79766B8D"/>
    <w:rsid w:val="7A364017"/>
    <w:rsid w:val="7A8265E1"/>
    <w:rsid w:val="7AC04563"/>
    <w:rsid w:val="7AD26045"/>
    <w:rsid w:val="7B1D5512"/>
    <w:rsid w:val="7B686D42"/>
    <w:rsid w:val="7B841746"/>
    <w:rsid w:val="7B8C2698"/>
    <w:rsid w:val="7BD52290"/>
    <w:rsid w:val="7C6C5AC7"/>
    <w:rsid w:val="7C8F0691"/>
    <w:rsid w:val="7CC6544B"/>
    <w:rsid w:val="7D0239FF"/>
    <w:rsid w:val="7D5E40CD"/>
    <w:rsid w:val="7DCD56F2"/>
    <w:rsid w:val="7E4234E1"/>
    <w:rsid w:val="7E6E42D6"/>
    <w:rsid w:val="7E971A7F"/>
    <w:rsid w:val="7E9975A5"/>
    <w:rsid w:val="7F001CE7"/>
    <w:rsid w:val="7F8E4C30"/>
    <w:rsid w:val="7FCB7C32"/>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qFormat="1"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link w:val="29"/>
    <w:qFormat/>
    <w:uiPriority w:val="0"/>
    <w:pPr>
      <w:widowControl/>
      <w:snapToGrid w:val="0"/>
      <w:spacing w:before="60" w:after="160" w:line="259" w:lineRule="auto"/>
      <w:ind w:right="113"/>
    </w:pPr>
    <w:rPr>
      <w:kern w:val="0"/>
      <w:sz w:val="18"/>
      <w:szCs w:val="20"/>
    </w:rPr>
  </w:style>
  <w:style w:type="paragraph" w:styleId="6">
    <w:name w:val="annotation text"/>
    <w:basedOn w:val="1"/>
    <w:link w:val="28"/>
    <w:semiHidden/>
    <w:qFormat/>
    <w:uiPriority w:val="0"/>
    <w:pPr>
      <w:jc w:val="left"/>
    </w:pPr>
    <w:rPr>
      <w:kern w:val="0"/>
      <w:sz w:val="24"/>
      <w:szCs w:val="20"/>
    </w:rPr>
  </w:style>
  <w:style w:type="paragraph" w:styleId="7">
    <w:name w:val="Body Text 3"/>
    <w:basedOn w:val="1"/>
    <w:qFormat/>
    <w:locked/>
    <w:uiPriority w:val="0"/>
    <w:rPr>
      <w:sz w:val="18"/>
    </w:rPr>
  </w:style>
  <w:style w:type="paragraph" w:styleId="8">
    <w:name w:val="Body Text Indent"/>
    <w:basedOn w:val="1"/>
    <w:link w:val="30"/>
    <w:qFormat/>
    <w:uiPriority w:val="0"/>
    <w:pPr>
      <w:spacing w:after="120"/>
      <w:ind w:left="420" w:leftChars="200"/>
    </w:pPr>
    <w:rPr>
      <w:kern w:val="0"/>
      <w:sz w:val="24"/>
      <w:szCs w:val="20"/>
    </w:rPr>
  </w:style>
  <w:style w:type="paragraph" w:styleId="9">
    <w:name w:val="Plain Text"/>
    <w:basedOn w:val="1"/>
    <w:qFormat/>
    <w:locked/>
    <w:uiPriority w:val="0"/>
    <w:rPr>
      <w:rFonts w:ascii="宋体" w:hAnsi="Courier New" w:cs="Courier New"/>
      <w:szCs w:val="21"/>
    </w:rPr>
  </w:style>
  <w:style w:type="paragraph" w:styleId="10">
    <w:name w:val="Date"/>
    <w:basedOn w:val="1"/>
    <w:next w:val="1"/>
    <w:link w:val="31"/>
    <w:qFormat/>
    <w:uiPriority w:val="0"/>
    <w:pPr>
      <w:ind w:left="100" w:leftChars="2500"/>
    </w:pPr>
    <w:rPr>
      <w:kern w:val="0"/>
      <w:sz w:val="24"/>
      <w:szCs w:val="20"/>
    </w:rPr>
  </w:style>
  <w:style w:type="paragraph" w:styleId="11">
    <w:name w:val="Balloon Text"/>
    <w:basedOn w:val="1"/>
    <w:link w:val="32"/>
    <w:semiHidden/>
    <w:qFormat/>
    <w:uiPriority w:val="0"/>
    <w:rPr>
      <w:kern w:val="0"/>
      <w:sz w:val="18"/>
      <w:szCs w:val="20"/>
    </w:rPr>
  </w:style>
  <w:style w:type="paragraph" w:styleId="12">
    <w:name w:val="footer"/>
    <w:basedOn w:val="1"/>
    <w:link w:val="33"/>
    <w:qFormat/>
    <w:uiPriority w:val="99"/>
    <w:pPr>
      <w:tabs>
        <w:tab w:val="center" w:pos="4153"/>
        <w:tab w:val="right" w:pos="8306"/>
      </w:tabs>
      <w:snapToGrid w:val="0"/>
      <w:jc w:val="left"/>
    </w:pPr>
    <w:rPr>
      <w:kern w:val="0"/>
      <w:sz w:val="18"/>
      <w:szCs w:val="20"/>
    </w:rPr>
  </w:style>
  <w:style w:type="paragraph" w:styleId="13">
    <w:name w:val="header"/>
    <w:basedOn w:val="1"/>
    <w:link w:val="34"/>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locked/>
    <w:uiPriority w:val="0"/>
    <w:pPr>
      <w:ind w:firstLine="0" w:firstLineChars="0"/>
    </w:pPr>
    <w:rPr>
      <w:rFonts w:ascii="Arial" w:hAnsi="Arial" w:eastAsia="方正GBK"/>
      <w:b/>
      <w:sz w:val="32"/>
    </w:rPr>
  </w:style>
  <w:style w:type="paragraph" w:styleId="15">
    <w:name w:val="Body Text 2"/>
    <w:basedOn w:val="1"/>
    <w:qFormat/>
    <w:locked/>
    <w:uiPriority w:val="0"/>
    <w:pPr>
      <w:spacing w:after="120" w:line="480" w:lineRule="auto"/>
    </w:pPr>
  </w:style>
  <w:style w:type="paragraph" w:styleId="16">
    <w:name w:val="Normal (Web)"/>
    <w:basedOn w:val="1"/>
    <w:link w:val="35"/>
    <w:qFormat/>
    <w:uiPriority w:val="0"/>
    <w:pPr>
      <w:widowControl/>
      <w:spacing w:before="100" w:beforeAutospacing="1" w:after="100" w:afterAutospacing="1"/>
      <w:jc w:val="left"/>
    </w:pPr>
    <w:rPr>
      <w:rFonts w:ascii="宋体" w:hAnsi="宋体"/>
      <w:kern w:val="0"/>
      <w:sz w:val="24"/>
      <w:szCs w:val="20"/>
    </w:rPr>
  </w:style>
  <w:style w:type="paragraph" w:styleId="17">
    <w:name w:val="annotation subject"/>
    <w:basedOn w:val="6"/>
    <w:next w:val="6"/>
    <w:link w:val="36"/>
    <w:semiHidden/>
    <w:qFormat/>
    <w:uiPriority w:val="0"/>
    <w:rPr>
      <w:b/>
      <w:sz w:val="24"/>
      <w:szCs w:val="20"/>
    </w:rPr>
  </w:style>
  <w:style w:type="paragraph" w:styleId="18">
    <w:name w:val="Body Text First Indent 2"/>
    <w:basedOn w:val="8"/>
    <w:next w:val="1"/>
    <w:qFormat/>
    <w:locked/>
    <w:uiPriority w:val="0"/>
    <w:pPr>
      <w:ind w:firstLine="420" w:firstLineChars="200"/>
    </w:pPr>
    <w:rPr>
      <w:kern w:val="2"/>
      <w:sz w:val="21"/>
      <w:szCs w:val="24"/>
    </w:r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locked/>
    <w:uiPriority w:val="0"/>
    <w:rPr>
      <w:b/>
    </w:rPr>
  </w:style>
  <w:style w:type="character" w:styleId="23">
    <w:name w:val="page number"/>
    <w:basedOn w:val="21"/>
    <w:qFormat/>
    <w:locked/>
    <w:uiPriority w:val="0"/>
  </w:style>
  <w:style w:type="character" w:styleId="24">
    <w:name w:val="FollowedHyperlink"/>
    <w:basedOn w:val="21"/>
    <w:qFormat/>
    <w:locked/>
    <w:uiPriority w:val="0"/>
    <w:rPr>
      <w:color w:val="800080"/>
      <w:u w:val="none"/>
    </w:rPr>
  </w:style>
  <w:style w:type="character" w:styleId="25">
    <w:name w:val="Emphasis"/>
    <w:basedOn w:val="21"/>
    <w:qFormat/>
    <w:locked/>
    <w:uiPriority w:val="0"/>
  </w:style>
  <w:style w:type="character" w:styleId="26">
    <w:name w:val="Hyperlink"/>
    <w:basedOn w:val="21"/>
    <w:qFormat/>
    <w:locked/>
    <w:uiPriority w:val="0"/>
    <w:rPr>
      <w:color w:val="0000FF"/>
      <w:u w:val="none"/>
    </w:rPr>
  </w:style>
  <w:style w:type="character" w:styleId="27">
    <w:name w:val="annotation reference"/>
    <w:semiHidden/>
    <w:qFormat/>
    <w:uiPriority w:val="0"/>
    <w:rPr>
      <w:sz w:val="21"/>
    </w:rPr>
  </w:style>
  <w:style w:type="character" w:customStyle="1" w:styleId="28">
    <w:name w:val="批注文字 Char"/>
    <w:link w:val="6"/>
    <w:qFormat/>
    <w:locked/>
    <w:uiPriority w:val="0"/>
    <w:rPr>
      <w:rFonts w:ascii="Times New Roman" w:hAnsi="Times New Roman" w:eastAsia="宋体"/>
      <w:sz w:val="24"/>
    </w:rPr>
  </w:style>
  <w:style w:type="character" w:customStyle="1" w:styleId="29">
    <w:name w:val="正文文本 Char"/>
    <w:link w:val="2"/>
    <w:qFormat/>
    <w:locked/>
    <w:uiPriority w:val="0"/>
    <w:rPr>
      <w:sz w:val="18"/>
    </w:rPr>
  </w:style>
  <w:style w:type="character" w:customStyle="1" w:styleId="30">
    <w:name w:val="正文文本缩进 Char"/>
    <w:link w:val="8"/>
    <w:semiHidden/>
    <w:qFormat/>
    <w:locked/>
    <w:uiPriority w:val="0"/>
    <w:rPr>
      <w:rFonts w:ascii="Times New Roman" w:hAnsi="Times New Roman" w:eastAsia="宋体"/>
      <w:sz w:val="24"/>
    </w:rPr>
  </w:style>
  <w:style w:type="character" w:customStyle="1" w:styleId="31">
    <w:name w:val="日期 Char"/>
    <w:link w:val="10"/>
    <w:qFormat/>
    <w:locked/>
    <w:uiPriority w:val="0"/>
    <w:rPr>
      <w:rFonts w:ascii="Times New Roman" w:hAnsi="Times New Roman" w:eastAsia="宋体"/>
      <w:sz w:val="24"/>
    </w:rPr>
  </w:style>
  <w:style w:type="character" w:customStyle="1" w:styleId="32">
    <w:name w:val="批注框文本 Char"/>
    <w:link w:val="11"/>
    <w:semiHidden/>
    <w:qFormat/>
    <w:locked/>
    <w:uiPriority w:val="0"/>
    <w:rPr>
      <w:rFonts w:ascii="Times New Roman" w:hAnsi="Times New Roman" w:eastAsia="宋体"/>
      <w:sz w:val="18"/>
    </w:rPr>
  </w:style>
  <w:style w:type="character" w:customStyle="1" w:styleId="33">
    <w:name w:val="页脚 Char"/>
    <w:link w:val="12"/>
    <w:qFormat/>
    <w:locked/>
    <w:uiPriority w:val="99"/>
    <w:rPr>
      <w:sz w:val="18"/>
    </w:rPr>
  </w:style>
  <w:style w:type="character" w:customStyle="1" w:styleId="34">
    <w:name w:val="页眉 Char"/>
    <w:link w:val="13"/>
    <w:qFormat/>
    <w:locked/>
    <w:uiPriority w:val="0"/>
    <w:rPr>
      <w:sz w:val="18"/>
    </w:rPr>
  </w:style>
  <w:style w:type="character" w:customStyle="1" w:styleId="35">
    <w:name w:val="普通(网站) Char"/>
    <w:link w:val="16"/>
    <w:qFormat/>
    <w:locked/>
    <w:uiPriority w:val="0"/>
    <w:rPr>
      <w:rFonts w:ascii="宋体" w:hAnsi="宋体" w:eastAsia="宋体"/>
      <w:sz w:val="24"/>
    </w:rPr>
  </w:style>
  <w:style w:type="character" w:customStyle="1" w:styleId="36">
    <w:name w:val="批注主题 Char"/>
    <w:link w:val="17"/>
    <w:semiHidden/>
    <w:qFormat/>
    <w:locked/>
    <w:uiPriority w:val="0"/>
    <w:rPr>
      <w:rFonts w:ascii="Times New Roman" w:hAnsi="Times New Roman" w:eastAsia="宋体"/>
      <w:b/>
      <w:kern w:val="2"/>
      <w:sz w:val="24"/>
    </w:rPr>
  </w:style>
  <w:style w:type="character" w:customStyle="1" w:styleId="37">
    <w:name w:val="页脚 字符"/>
    <w:basedOn w:val="21"/>
    <w:qFormat/>
    <w:uiPriority w:val="99"/>
  </w:style>
  <w:style w:type="character" w:customStyle="1" w:styleId="38">
    <w:name w:val="正文文本 字符1"/>
    <w:semiHidden/>
    <w:qFormat/>
    <w:uiPriority w:val="0"/>
    <w:rPr>
      <w:rFonts w:ascii="Times New Roman" w:hAnsi="Times New Roman" w:eastAsia="宋体"/>
      <w:sz w:val="24"/>
    </w:rPr>
  </w:style>
  <w:style w:type="character" w:customStyle="1" w:styleId="39">
    <w:name w:val="表格 Char"/>
    <w:link w:val="40"/>
    <w:qFormat/>
    <w:locked/>
    <w:uiPriority w:val="0"/>
    <w:rPr>
      <w:rFonts w:ascii="宋体"/>
      <w:sz w:val="21"/>
    </w:rPr>
  </w:style>
  <w:style w:type="paragraph" w:customStyle="1" w:styleId="40">
    <w:name w:val="表格"/>
    <w:basedOn w:val="1"/>
    <w:link w:val="39"/>
    <w:qFormat/>
    <w:uiPriority w:val="0"/>
    <w:pPr>
      <w:adjustRightInd w:val="0"/>
      <w:snapToGrid w:val="0"/>
      <w:spacing w:beforeLines="10" w:afterLines="10" w:line="259" w:lineRule="auto"/>
      <w:jc w:val="center"/>
    </w:pPr>
    <w:rPr>
      <w:rFonts w:ascii="宋体"/>
      <w:kern w:val="0"/>
      <w:szCs w:val="20"/>
    </w:rPr>
  </w:style>
  <w:style w:type="character" w:customStyle="1" w:styleId="41">
    <w:name w:val="日期 字符"/>
    <w:semiHidden/>
    <w:qFormat/>
    <w:uiPriority w:val="0"/>
    <w:rPr>
      <w:rFonts w:ascii="Times New Roman" w:hAnsi="Times New Roman" w:eastAsia="宋体"/>
      <w:sz w:val="24"/>
    </w:rPr>
  </w:style>
  <w:style w:type="character" w:customStyle="1" w:styleId="42">
    <w:name w:val="批注文字 字符1"/>
    <w:semiHidden/>
    <w:qFormat/>
    <w:uiPriority w:val="0"/>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styleId="45">
    <w:name w:val="No Spacing"/>
    <w:qFormat/>
    <w:uiPriority w:val="1"/>
    <w:rPr>
      <w:rFonts w:ascii="Times New Roman" w:hAnsi="Times New Roman" w:eastAsia="宋体" w:cs="Times New Roman"/>
      <w:kern w:val="2"/>
      <w:sz w:val="21"/>
      <w:szCs w:val="22"/>
      <w:lang w:val="en-US" w:eastAsia="zh-CN" w:bidi="ar-SA"/>
    </w:rPr>
  </w:style>
  <w:style w:type="paragraph" w:customStyle="1" w:styleId="46">
    <w:name w:val="表格标题"/>
    <w:basedOn w:val="1"/>
    <w:qFormat/>
    <w:uiPriority w:val="0"/>
    <w:pPr>
      <w:spacing w:before="100" w:beforeLines="100" w:after="25" w:afterLines="25" w:line="300" w:lineRule="exact"/>
      <w:jc w:val="center"/>
    </w:pPr>
    <w:rPr>
      <w:rFonts w:ascii="宋体" w:hAnsi="宋体"/>
      <w:sz w:val="28"/>
      <w:szCs w:val="28"/>
    </w:rPr>
  </w:style>
  <w:style w:type="paragraph" w:customStyle="1" w:styleId="47">
    <w:name w:val="表格文字"/>
    <w:basedOn w:val="1"/>
    <w:qFormat/>
    <w:uiPriority w:val="0"/>
    <w:pPr>
      <w:autoSpaceDE w:val="0"/>
      <w:autoSpaceDN w:val="0"/>
      <w:adjustRightInd w:val="0"/>
      <w:spacing w:before="60" w:beforeLines="0" w:after="60" w:afterLines="0"/>
      <w:jc w:val="center"/>
      <w:textAlignment w:val="bottom"/>
    </w:pPr>
    <w:rPr>
      <w:rFonts w:eastAsia="仿宋_GB2312"/>
      <w:sz w:val="24"/>
      <w:lang w:val="en-US" w:eastAsia="zh-CN"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Table Text"/>
    <w:basedOn w:val="1"/>
    <w:semiHidden/>
    <w:qFormat/>
    <w:uiPriority w:val="0"/>
    <w:rPr>
      <w:rFonts w:ascii="Arial" w:hAnsi="Arial" w:eastAsia="Arial" w:cs="Arial"/>
      <w:sz w:val="21"/>
      <w:szCs w:val="21"/>
      <w:lang w:val="en-US" w:eastAsia="en-US" w:bidi="ar-SA"/>
    </w:rPr>
  </w:style>
  <w:style w:type="paragraph" w:customStyle="1" w:styleId="50">
    <w:name w:val="样式5"/>
    <w:basedOn w:val="1"/>
    <w:qFormat/>
    <w:uiPriority w:val="0"/>
    <w:pPr>
      <w:snapToGrid w:val="0"/>
      <w:spacing w:line="360" w:lineRule="auto"/>
      <w:ind w:firstLine="510"/>
    </w:pPr>
    <w:rPr>
      <w:rFonts w:ascii="宋体" w:hAnsi="宋体"/>
      <w:sz w:val="24"/>
      <w:szCs w:val="21"/>
    </w:rPr>
  </w:style>
  <w:style w:type="paragraph" w:customStyle="1" w:styleId="51">
    <w:name w:val="Table Paragraph"/>
    <w:basedOn w:val="1"/>
    <w:qFormat/>
    <w:uiPriority w:val="0"/>
    <w:pPr>
      <w:jc w:val="left"/>
    </w:pPr>
    <w:rPr>
      <w:rFonts w:ascii="Calibri" w:hAnsi="Calibri" w:eastAsia="Calibri"/>
      <w:kern w:val="0"/>
      <w:sz w:val="22"/>
      <w:szCs w:val="22"/>
      <w:lang w:eastAsia="en-US"/>
    </w:rPr>
  </w:style>
  <w:style w:type="paragraph" w:customStyle="1" w:styleId="52">
    <w:name w:val="环评正文"/>
    <w:basedOn w:val="1"/>
    <w:qFormat/>
    <w:uiPriority w:val="0"/>
    <w:pPr>
      <w:autoSpaceDE w:val="0"/>
      <w:autoSpaceDN w:val="0"/>
      <w:adjustRightInd w:val="0"/>
      <w:snapToGrid w:val="0"/>
      <w:spacing w:line="360" w:lineRule="auto"/>
      <w:ind w:firstLine="200" w:firstLineChars="200"/>
      <w:jc w:val="left"/>
    </w:pPr>
    <w:rPr>
      <w:kern w:val="0"/>
      <w:sz w:val="24"/>
      <w:lang w:val="zh-CN" w:eastAsia="zh-CN"/>
    </w:rPr>
  </w:style>
  <w:style w:type="paragraph" w:customStyle="1" w:styleId="53">
    <w:name w:val="0正文"/>
    <w:basedOn w:val="8"/>
    <w:next w:val="1"/>
    <w:qFormat/>
    <w:uiPriority w:val="0"/>
    <w:pPr>
      <w:widowControl w:val="0"/>
      <w:spacing w:line="360" w:lineRule="auto"/>
      <w:ind w:firstLine="720" w:firstLineChars="200"/>
    </w:pPr>
    <w:rPr>
      <w:rFonts w:ascii="等线" w:hAnsi="等线" w:eastAsia="等线" w:cs="Times New Roman"/>
      <w:sz w:val="24"/>
      <w:szCs w:val="22"/>
      <w:lang w:val="en-US" w:eastAsia="zh-CN" w:bidi="ar-SA"/>
    </w:rPr>
  </w:style>
  <w:style w:type="character" w:customStyle="1" w:styleId="54">
    <w:name w:val="disabled"/>
    <w:basedOn w:val="21"/>
    <w:qFormat/>
    <w:uiPriority w:val="0"/>
    <w:rPr>
      <w:vanish/>
    </w:rPr>
  </w:style>
  <w:style w:type="character" w:customStyle="1" w:styleId="55">
    <w:name w:val="znspantitle"/>
    <w:basedOn w:val="21"/>
    <w:qFormat/>
    <w:uiPriority w:val="0"/>
    <w:rPr>
      <w:b/>
      <w:bCs/>
      <w:color w:val="333333"/>
    </w:rPr>
  </w:style>
  <w:style w:type="paragraph" w:customStyle="1" w:styleId="56">
    <w:name w:val="00000-标注"/>
    <w:basedOn w:val="1"/>
    <w:qFormat/>
    <w:uiPriority w:val="0"/>
    <w:pPr>
      <w:jc w:val="center"/>
      <w:outlineLvl w:val="6"/>
    </w:pPr>
    <w:rPr>
      <w:b/>
      <w:szCs w:val="21"/>
    </w:rPr>
  </w:style>
  <w:style w:type="paragraph" w:styleId="57">
    <w:name w:val="List Paragraph"/>
    <w:basedOn w:val="1"/>
    <w:qFormat/>
    <w:uiPriority w:val="0"/>
    <w:pPr>
      <w:jc w:val="center"/>
    </w:pPr>
    <w:rPr>
      <w:lang w:val="zh-CN" w:eastAsia="zh-CN"/>
    </w:rPr>
  </w:style>
  <w:style w:type="paragraph" w:customStyle="1" w:styleId="58">
    <w:name w:val="报告表格"/>
    <w:basedOn w:val="1"/>
    <w:qFormat/>
    <w:uiPriority w:val="0"/>
    <w:pPr>
      <w:autoSpaceDE w:val="0"/>
      <w:autoSpaceDN w:val="0"/>
      <w:adjustRightInd w:val="0"/>
      <w:jc w:val="center"/>
      <w:textAlignment w:val="bottom"/>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0" textRotate="1"/>
    <customShpInfo spid="_x0000_s3081" textRotate="1"/>
    <customShpInfo spid="_x0000_s3083" textRotate="1"/>
    <customShpInfo spid="_x0000_s2051"/>
  </customShpExts>
  <extobjs>
    <extobj name="ECB019B1-382A-4266-B25C-5B523AA43C14-1">
      <extobjdata type="ECB019B1-382A-4266-B25C-5B523AA43C14" data="ewoJIkZpbGVJZCIgOiAiMzgwODUzNTU5MjYwIiwKCSJHcm91cElkIiA6ICI2NTM5NTgyMjMiLAoJIkltYWdlIiA6ICJpVkJPUncwS0dnb0FBQUFOU1VoRVVnQUFCSW9BQUFLbENBWUFBQUNrT3djc0FBQUFBWE5TUjBJQXJzNGM2UUFBSUFCSlJFRlVlSnpzM1hsY1ZGWC9CL0RQdVRQRHByaWc1SkltS1c2b01IZXdmTnd5dGJUODlaaVZUK2FUUzlhVFdXcUxaYW1acHBXMnVOWmpibW1wcVZscEdlV1dqMHRrWnNyTUFBcWlxSmlrNGdZSXNzN2M4L3NEWmdKbTJCUUY5UE4rdlhneGMrNjVkNzZYbXZIZTc1enpQUU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bnA5L1grbFBjZVlJUnVNaUFBQUFBQkpSVTVFcmtKZ2dnPT0iLAoJIlRoZW1lIiA6ICIiLAoJIlR5cGUiIDogImZsb3ciLAoJIlVzZXJJZCIgOiAiNTczODEzMjQ5IiwKCSJWZXJzaW9uIiA6ICI1Igp9Cg=="/>
    </extobj>
    <extobj name="ECB019B1-382A-4266-B25C-5B523AA43C14-2">
      <extobjdata type="ECB019B1-382A-4266-B25C-5B523AA43C14" data="ewoJIkZpbGVJZCIgOiAiMzgwNzMyMDgzMzYyIiwKCSJHcm91cElkIiA6ICI2NTM5NTgyMjMiLAoJIkltYWdlIiA6ICJpVkJPUncwS0dnb0FBQUFOU1VoRVVnQUFBdFlBQUFKQkNBWUFBQUJpYy9JOUFBQUFBWE5TUjBJQXJzNGM2UUFBSUFCSlJFRlVlSnpzM1hsOEZQWDlQL0RYZTJhVDNZUWpFTGxFVkZRVVdNaG1adFo2WWRWV0s0aS9vbTJ0Q041VzY5RjZWYXV0V285YXIzclZvNkFVZXloNEFxMjBwWXFvZUovWjJTd1FRYVBHZ253RENrb0NDVWwyNS8zN0k3dnBKbXd1Q1d4Q1hzL0hJdzkzWno3em1mY3NhZnJPNUQzdkQwQ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0TTM4SDJENnhoY0xmMlpYQUFBQUFFbEZUa1N1UW1DQyIsCgkiVGhlbWUiIDogIiIsCgkiVHlwZSIgOiAiZmxvdyIsCgkiVXNlcklkIiA6ICI1NzM4MTMyNDkiLAoJIlZlcnNpb24iIDogIjE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45</Pages>
  <Words>577</Words>
  <Characters>695</Characters>
  <Lines>13</Lines>
  <Paragraphs>3</Paragraphs>
  <TotalTime>22</TotalTime>
  <ScaleCrop>false</ScaleCrop>
  <LinksUpToDate>false</LinksUpToDate>
  <CharactersWithSpaces>744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lily</cp:lastModifiedBy>
  <cp:lastPrinted>2020-12-29T02:43:00Z</cp:lastPrinted>
  <dcterms:modified xsi:type="dcterms:W3CDTF">2025-03-31T01:22:14Z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F5BD371BF7A34300B189934168E14E37_13</vt:lpwstr>
  </property>
  <property fmtid="{D5CDD505-2E9C-101B-9397-08002B2CF9AE}" pid="4" name="KSOTemplateDocerSaveRecord">
    <vt:lpwstr>eyJoZGlkIjoiYTg4MTIxMTIzNWVlNGJlNmYyMjVlZmI3ZmE2ZDE0MDAiLCJ1c2VySWQiOiI1NzM4MTMyNDkifQ==</vt:lpwstr>
  </property>
</Properties>
</file>