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DC87B">
      <w:pPr>
        <w:rPr>
          <w:rFonts w:ascii="仿宋_GB2312" w:hAnsi="仿宋_GB2312" w:eastAsia="仿宋_GB2312" w:cs="仿宋_GB2312"/>
          <w:sz w:val="36"/>
          <w:szCs w:val="36"/>
        </w:rPr>
      </w:pPr>
    </w:p>
    <w:p w14:paraId="15B24032">
      <w:pPr>
        <w:rPr>
          <w:rFonts w:ascii="仿宋_GB2312" w:hAnsi="仿宋_GB2312" w:eastAsia="仿宋_GB2312" w:cs="仿宋_GB2312"/>
          <w:sz w:val="36"/>
          <w:szCs w:val="36"/>
        </w:rPr>
      </w:pPr>
    </w:p>
    <w:p w14:paraId="5890DF23">
      <w:pPr>
        <w:rPr>
          <w:rFonts w:ascii="仿宋_GB2312" w:hAnsi="仿宋_GB2312" w:eastAsia="仿宋_GB2312" w:cs="仿宋_GB2312"/>
          <w:sz w:val="36"/>
          <w:szCs w:val="36"/>
        </w:rPr>
      </w:pPr>
    </w:p>
    <w:p w14:paraId="48CD345B">
      <w:pPr>
        <w:jc w:val="center"/>
        <w:rPr>
          <w:rFonts w:eastAsia="华文中宋"/>
          <w:sz w:val="72"/>
          <w:szCs w:val="72"/>
        </w:rPr>
      </w:pPr>
      <w:r>
        <w:rPr>
          <w:rFonts w:eastAsia="华文中宋"/>
          <w:sz w:val="72"/>
          <w:szCs w:val="72"/>
        </w:rPr>
        <w:t>建设项目环境影响报告表</w:t>
      </w:r>
    </w:p>
    <w:p w14:paraId="035E5D74">
      <w:pPr>
        <w:adjustRightInd w:val="0"/>
        <w:snapToGrid w:val="0"/>
        <w:spacing w:before="192" w:beforeLines="80"/>
        <w:jc w:val="center"/>
        <w:rPr>
          <w:rFonts w:ascii="楷体_GB2312" w:eastAsia="楷体_GB2312"/>
          <w:bCs/>
          <w:sz w:val="48"/>
          <w:szCs w:val="48"/>
        </w:rPr>
      </w:pPr>
      <w:r>
        <w:rPr>
          <w:rFonts w:hint="eastAsia" w:ascii="楷体_GB2312" w:eastAsia="楷体_GB2312"/>
          <w:bCs/>
          <w:sz w:val="48"/>
          <w:szCs w:val="48"/>
        </w:rPr>
        <w:t>（污染影响类）</w:t>
      </w:r>
    </w:p>
    <w:p w14:paraId="5633EF2D">
      <w:pPr>
        <w:adjustRightInd w:val="0"/>
        <w:snapToGrid w:val="0"/>
        <w:spacing w:before="192" w:beforeLines="80"/>
        <w:jc w:val="center"/>
        <w:rPr>
          <w:rFonts w:ascii="楷体_GB2312" w:eastAsia="楷体_GB2312"/>
          <w:bCs/>
          <w:sz w:val="48"/>
          <w:szCs w:val="48"/>
        </w:rPr>
      </w:pPr>
      <w:r>
        <w:rPr>
          <w:rFonts w:hint="eastAsia" w:ascii="楷体_GB2312" w:eastAsia="楷体_GB2312"/>
          <w:bCs/>
          <w:sz w:val="44"/>
          <w:szCs w:val="48"/>
        </w:rPr>
        <w:t>（送审版）</w:t>
      </w:r>
    </w:p>
    <w:p w14:paraId="216B687E">
      <w:pPr>
        <w:jc w:val="center"/>
        <w:rPr>
          <w:rFonts w:eastAsia="仿宋"/>
          <w:sz w:val="52"/>
          <w:szCs w:val="52"/>
        </w:rPr>
      </w:pPr>
    </w:p>
    <w:p w14:paraId="309466C4">
      <w:pPr>
        <w:ind w:firstLine="1040"/>
        <w:rPr>
          <w:rFonts w:eastAsia="仿宋"/>
          <w:sz w:val="44"/>
          <w:szCs w:val="44"/>
        </w:rPr>
      </w:pPr>
    </w:p>
    <w:p w14:paraId="4837417F">
      <w:pPr>
        <w:ind w:firstLine="1040"/>
        <w:rPr>
          <w:rFonts w:eastAsia="仿宋"/>
          <w:sz w:val="44"/>
          <w:szCs w:val="44"/>
        </w:rPr>
      </w:pPr>
    </w:p>
    <w:p w14:paraId="0AD88C3E">
      <w:pPr>
        <w:ind w:firstLine="1040"/>
        <w:rPr>
          <w:rFonts w:eastAsia="仿宋"/>
          <w:sz w:val="44"/>
          <w:szCs w:val="44"/>
        </w:rPr>
      </w:pPr>
    </w:p>
    <w:p w14:paraId="3088D79A">
      <w:pPr>
        <w:ind w:firstLine="1040"/>
        <w:rPr>
          <w:rFonts w:eastAsia="仿宋"/>
          <w:sz w:val="44"/>
          <w:szCs w:val="44"/>
        </w:rPr>
      </w:pPr>
    </w:p>
    <w:p w14:paraId="779F771C">
      <w:pPr>
        <w:rPr>
          <w:rFonts w:eastAsia="仿宋"/>
          <w:sz w:val="44"/>
          <w:szCs w:val="44"/>
        </w:rPr>
      </w:pPr>
    </w:p>
    <w:p w14:paraId="3BA95CE4">
      <w:pPr>
        <w:ind w:firstLine="1040"/>
        <w:rPr>
          <w:rFonts w:eastAsia="仿宋"/>
          <w:sz w:val="44"/>
          <w:szCs w:val="44"/>
        </w:rPr>
      </w:pPr>
    </w:p>
    <w:p w14:paraId="6B5D6A12">
      <w:pPr>
        <w:adjustRightInd w:val="0"/>
        <w:snapToGrid w:val="0"/>
        <w:spacing w:line="360" w:lineRule="auto"/>
        <w:ind w:firstLine="851"/>
        <w:rPr>
          <w:b/>
          <w:spacing w:val="-44"/>
          <w:sz w:val="36"/>
          <w:szCs w:val="36"/>
          <w:lang w:val="zh-CN"/>
        </w:rPr>
      </w:pPr>
      <w:r>
        <w:rPr>
          <w:b/>
          <w:sz w:val="36"/>
          <w:szCs w:val="36"/>
        </w:rPr>
        <w:t>项目名称：</w:t>
      </w:r>
      <w:r>
        <w:rPr>
          <w:b/>
          <w:spacing w:val="-44"/>
          <w:sz w:val="36"/>
          <w:szCs w:val="36"/>
          <w:lang w:val="zh-CN"/>
        </w:rPr>
        <w:t xml:space="preserve"> </w:t>
      </w:r>
      <w:r>
        <w:rPr>
          <w:b/>
          <w:spacing w:val="-44"/>
          <w:sz w:val="36"/>
          <w:szCs w:val="36"/>
          <w:u w:val="single"/>
          <w:lang w:val="zh-CN"/>
        </w:rPr>
        <w:t xml:space="preserve">        </w:t>
      </w:r>
      <w:r>
        <w:rPr>
          <w:rFonts w:hint="eastAsia"/>
          <w:b/>
          <w:spacing w:val="-24"/>
          <w:sz w:val="36"/>
          <w:szCs w:val="36"/>
          <w:u w:val="single"/>
          <w:lang w:val="en-US" w:eastAsia="zh-CN"/>
        </w:rPr>
        <w:t>年产60万吨重晶石粉生产加工项目</w:t>
      </w:r>
      <w:r>
        <w:rPr>
          <w:rFonts w:hint="eastAsia"/>
          <w:b/>
          <w:spacing w:val="-24"/>
          <w:sz w:val="36"/>
          <w:szCs w:val="36"/>
          <w:u w:val="single"/>
          <w:lang w:val="zh-CN"/>
        </w:rPr>
        <w:t xml:space="preserve"> </w:t>
      </w:r>
      <w:r>
        <w:rPr>
          <w:b/>
          <w:spacing w:val="-24"/>
          <w:sz w:val="36"/>
          <w:szCs w:val="36"/>
          <w:u w:val="single"/>
          <w:lang w:val="zh-CN"/>
        </w:rPr>
        <w:t xml:space="preserve">        </w:t>
      </w:r>
    </w:p>
    <w:p w14:paraId="79BB2D2C">
      <w:pPr>
        <w:adjustRightInd w:val="0"/>
        <w:snapToGrid w:val="0"/>
        <w:spacing w:line="360" w:lineRule="auto"/>
        <w:ind w:firstLine="851"/>
        <w:rPr>
          <w:b/>
          <w:sz w:val="36"/>
          <w:szCs w:val="36"/>
          <w:u w:val="single"/>
        </w:rPr>
      </w:pPr>
      <w:r>
        <w:rPr>
          <w:b/>
          <w:spacing w:val="-32"/>
          <w:sz w:val="36"/>
          <w:szCs w:val="36"/>
        </w:rPr>
        <w:t>建设单位（盖章）：</w:t>
      </w:r>
      <w:r>
        <w:rPr>
          <w:rFonts w:hint="eastAsia"/>
          <w:b/>
          <w:spacing w:val="-32"/>
          <w:sz w:val="36"/>
          <w:szCs w:val="36"/>
          <w:u w:val="single"/>
        </w:rPr>
        <w:t xml:space="preserve"> </w:t>
      </w:r>
      <w:r>
        <w:rPr>
          <w:b/>
          <w:spacing w:val="-32"/>
          <w:sz w:val="36"/>
          <w:szCs w:val="36"/>
          <w:u w:val="single"/>
        </w:rPr>
        <w:t xml:space="preserve"> </w:t>
      </w:r>
      <w:r>
        <w:rPr>
          <w:rFonts w:hint="eastAsia"/>
          <w:b/>
          <w:spacing w:val="-32"/>
          <w:sz w:val="36"/>
          <w:szCs w:val="36"/>
          <w:u w:val="single"/>
          <w:lang w:val="en-US" w:eastAsia="zh-CN"/>
        </w:rPr>
        <w:t xml:space="preserve">     </w:t>
      </w:r>
      <w:r>
        <w:rPr>
          <w:rFonts w:hint="eastAsia"/>
          <w:b/>
          <w:sz w:val="36"/>
          <w:szCs w:val="36"/>
          <w:u w:val="single"/>
        </w:rPr>
        <w:t xml:space="preserve">安康秦驰矿业有限公司 </w:t>
      </w:r>
      <w:r>
        <w:rPr>
          <w:rFonts w:hint="eastAsia"/>
          <w:b/>
          <w:sz w:val="36"/>
          <w:szCs w:val="36"/>
          <w:u w:val="single"/>
          <w:lang w:val="en-US" w:eastAsia="zh-CN"/>
        </w:rPr>
        <w:t xml:space="preserve">   </w:t>
      </w:r>
      <w:r>
        <w:rPr>
          <w:b/>
          <w:sz w:val="36"/>
          <w:szCs w:val="36"/>
          <w:u w:val="single"/>
        </w:rPr>
        <w:t xml:space="preserve">  </w:t>
      </w:r>
    </w:p>
    <w:p w14:paraId="1CC0DBE9">
      <w:pPr>
        <w:adjustRightInd w:val="0"/>
        <w:snapToGrid w:val="0"/>
        <w:spacing w:line="360" w:lineRule="auto"/>
        <w:ind w:firstLine="851"/>
        <w:rPr>
          <w:b/>
          <w:sz w:val="36"/>
          <w:szCs w:val="36"/>
          <w:u w:val="single"/>
        </w:rPr>
      </w:pPr>
      <w:r>
        <w:rPr>
          <w:b/>
          <w:sz w:val="36"/>
          <w:szCs w:val="36"/>
        </w:rPr>
        <w:t>编制日期：</w:t>
      </w:r>
      <w:r>
        <w:rPr>
          <w:b/>
          <w:sz w:val="36"/>
          <w:szCs w:val="36"/>
          <w:u w:val="single"/>
        </w:rPr>
        <w:t xml:space="preserve">            2024年</w:t>
      </w:r>
      <w:r>
        <w:rPr>
          <w:rFonts w:hint="eastAsia"/>
          <w:b/>
          <w:sz w:val="36"/>
          <w:szCs w:val="36"/>
          <w:u w:val="single"/>
          <w:lang w:val="en-US" w:eastAsia="zh-CN"/>
        </w:rPr>
        <w:t>12</w:t>
      </w:r>
      <w:r>
        <w:rPr>
          <w:b/>
          <w:sz w:val="36"/>
          <w:szCs w:val="36"/>
          <w:u w:val="single"/>
        </w:rPr>
        <w:t xml:space="preserve">月            </w:t>
      </w:r>
    </w:p>
    <w:p w14:paraId="2DC134EA">
      <w:pPr>
        <w:adjustRightInd w:val="0"/>
        <w:snapToGrid w:val="0"/>
        <w:jc w:val="center"/>
        <w:rPr>
          <w:rFonts w:eastAsia="楷体_GB2312"/>
          <w:sz w:val="36"/>
          <w:szCs w:val="36"/>
        </w:rPr>
      </w:pPr>
    </w:p>
    <w:p w14:paraId="3036A270">
      <w:pPr>
        <w:adjustRightInd w:val="0"/>
        <w:snapToGrid w:val="0"/>
        <w:jc w:val="center"/>
        <w:rPr>
          <w:rFonts w:eastAsia="楷体_GB2312"/>
          <w:sz w:val="36"/>
          <w:szCs w:val="36"/>
        </w:rPr>
      </w:pPr>
    </w:p>
    <w:p w14:paraId="6A394FA9">
      <w:pPr>
        <w:adjustRightInd w:val="0"/>
        <w:snapToGrid w:val="0"/>
        <w:jc w:val="center"/>
        <w:rPr>
          <w:rFonts w:ascii="楷体_GB2312" w:eastAsia="楷体_GB2312"/>
          <w:sz w:val="36"/>
          <w:szCs w:val="36"/>
        </w:rPr>
      </w:pPr>
    </w:p>
    <w:p w14:paraId="4CA6106E">
      <w:pPr>
        <w:adjustRightInd w:val="0"/>
        <w:snapToGrid w:val="0"/>
        <w:jc w:val="center"/>
        <w:rPr>
          <w:rFonts w:ascii="楷体_GB2312" w:eastAsia="楷体_GB2312"/>
          <w:sz w:val="36"/>
          <w:szCs w:val="36"/>
        </w:rPr>
      </w:pPr>
    </w:p>
    <w:p w14:paraId="08D4AD71">
      <w:pPr>
        <w:adjustRightInd w:val="0"/>
        <w:snapToGrid w:val="0"/>
        <w:jc w:val="center"/>
        <w:rPr>
          <w:rFonts w:ascii="楷体_GB2312" w:eastAsia="楷体_GB2312"/>
          <w:sz w:val="36"/>
          <w:szCs w:val="36"/>
        </w:rPr>
      </w:pPr>
    </w:p>
    <w:p w14:paraId="42395B93">
      <w:pPr>
        <w:adjustRightInd w:val="0"/>
        <w:snapToGrid w:val="0"/>
        <w:jc w:val="center"/>
        <w:rPr>
          <w:rFonts w:ascii="楷体_GB2312" w:eastAsia="楷体_GB2312"/>
          <w:sz w:val="36"/>
          <w:szCs w:val="36"/>
        </w:rPr>
      </w:pPr>
    </w:p>
    <w:p w14:paraId="73496A22">
      <w:pPr>
        <w:adjustRightInd w:val="0"/>
        <w:snapToGrid w:val="0"/>
        <w:spacing w:line="288" w:lineRule="auto"/>
        <w:jc w:val="center"/>
        <w:rPr>
          <w:rFonts w:ascii="楷体_GB2312" w:eastAsia="楷体_GB2312"/>
          <w:b/>
          <w:sz w:val="36"/>
          <w:szCs w:val="36"/>
        </w:rPr>
      </w:pPr>
      <w:r>
        <w:rPr>
          <w:rFonts w:hint="eastAsia" w:ascii="楷体_GB2312" w:eastAsia="楷体_GB2312"/>
          <w:b/>
          <w:sz w:val="36"/>
          <w:szCs w:val="36"/>
        </w:rPr>
        <w:t>中华人民共和国生态环境部制</w:t>
      </w:r>
    </w:p>
    <w:p w14:paraId="48C8C63A">
      <w:pPr>
        <w:adjustRightInd w:val="0"/>
        <w:snapToGrid w:val="0"/>
        <w:spacing w:line="288" w:lineRule="auto"/>
        <w:jc w:val="center"/>
        <w:rPr>
          <w:rFonts w:ascii="楷体_GB2312" w:eastAsia="楷体_GB2312"/>
          <w:b/>
          <w:sz w:val="36"/>
          <w:szCs w:val="36"/>
        </w:rPr>
      </w:pPr>
    </w:p>
    <w:p w14:paraId="3DE3193B">
      <w:pPr>
        <w:adjustRightInd w:val="0"/>
        <w:snapToGrid w:val="0"/>
        <w:spacing w:line="288" w:lineRule="auto"/>
        <w:jc w:val="center"/>
        <w:rPr>
          <w:rFonts w:ascii="楷体_GB2312" w:eastAsia="楷体_GB2312"/>
          <w:b/>
          <w:sz w:val="36"/>
          <w:szCs w:val="36"/>
        </w:rPr>
      </w:pPr>
    </w:p>
    <w:p w14:paraId="30FC1245">
      <w:pPr>
        <w:adjustRightInd w:val="0"/>
        <w:snapToGrid w:val="0"/>
        <w:spacing w:line="288" w:lineRule="auto"/>
        <w:jc w:val="center"/>
        <w:rPr>
          <w:rFonts w:ascii="楷体_GB2312" w:eastAsia="楷体_GB2312"/>
          <w:b/>
          <w:sz w:val="36"/>
          <w:szCs w:val="36"/>
        </w:rPr>
      </w:pPr>
    </w:p>
    <w:p w14:paraId="5D135471">
      <w:pPr>
        <w:adjustRightInd w:val="0"/>
        <w:snapToGrid w:val="0"/>
        <w:spacing w:line="288" w:lineRule="auto"/>
        <w:jc w:val="center"/>
        <w:rPr>
          <w:rFonts w:ascii="楷体_GB2312" w:eastAsia="楷体_GB2312"/>
          <w:b/>
          <w:sz w:val="36"/>
          <w:szCs w:val="36"/>
        </w:rPr>
      </w:pPr>
    </w:p>
    <w:p w14:paraId="658B5C61">
      <w:pPr>
        <w:adjustRightInd w:val="0"/>
        <w:snapToGrid w:val="0"/>
        <w:spacing w:line="288" w:lineRule="auto"/>
        <w:jc w:val="center"/>
        <w:rPr>
          <w:rFonts w:ascii="楷体_GB2312" w:eastAsia="楷体_GB2312"/>
          <w:b/>
          <w:sz w:val="36"/>
          <w:szCs w:val="36"/>
        </w:rPr>
      </w:pPr>
    </w:p>
    <w:p w14:paraId="474275F8">
      <w:pPr>
        <w:adjustRightInd w:val="0"/>
        <w:snapToGrid w:val="0"/>
        <w:spacing w:line="288" w:lineRule="auto"/>
        <w:jc w:val="center"/>
        <w:rPr>
          <w:rFonts w:ascii="楷体_GB2312" w:eastAsia="楷体_GB2312"/>
          <w:b/>
          <w:sz w:val="36"/>
          <w:szCs w:val="36"/>
        </w:rPr>
      </w:pPr>
    </w:p>
    <w:p w14:paraId="3995BCE4">
      <w:pPr>
        <w:adjustRightInd w:val="0"/>
        <w:snapToGrid w:val="0"/>
        <w:spacing w:line="288" w:lineRule="auto"/>
        <w:jc w:val="center"/>
        <w:rPr>
          <w:rFonts w:ascii="楷体_GB2312" w:eastAsia="楷体_GB2312"/>
          <w:b/>
          <w:sz w:val="36"/>
          <w:szCs w:val="36"/>
        </w:rPr>
      </w:pPr>
    </w:p>
    <w:p w14:paraId="7A91946A">
      <w:pPr>
        <w:adjustRightInd w:val="0"/>
        <w:snapToGrid w:val="0"/>
        <w:spacing w:line="288" w:lineRule="auto"/>
        <w:jc w:val="center"/>
        <w:rPr>
          <w:rFonts w:ascii="楷体_GB2312" w:eastAsia="楷体_GB2312"/>
          <w:b/>
          <w:sz w:val="36"/>
          <w:szCs w:val="36"/>
        </w:rPr>
      </w:pPr>
    </w:p>
    <w:p w14:paraId="5DA449D1">
      <w:pPr>
        <w:adjustRightInd w:val="0"/>
        <w:snapToGrid w:val="0"/>
        <w:spacing w:line="288" w:lineRule="auto"/>
        <w:jc w:val="center"/>
        <w:rPr>
          <w:rFonts w:ascii="楷体_GB2312" w:eastAsia="楷体_GB2312"/>
          <w:b/>
          <w:sz w:val="36"/>
          <w:szCs w:val="36"/>
        </w:rPr>
      </w:pPr>
    </w:p>
    <w:p w14:paraId="4FAAFEAD">
      <w:pPr>
        <w:adjustRightInd w:val="0"/>
        <w:snapToGrid w:val="0"/>
        <w:spacing w:line="288" w:lineRule="auto"/>
        <w:jc w:val="center"/>
        <w:rPr>
          <w:rFonts w:ascii="楷体_GB2312" w:eastAsia="楷体_GB2312"/>
          <w:b/>
          <w:sz w:val="36"/>
          <w:szCs w:val="36"/>
        </w:rPr>
      </w:pPr>
    </w:p>
    <w:p w14:paraId="075739E2">
      <w:pPr>
        <w:adjustRightInd w:val="0"/>
        <w:snapToGrid w:val="0"/>
        <w:spacing w:line="288" w:lineRule="auto"/>
        <w:jc w:val="center"/>
        <w:rPr>
          <w:rFonts w:ascii="楷体_GB2312" w:eastAsia="楷体_GB2312"/>
          <w:b/>
          <w:sz w:val="36"/>
          <w:szCs w:val="36"/>
        </w:rPr>
      </w:pPr>
    </w:p>
    <w:p w14:paraId="1332F84E">
      <w:pPr>
        <w:adjustRightInd w:val="0"/>
        <w:snapToGrid w:val="0"/>
        <w:spacing w:line="288" w:lineRule="auto"/>
        <w:jc w:val="center"/>
        <w:rPr>
          <w:rFonts w:ascii="楷体_GB2312" w:eastAsia="楷体_GB2312"/>
          <w:b/>
          <w:sz w:val="36"/>
          <w:szCs w:val="36"/>
        </w:rPr>
      </w:pPr>
    </w:p>
    <w:p w14:paraId="4DE7EB75">
      <w:pPr>
        <w:adjustRightInd w:val="0"/>
        <w:snapToGrid w:val="0"/>
        <w:spacing w:line="288" w:lineRule="auto"/>
        <w:jc w:val="center"/>
        <w:rPr>
          <w:rFonts w:ascii="楷体_GB2312" w:eastAsia="楷体_GB2312"/>
          <w:b/>
          <w:sz w:val="36"/>
          <w:szCs w:val="36"/>
        </w:rPr>
      </w:pPr>
    </w:p>
    <w:p w14:paraId="324007E1">
      <w:pPr>
        <w:adjustRightInd w:val="0"/>
        <w:snapToGrid w:val="0"/>
        <w:spacing w:line="288" w:lineRule="auto"/>
        <w:jc w:val="center"/>
        <w:rPr>
          <w:rFonts w:ascii="楷体_GB2312" w:eastAsia="楷体_GB2312"/>
          <w:b/>
          <w:sz w:val="36"/>
          <w:szCs w:val="36"/>
        </w:rPr>
      </w:pPr>
    </w:p>
    <w:p w14:paraId="577CE601">
      <w:pPr>
        <w:adjustRightInd w:val="0"/>
        <w:snapToGrid w:val="0"/>
        <w:spacing w:line="288" w:lineRule="auto"/>
        <w:jc w:val="center"/>
        <w:rPr>
          <w:rFonts w:ascii="楷体_GB2312" w:eastAsia="楷体_GB2312"/>
          <w:b/>
          <w:sz w:val="36"/>
          <w:szCs w:val="36"/>
        </w:rPr>
      </w:pPr>
    </w:p>
    <w:p w14:paraId="60699301">
      <w:pPr>
        <w:adjustRightInd w:val="0"/>
        <w:snapToGrid w:val="0"/>
        <w:spacing w:line="288" w:lineRule="auto"/>
        <w:jc w:val="center"/>
        <w:rPr>
          <w:rFonts w:ascii="楷体_GB2312" w:eastAsia="楷体_GB2312"/>
          <w:b/>
          <w:sz w:val="36"/>
          <w:szCs w:val="36"/>
        </w:rPr>
      </w:pPr>
    </w:p>
    <w:p w14:paraId="32B6D3D5">
      <w:pPr>
        <w:adjustRightInd w:val="0"/>
        <w:snapToGrid w:val="0"/>
        <w:spacing w:line="288" w:lineRule="auto"/>
        <w:jc w:val="center"/>
        <w:rPr>
          <w:rFonts w:ascii="楷体_GB2312" w:eastAsia="楷体_GB2312"/>
          <w:b/>
          <w:sz w:val="36"/>
          <w:szCs w:val="36"/>
        </w:rPr>
      </w:pPr>
    </w:p>
    <w:p w14:paraId="580630B9">
      <w:pPr>
        <w:adjustRightInd w:val="0"/>
        <w:snapToGrid w:val="0"/>
        <w:spacing w:line="288" w:lineRule="auto"/>
        <w:jc w:val="center"/>
        <w:rPr>
          <w:rFonts w:ascii="楷体_GB2312" w:eastAsia="楷体_GB2312"/>
          <w:b/>
          <w:sz w:val="36"/>
          <w:szCs w:val="36"/>
        </w:rPr>
      </w:pPr>
    </w:p>
    <w:p w14:paraId="7C6B3AB8">
      <w:pPr>
        <w:adjustRightInd w:val="0"/>
        <w:snapToGrid w:val="0"/>
        <w:spacing w:line="288" w:lineRule="auto"/>
        <w:jc w:val="center"/>
        <w:rPr>
          <w:rFonts w:ascii="楷体_GB2312" w:eastAsia="楷体_GB2312"/>
          <w:b/>
          <w:sz w:val="36"/>
          <w:szCs w:val="36"/>
        </w:rPr>
      </w:pPr>
    </w:p>
    <w:p w14:paraId="62AE5FB7">
      <w:pPr>
        <w:adjustRightInd w:val="0"/>
        <w:snapToGrid w:val="0"/>
        <w:spacing w:line="288" w:lineRule="auto"/>
        <w:jc w:val="center"/>
        <w:rPr>
          <w:rFonts w:ascii="楷体_GB2312" w:eastAsia="楷体_GB2312"/>
          <w:b/>
          <w:sz w:val="36"/>
          <w:szCs w:val="36"/>
        </w:rPr>
      </w:pPr>
    </w:p>
    <w:p w14:paraId="7C991A0A">
      <w:pPr>
        <w:adjustRightInd w:val="0"/>
        <w:snapToGrid w:val="0"/>
        <w:spacing w:line="288" w:lineRule="auto"/>
        <w:jc w:val="center"/>
        <w:rPr>
          <w:rFonts w:ascii="楷体_GB2312" w:eastAsia="楷体_GB2312"/>
          <w:b/>
          <w:sz w:val="36"/>
          <w:szCs w:val="36"/>
        </w:rPr>
      </w:pPr>
    </w:p>
    <w:p w14:paraId="46318200">
      <w:pPr>
        <w:adjustRightInd w:val="0"/>
        <w:snapToGrid w:val="0"/>
        <w:spacing w:line="288" w:lineRule="auto"/>
        <w:jc w:val="center"/>
        <w:rPr>
          <w:rFonts w:ascii="楷体_GB2312" w:eastAsia="楷体_GB2312"/>
          <w:b/>
          <w:sz w:val="36"/>
          <w:szCs w:val="36"/>
        </w:rPr>
      </w:pPr>
    </w:p>
    <w:p w14:paraId="6DCFDDCD">
      <w:pPr>
        <w:adjustRightInd w:val="0"/>
        <w:snapToGrid w:val="0"/>
        <w:spacing w:line="288" w:lineRule="auto"/>
        <w:jc w:val="center"/>
        <w:rPr>
          <w:rFonts w:ascii="楷体_GB2312" w:eastAsia="楷体_GB2312"/>
          <w:b/>
          <w:sz w:val="36"/>
          <w:szCs w:val="36"/>
        </w:rPr>
      </w:pPr>
    </w:p>
    <w:p w14:paraId="0DDF3FCD">
      <w:pPr>
        <w:adjustRightInd w:val="0"/>
        <w:snapToGrid w:val="0"/>
        <w:spacing w:line="288" w:lineRule="auto"/>
        <w:jc w:val="center"/>
        <w:rPr>
          <w:rFonts w:eastAsia="楷体_GB2312"/>
          <w:sz w:val="36"/>
          <w:szCs w:val="36"/>
        </w:rPr>
      </w:pPr>
    </w:p>
    <w:p w14:paraId="3C93BD74">
      <w:pPr>
        <w:pStyle w:val="75"/>
        <w:jc w:val="center"/>
        <w:rPr>
          <w:rFonts w:ascii="Times New Roman" w:hAnsi="Times New Roman" w:eastAsia="宋体"/>
          <w:b/>
          <w:color w:val="auto"/>
        </w:rPr>
      </w:pPr>
      <w:r>
        <w:rPr>
          <w:rFonts w:ascii="Times New Roman" w:hAnsi="Times New Roman" w:eastAsia="宋体"/>
          <w:b/>
          <w:color w:val="auto"/>
          <w:lang w:val="zh-CN"/>
        </w:rPr>
        <w:t>目 录</w:t>
      </w:r>
    </w:p>
    <w:p w14:paraId="41567623">
      <w:pPr>
        <w:pStyle w:val="15"/>
        <w:rPr>
          <w:b/>
          <w:sz w:val="24"/>
          <w:szCs w:val="22"/>
        </w:rPr>
      </w:pPr>
      <w:r>
        <w:rPr>
          <w:b/>
          <w:sz w:val="24"/>
        </w:rPr>
        <w:fldChar w:fldCharType="begin"/>
      </w:r>
      <w:r>
        <w:rPr>
          <w:b/>
          <w:sz w:val="24"/>
        </w:rPr>
        <w:instrText xml:space="preserve"> TOC \o "1-3" \h \z \u </w:instrText>
      </w:r>
      <w:r>
        <w:rPr>
          <w:b/>
          <w:sz w:val="24"/>
        </w:rPr>
        <w:fldChar w:fldCharType="separate"/>
      </w:r>
      <w:r>
        <w:fldChar w:fldCharType="begin"/>
      </w:r>
      <w:r>
        <w:instrText xml:space="preserve"> HYPERLINK \l "_Toc104484251" </w:instrText>
      </w:r>
      <w:r>
        <w:fldChar w:fldCharType="separate"/>
      </w:r>
      <w:r>
        <w:rPr>
          <w:rStyle w:val="23"/>
          <w:b/>
          <w:snapToGrid w:val="0"/>
          <w:sz w:val="24"/>
        </w:rPr>
        <w:t>一、建设项目基本情况</w:t>
      </w:r>
      <w:r>
        <w:rPr>
          <w:b/>
          <w:sz w:val="24"/>
        </w:rPr>
        <w:tab/>
      </w:r>
      <w:r>
        <w:rPr>
          <w:b/>
          <w:sz w:val="24"/>
        </w:rPr>
        <w:fldChar w:fldCharType="begin"/>
      </w:r>
      <w:r>
        <w:rPr>
          <w:b/>
          <w:sz w:val="24"/>
        </w:rPr>
        <w:instrText xml:space="preserve"> PAGEREF _Toc104484251 \h </w:instrText>
      </w:r>
      <w:r>
        <w:rPr>
          <w:b/>
          <w:sz w:val="24"/>
        </w:rPr>
        <w:fldChar w:fldCharType="separate"/>
      </w:r>
      <w:r>
        <w:rPr>
          <w:b/>
          <w:sz w:val="24"/>
        </w:rPr>
        <w:t>1</w:t>
      </w:r>
      <w:r>
        <w:rPr>
          <w:b/>
          <w:sz w:val="24"/>
        </w:rPr>
        <w:fldChar w:fldCharType="end"/>
      </w:r>
      <w:r>
        <w:rPr>
          <w:b/>
          <w:sz w:val="24"/>
        </w:rPr>
        <w:fldChar w:fldCharType="end"/>
      </w:r>
    </w:p>
    <w:p w14:paraId="2CFF0072">
      <w:pPr>
        <w:pStyle w:val="15"/>
        <w:rPr>
          <w:b/>
          <w:sz w:val="24"/>
          <w:szCs w:val="22"/>
        </w:rPr>
      </w:pPr>
      <w:r>
        <w:fldChar w:fldCharType="begin"/>
      </w:r>
      <w:r>
        <w:instrText xml:space="preserve"> HYPERLINK \l "_Toc104484252" </w:instrText>
      </w:r>
      <w:r>
        <w:fldChar w:fldCharType="separate"/>
      </w:r>
      <w:r>
        <w:rPr>
          <w:rStyle w:val="23"/>
          <w:b/>
          <w:snapToGrid w:val="0"/>
          <w:sz w:val="24"/>
        </w:rPr>
        <w:t>二、建设项目工程分析</w:t>
      </w:r>
      <w:r>
        <w:rPr>
          <w:b/>
          <w:sz w:val="24"/>
        </w:rPr>
        <w:tab/>
      </w:r>
      <w:r>
        <w:rPr>
          <w:b/>
          <w:sz w:val="24"/>
        </w:rPr>
        <w:fldChar w:fldCharType="begin"/>
      </w:r>
      <w:r>
        <w:rPr>
          <w:b/>
          <w:sz w:val="24"/>
        </w:rPr>
        <w:instrText xml:space="preserve"> PAGEREF _Toc104484252 \h </w:instrText>
      </w:r>
      <w:r>
        <w:rPr>
          <w:b/>
          <w:sz w:val="24"/>
        </w:rPr>
        <w:fldChar w:fldCharType="separate"/>
      </w:r>
      <w:r>
        <w:rPr>
          <w:b/>
          <w:sz w:val="24"/>
        </w:rPr>
        <w:t>17</w:t>
      </w:r>
      <w:r>
        <w:rPr>
          <w:b/>
          <w:sz w:val="24"/>
        </w:rPr>
        <w:fldChar w:fldCharType="end"/>
      </w:r>
      <w:r>
        <w:rPr>
          <w:b/>
          <w:sz w:val="24"/>
        </w:rPr>
        <w:fldChar w:fldCharType="end"/>
      </w:r>
    </w:p>
    <w:p w14:paraId="4DC0E630">
      <w:pPr>
        <w:pStyle w:val="15"/>
        <w:rPr>
          <w:b/>
          <w:sz w:val="24"/>
          <w:szCs w:val="22"/>
        </w:rPr>
      </w:pPr>
      <w:r>
        <w:fldChar w:fldCharType="begin"/>
      </w:r>
      <w:r>
        <w:instrText xml:space="preserve"> HYPERLINK \l "_Toc104484253" </w:instrText>
      </w:r>
      <w:r>
        <w:fldChar w:fldCharType="separate"/>
      </w:r>
      <w:r>
        <w:rPr>
          <w:rStyle w:val="23"/>
          <w:b/>
          <w:snapToGrid w:val="0"/>
          <w:sz w:val="24"/>
        </w:rPr>
        <w:t>三、区域环境质量现状、环境保护目标及评价标准</w:t>
      </w:r>
      <w:r>
        <w:rPr>
          <w:b/>
          <w:sz w:val="24"/>
        </w:rPr>
        <w:tab/>
      </w:r>
      <w:r>
        <w:rPr>
          <w:b/>
          <w:sz w:val="24"/>
        </w:rPr>
        <w:fldChar w:fldCharType="begin"/>
      </w:r>
      <w:r>
        <w:rPr>
          <w:b/>
          <w:sz w:val="24"/>
        </w:rPr>
        <w:instrText xml:space="preserve"> PAGEREF _Toc104484253 \h </w:instrText>
      </w:r>
      <w:r>
        <w:rPr>
          <w:b/>
          <w:sz w:val="24"/>
        </w:rPr>
        <w:fldChar w:fldCharType="separate"/>
      </w:r>
      <w:r>
        <w:rPr>
          <w:b/>
          <w:sz w:val="24"/>
        </w:rPr>
        <w:t>26</w:t>
      </w:r>
      <w:r>
        <w:rPr>
          <w:b/>
          <w:sz w:val="24"/>
        </w:rPr>
        <w:fldChar w:fldCharType="end"/>
      </w:r>
      <w:r>
        <w:rPr>
          <w:b/>
          <w:sz w:val="24"/>
        </w:rPr>
        <w:fldChar w:fldCharType="end"/>
      </w:r>
    </w:p>
    <w:p w14:paraId="7C4B91EE">
      <w:pPr>
        <w:pStyle w:val="15"/>
        <w:rPr>
          <w:b/>
          <w:sz w:val="24"/>
          <w:szCs w:val="22"/>
        </w:rPr>
      </w:pPr>
      <w:r>
        <w:fldChar w:fldCharType="begin"/>
      </w:r>
      <w:r>
        <w:instrText xml:space="preserve"> HYPERLINK \l "_Toc104484254" </w:instrText>
      </w:r>
      <w:r>
        <w:fldChar w:fldCharType="separate"/>
      </w:r>
      <w:r>
        <w:rPr>
          <w:rStyle w:val="23"/>
          <w:b/>
          <w:snapToGrid w:val="0"/>
          <w:sz w:val="24"/>
        </w:rPr>
        <w:t>四、主要环境影响和保护措施</w:t>
      </w:r>
      <w:r>
        <w:rPr>
          <w:b/>
          <w:sz w:val="24"/>
        </w:rPr>
        <w:tab/>
      </w:r>
      <w:r>
        <w:rPr>
          <w:b/>
          <w:sz w:val="24"/>
        </w:rPr>
        <w:fldChar w:fldCharType="begin"/>
      </w:r>
      <w:r>
        <w:rPr>
          <w:b/>
          <w:sz w:val="24"/>
        </w:rPr>
        <w:instrText xml:space="preserve"> PAGEREF _Toc104484254 \h </w:instrText>
      </w:r>
      <w:r>
        <w:rPr>
          <w:b/>
          <w:sz w:val="24"/>
        </w:rPr>
        <w:fldChar w:fldCharType="separate"/>
      </w:r>
      <w:r>
        <w:rPr>
          <w:b/>
          <w:sz w:val="24"/>
        </w:rPr>
        <w:t>29</w:t>
      </w:r>
      <w:r>
        <w:rPr>
          <w:b/>
          <w:sz w:val="24"/>
        </w:rPr>
        <w:fldChar w:fldCharType="end"/>
      </w:r>
      <w:r>
        <w:rPr>
          <w:b/>
          <w:sz w:val="24"/>
        </w:rPr>
        <w:fldChar w:fldCharType="end"/>
      </w:r>
    </w:p>
    <w:p w14:paraId="7A2A5723">
      <w:pPr>
        <w:pStyle w:val="15"/>
        <w:rPr>
          <w:b/>
          <w:sz w:val="24"/>
          <w:szCs w:val="22"/>
        </w:rPr>
      </w:pPr>
      <w:r>
        <w:fldChar w:fldCharType="begin"/>
      </w:r>
      <w:r>
        <w:instrText xml:space="preserve"> HYPERLINK \l "_Toc104484255" </w:instrText>
      </w:r>
      <w:r>
        <w:fldChar w:fldCharType="separate"/>
      </w:r>
      <w:r>
        <w:rPr>
          <w:rStyle w:val="23"/>
          <w:b/>
          <w:snapToGrid w:val="0"/>
          <w:sz w:val="24"/>
        </w:rPr>
        <w:t>五、环境保护措施监督检查清单</w:t>
      </w:r>
      <w:r>
        <w:rPr>
          <w:b/>
          <w:sz w:val="24"/>
        </w:rPr>
        <w:tab/>
      </w:r>
      <w:r>
        <w:rPr>
          <w:b/>
          <w:sz w:val="24"/>
        </w:rPr>
        <w:fldChar w:fldCharType="begin"/>
      </w:r>
      <w:r>
        <w:rPr>
          <w:b/>
          <w:sz w:val="24"/>
        </w:rPr>
        <w:instrText xml:space="preserve"> PAGEREF _Toc104484255 \h </w:instrText>
      </w:r>
      <w:r>
        <w:rPr>
          <w:b/>
          <w:sz w:val="24"/>
        </w:rPr>
        <w:fldChar w:fldCharType="separate"/>
      </w:r>
      <w:r>
        <w:rPr>
          <w:b/>
          <w:sz w:val="24"/>
        </w:rPr>
        <w:t>30</w:t>
      </w:r>
      <w:r>
        <w:rPr>
          <w:b/>
          <w:sz w:val="24"/>
        </w:rPr>
        <w:fldChar w:fldCharType="end"/>
      </w:r>
      <w:r>
        <w:rPr>
          <w:b/>
          <w:sz w:val="24"/>
        </w:rPr>
        <w:fldChar w:fldCharType="end"/>
      </w:r>
    </w:p>
    <w:p w14:paraId="455DC756">
      <w:pPr>
        <w:pStyle w:val="15"/>
        <w:rPr>
          <w:b/>
          <w:sz w:val="24"/>
          <w:szCs w:val="22"/>
        </w:rPr>
      </w:pPr>
      <w:r>
        <w:fldChar w:fldCharType="begin"/>
      </w:r>
      <w:r>
        <w:instrText xml:space="preserve"> HYPERLINK \l "_Toc104484256" </w:instrText>
      </w:r>
      <w:r>
        <w:fldChar w:fldCharType="separate"/>
      </w:r>
      <w:r>
        <w:rPr>
          <w:rStyle w:val="23"/>
          <w:b/>
          <w:snapToGrid w:val="0"/>
          <w:sz w:val="24"/>
        </w:rPr>
        <w:t>六、结论</w:t>
      </w:r>
      <w:r>
        <w:rPr>
          <w:b/>
          <w:sz w:val="24"/>
        </w:rPr>
        <w:tab/>
      </w:r>
      <w:r>
        <w:rPr>
          <w:b/>
          <w:sz w:val="24"/>
        </w:rPr>
        <w:fldChar w:fldCharType="begin"/>
      </w:r>
      <w:r>
        <w:rPr>
          <w:b/>
          <w:sz w:val="24"/>
        </w:rPr>
        <w:instrText xml:space="preserve"> PAGEREF _Toc104484256 \h </w:instrText>
      </w:r>
      <w:r>
        <w:rPr>
          <w:b/>
          <w:sz w:val="24"/>
        </w:rPr>
        <w:fldChar w:fldCharType="separate"/>
      </w:r>
      <w:r>
        <w:rPr>
          <w:b/>
          <w:sz w:val="24"/>
        </w:rPr>
        <w:t>48</w:t>
      </w:r>
      <w:r>
        <w:rPr>
          <w:b/>
          <w:sz w:val="24"/>
        </w:rPr>
        <w:fldChar w:fldCharType="end"/>
      </w:r>
      <w:r>
        <w:rPr>
          <w:b/>
          <w:sz w:val="24"/>
        </w:rPr>
        <w:fldChar w:fldCharType="end"/>
      </w:r>
    </w:p>
    <w:p w14:paraId="433D2216">
      <w:pPr>
        <w:rPr>
          <w:b/>
          <w:bCs/>
          <w:sz w:val="24"/>
          <w:lang w:val="zh-CN"/>
        </w:rPr>
      </w:pPr>
    </w:p>
    <w:p w14:paraId="03A3FBA0">
      <w:pPr>
        <w:spacing w:line="320" w:lineRule="exact"/>
        <w:rPr>
          <w:b/>
        </w:rPr>
      </w:pPr>
      <w:r>
        <w:rPr>
          <w:b/>
          <w:bCs/>
          <w:sz w:val="24"/>
          <w:lang w:val="zh-CN"/>
        </w:rPr>
        <w:fldChar w:fldCharType="end"/>
      </w:r>
      <w:r>
        <w:rPr>
          <w:b/>
        </w:rPr>
        <w:t>附</w:t>
      </w:r>
      <w:r>
        <w:rPr>
          <w:rFonts w:hint="eastAsia"/>
          <w:b/>
        </w:rPr>
        <w:t>表</w:t>
      </w:r>
      <w:r>
        <w:rPr>
          <w:b/>
        </w:rPr>
        <w:t>：</w:t>
      </w:r>
    </w:p>
    <w:p w14:paraId="4D5DC90E">
      <w:pPr>
        <w:ind w:firstLine="480" w:firstLineChars="200"/>
        <w:rPr>
          <w:sz w:val="24"/>
        </w:rPr>
      </w:pPr>
      <w:r>
        <w:rPr>
          <w:rFonts w:hint="eastAsia"/>
          <w:sz w:val="24"/>
        </w:rPr>
        <w:t>建设项目污染物排放量汇总表</w:t>
      </w:r>
    </w:p>
    <w:p w14:paraId="21F6F1B5">
      <w:pPr>
        <w:spacing w:line="320" w:lineRule="exact"/>
        <w:rPr>
          <w:b/>
        </w:rPr>
      </w:pPr>
      <w:r>
        <w:rPr>
          <w:b/>
        </w:rPr>
        <w:t>附图：</w:t>
      </w:r>
    </w:p>
    <w:p w14:paraId="19A37B82">
      <w:pPr>
        <w:spacing w:line="400" w:lineRule="exact"/>
        <w:ind w:firstLine="360" w:firstLineChars="150"/>
        <w:rPr>
          <w:sz w:val="24"/>
        </w:rPr>
      </w:pPr>
      <w:r>
        <w:rPr>
          <w:sz w:val="24"/>
        </w:rPr>
        <w:t>1</w:t>
      </w:r>
      <w:r>
        <w:rPr>
          <w:rFonts w:hint="eastAsia"/>
          <w:sz w:val="24"/>
        </w:rPr>
        <w:t>.</w:t>
      </w:r>
      <w:r>
        <w:rPr>
          <w:sz w:val="24"/>
        </w:rPr>
        <w:t>项目地理位置图；</w:t>
      </w:r>
    </w:p>
    <w:p w14:paraId="2FC5DA08">
      <w:pPr>
        <w:spacing w:line="400" w:lineRule="exact"/>
        <w:ind w:firstLine="360" w:firstLineChars="150"/>
        <w:rPr>
          <w:sz w:val="24"/>
        </w:rPr>
      </w:pPr>
      <w:r>
        <w:rPr>
          <w:sz w:val="24"/>
        </w:rPr>
        <w:t>2</w:t>
      </w:r>
      <w:r>
        <w:rPr>
          <w:rFonts w:hint="eastAsia"/>
          <w:sz w:val="24"/>
        </w:rPr>
        <w:t>.</w:t>
      </w:r>
      <w:r>
        <w:rPr>
          <w:sz w:val="24"/>
        </w:rPr>
        <w:t>项目</w:t>
      </w:r>
      <w:r>
        <w:rPr>
          <w:rFonts w:hint="eastAsia"/>
          <w:sz w:val="24"/>
        </w:rPr>
        <w:t>在安康市生态环境管控单元</w:t>
      </w:r>
      <w:r>
        <w:rPr>
          <w:sz w:val="24"/>
        </w:rPr>
        <w:t>位置图；</w:t>
      </w:r>
    </w:p>
    <w:p w14:paraId="544A3A66">
      <w:pPr>
        <w:spacing w:line="400" w:lineRule="exact"/>
        <w:ind w:firstLine="360" w:firstLineChars="150"/>
        <w:rPr>
          <w:sz w:val="24"/>
        </w:rPr>
      </w:pPr>
      <w:r>
        <w:rPr>
          <w:sz w:val="24"/>
        </w:rPr>
        <w:t>3</w:t>
      </w:r>
      <w:r>
        <w:rPr>
          <w:rFonts w:hint="eastAsia"/>
          <w:sz w:val="24"/>
        </w:rPr>
        <w:t>.</w:t>
      </w:r>
      <w:r>
        <w:rPr>
          <w:sz w:val="24"/>
        </w:rPr>
        <w:t>项目厂区四至示意图；</w:t>
      </w:r>
    </w:p>
    <w:p w14:paraId="38F97A25">
      <w:pPr>
        <w:spacing w:line="400" w:lineRule="exact"/>
        <w:ind w:firstLine="360" w:firstLineChars="150"/>
        <w:rPr>
          <w:sz w:val="24"/>
        </w:rPr>
      </w:pPr>
      <w:r>
        <w:rPr>
          <w:sz w:val="24"/>
        </w:rPr>
        <w:t>4.保护目标分布图</w:t>
      </w:r>
    </w:p>
    <w:p w14:paraId="6F1F963A">
      <w:pPr>
        <w:spacing w:line="400" w:lineRule="exact"/>
        <w:ind w:firstLine="360" w:firstLineChars="150"/>
        <w:rPr>
          <w:sz w:val="24"/>
        </w:rPr>
      </w:pPr>
      <w:r>
        <w:rPr>
          <w:sz w:val="24"/>
        </w:rPr>
        <w:t>5</w:t>
      </w:r>
      <w:r>
        <w:rPr>
          <w:rFonts w:hint="eastAsia"/>
          <w:sz w:val="24"/>
        </w:rPr>
        <w:t>.</w:t>
      </w:r>
      <w:r>
        <w:rPr>
          <w:sz w:val="24"/>
        </w:rPr>
        <w:t>项目场地现状照片</w:t>
      </w:r>
      <w:r>
        <w:rPr>
          <w:rFonts w:hint="eastAsia"/>
          <w:sz w:val="24"/>
        </w:rPr>
        <w:t>。</w:t>
      </w:r>
    </w:p>
    <w:p w14:paraId="29D32742">
      <w:pPr>
        <w:spacing w:line="320" w:lineRule="exact"/>
        <w:rPr>
          <w:b/>
        </w:rPr>
      </w:pPr>
      <w:r>
        <w:rPr>
          <w:b/>
        </w:rPr>
        <w:t>附件：</w:t>
      </w:r>
    </w:p>
    <w:p w14:paraId="2495CFF1">
      <w:pPr>
        <w:spacing w:line="400" w:lineRule="exact"/>
        <w:ind w:firstLine="360" w:firstLineChars="150"/>
        <w:rPr>
          <w:sz w:val="24"/>
          <w:highlight w:val="none"/>
        </w:rPr>
      </w:pPr>
      <w:r>
        <w:rPr>
          <w:sz w:val="24"/>
        </w:rPr>
        <w:t>1</w:t>
      </w:r>
      <w:r>
        <w:rPr>
          <w:rFonts w:hint="eastAsia"/>
          <w:sz w:val="24"/>
        </w:rPr>
        <w:t>.</w:t>
      </w:r>
      <w:r>
        <w:rPr>
          <w:rFonts w:hint="eastAsia"/>
          <w:sz w:val="24"/>
          <w:highlight w:val="none"/>
        </w:rPr>
        <w:t>安康高新区经济发展科技局</w:t>
      </w:r>
      <w:r>
        <w:rPr>
          <w:rFonts w:hint="eastAsia"/>
          <w:sz w:val="24"/>
        </w:rPr>
        <w:t>《陕西省企业投资项目备案确认书》（2411-610961-04-01-295539）</w:t>
      </w:r>
      <w:r>
        <w:rPr>
          <w:sz w:val="24"/>
          <w:highlight w:val="none"/>
        </w:rPr>
        <w:t>；</w:t>
      </w:r>
    </w:p>
    <w:p w14:paraId="22571689">
      <w:pPr>
        <w:spacing w:line="400" w:lineRule="exact"/>
        <w:ind w:firstLine="360" w:firstLineChars="150"/>
        <w:rPr>
          <w:rFonts w:hint="eastAsia"/>
          <w:sz w:val="24"/>
        </w:rPr>
      </w:pPr>
      <w:r>
        <w:rPr>
          <w:rFonts w:hint="eastAsia"/>
          <w:sz w:val="24"/>
          <w:highlight w:val="none"/>
        </w:rPr>
        <w:t>2.</w:t>
      </w:r>
      <w:r>
        <w:rPr>
          <w:rFonts w:hint="eastAsia"/>
          <w:sz w:val="24"/>
        </w:rPr>
        <w:t>《营业执照》；</w:t>
      </w:r>
    </w:p>
    <w:p w14:paraId="1F329EB1">
      <w:pPr>
        <w:spacing w:line="400" w:lineRule="exact"/>
        <w:ind w:firstLine="360" w:firstLineChars="150"/>
        <w:rPr>
          <w:rFonts w:hint="eastAsia"/>
          <w:sz w:val="24"/>
        </w:rPr>
      </w:pPr>
      <w:r>
        <w:rPr>
          <w:rFonts w:hint="eastAsia"/>
          <w:sz w:val="24"/>
          <w:lang w:val="en-US" w:eastAsia="zh-CN"/>
        </w:rPr>
        <w:t>3.</w:t>
      </w:r>
      <w:r>
        <w:rPr>
          <w:rFonts w:hint="eastAsia"/>
          <w:sz w:val="24"/>
        </w:rPr>
        <w:t>安康</w:t>
      </w:r>
      <w:r>
        <w:rPr>
          <w:rFonts w:hint="eastAsia"/>
          <w:sz w:val="24"/>
          <w:highlight w:val="none"/>
        </w:rPr>
        <w:t>秦驰矿业有限公司</w:t>
      </w:r>
      <w:r>
        <w:rPr>
          <w:sz w:val="24"/>
          <w:highlight w:val="none"/>
        </w:rPr>
        <w:t>《环评委托书》</w:t>
      </w:r>
    </w:p>
    <w:p w14:paraId="69E5A59C">
      <w:pPr>
        <w:spacing w:line="400" w:lineRule="exact"/>
        <w:ind w:firstLine="360" w:firstLineChars="150"/>
        <w:rPr>
          <w:sz w:val="24"/>
        </w:rPr>
      </w:pPr>
      <w:r>
        <w:rPr>
          <w:rFonts w:hint="eastAsia"/>
          <w:sz w:val="24"/>
          <w:lang w:val="en-US" w:eastAsia="zh-CN"/>
        </w:rPr>
        <w:t>4.</w:t>
      </w:r>
      <w:r>
        <w:rPr>
          <w:rFonts w:hint="eastAsia"/>
          <w:sz w:val="24"/>
        </w:rPr>
        <w:t>《</w:t>
      </w:r>
      <w:r>
        <w:rPr>
          <w:rFonts w:hint="eastAsia"/>
          <w:sz w:val="24"/>
          <w:lang w:val="en-US" w:eastAsia="zh-CN"/>
        </w:rPr>
        <w:t>厂房租赁合同</w:t>
      </w:r>
      <w:r>
        <w:rPr>
          <w:rFonts w:hint="eastAsia"/>
          <w:sz w:val="24"/>
        </w:rPr>
        <w:t>》；</w:t>
      </w:r>
    </w:p>
    <w:p w14:paraId="0FBDBBDE">
      <w:pPr>
        <w:spacing w:line="400" w:lineRule="exact"/>
        <w:ind w:firstLine="360" w:firstLineChars="150"/>
        <w:rPr>
          <w:sz w:val="24"/>
        </w:rPr>
      </w:pPr>
      <w:r>
        <w:rPr>
          <w:rFonts w:hint="eastAsia"/>
          <w:sz w:val="24"/>
          <w:lang w:val="en-US" w:eastAsia="zh-CN"/>
        </w:rPr>
        <w:t>5.</w:t>
      </w:r>
      <w:r>
        <w:rPr>
          <w:rFonts w:hint="eastAsia"/>
          <w:sz w:val="24"/>
        </w:rPr>
        <w:t>企业确认说明。</w:t>
      </w:r>
    </w:p>
    <w:p w14:paraId="516C29D2">
      <w:pPr>
        <w:adjustRightInd w:val="0"/>
        <w:snapToGrid w:val="0"/>
        <w:jc w:val="center"/>
        <w:rPr>
          <w:rFonts w:ascii="楷体_GB2312" w:eastAsia="楷体_GB2312"/>
          <w:sz w:val="36"/>
          <w:szCs w:val="36"/>
        </w:rPr>
      </w:pPr>
    </w:p>
    <w:p w14:paraId="54C15231">
      <w:pPr>
        <w:adjustRightInd w:val="0"/>
        <w:snapToGrid w:val="0"/>
        <w:jc w:val="center"/>
        <w:rPr>
          <w:rFonts w:ascii="楷体_GB2312" w:eastAsia="楷体_GB2312"/>
          <w:sz w:val="36"/>
          <w:szCs w:val="36"/>
        </w:rPr>
      </w:pPr>
    </w:p>
    <w:p w14:paraId="790E8D38">
      <w:pPr>
        <w:adjustRightInd w:val="0"/>
        <w:snapToGrid w:val="0"/>
        <w:jc w:val="center"/>
        <w:rPr>
          <w:rFonts w:ascii="楷体_GB2312" w:eastAsia="楷体_GB2312"/>
          <w:sz w:val="36"/>
          <w:szCs w:val="36"/>
        </w:rPr>
      </w:pPr>
    </w:p>
    <w:p w14:paraId="1987752A">
      <w:pPr>
        <w:adjustRightInd w:val="0"/>
        <w:snapToGrid w:val="0"/>
        <w:jc w:val="center"/>
        <w:rPr>
          <w:rFonts w:ascii="楷体_GB2312" w:eastAsia="楷体_GB2312"/>
          <w:sz w:val="36"/>
          <w:szCs w:val="36"/>
        </w:rPr>
      </w:pPr>
    </w:p>
    <w:p w14:paraId="1CAFA7C1">
      <w:pPr>
        <w:adjustRightInd w:val="0"/>
        <w:snapToGrid w:val="0"/>
        <w:jc w:val="center"/>
        <w:rPr>
          <w:rFonts w:ascii="楷体_GB2312" w:eastAsia="楷体_GB2312"/>
          <w:sz w:val="36"/>
          <w:szCs w:val="36"/>
        </w:rPr>
      </w:pPr>
    </w:p>
    <w:p w14:paraId="745091AE">
      <w:pPr>
        <w:adjustRightInd w:val="0"/>
        <w:snapToGrid w:val="0"/>
        <w:jc w:val="center"/>
        <w:rPr>
          <w:rFonts w:ascii="楷体_GB2312" w:eastAsia="楷体_GB2312"/>
          <w:sz w:val="36"/>
          <w:szCs w:val="36"/>
        </w:rPr>
      </w:pPr>
    </w:p>
    <w:p w14:paraId="40478D16">
      <w:pPr>
        <w:adjustRightInd w:val="0"/>
        <w:snapToGrid w:val="0"/>
        <w:jc w:val="center"/>
        <w:rPr>
          <w:rFonts w:ascii="楷体_GB2312" w:eastAsia="楷体_GB2312"/>
          <w:sz w:val="36"/>
          <w:szCs w:val="36"/>
        </w:rPr>
      </w:pPr>
    </w:p>
    <w:p w14:paraId="52A110A1">
      <w:pPr>
        <w:adjustRightInd w:val="0"/>
        <w:snapToGrid w:val="0"/>
        <w:jc w:val="center"/>
        <w:rPr>
          <w:rFonts w:ascii="楷体_GB2312" w:eastAsia="楷体_GB2312"/>
          <w:sz w:val="36"/>
          <w:szCs w:val="36"/>
        </w:rPr>
      </w:pPr>
    </w:p>
    <w:p w14:paraId="2F739879">
      <w:pPr>
        <w:adjustRightInd w:val="0"/>
        <w:snapToGrid w:val="0"/>
        <w:jc w:val="center"/>
        <w:rPr>
          <w:rFonts w:ascii="楷体_GB2312" w:eastAsia="楷体_GB2312"/>
          <w:sz w:val="36"/>
          <w:szCs w:val="36"/>
        </w:rPr>
      </w:pPr>
    </w:p>
    <w:p w14:paraId="0B78BB06">
      <w:pPr>
        <w:adjustRightInd w:val="0"/>
        <w:snapToGrid w:val="0"/>
        <w:jc w:val="center"/>
        <w:rPr>
          <w:rFonts w:ascii="楷体_GB2312" w:eastAsia="楷体_GB2312"/>
          <w:sz w:val="36"/>
          <w:szCs w:val="36"/>
        </w:rPr>
      </w:pPr>
    </w:p>
    <w:p w14:paraId="0AA4E5CC">
      <w:pPr>
        <w:adjustRightInd w:val="0"/>
        <w:snapToGrid w:val="0"/>
        <w:spacing w:line="288" w:lineRule="auto"/>
        <w:ind w:firstLine="1040"/>
        <w:rPr>
          <w:rFonts w:ascii="仿宋_GB2312" w:eastAsia="仿宋_GB2312"/>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14:paraId="70BED9AC">
      <w:pPr>
        <w:pStyle w:val="17"/>
        <w:outlineLvl w:val="0"/>
        <w:rPr>
          <w:rFonts w:ascii="黑体" w:hAnsi="黑体" w:eastAsia="黑体"/>
          <w:snapToGrid w:val="0"/>
          <w:sz w:val="30"/>
          <w:szCs w:val="30"/>
        </w:rPr>
      </w:pPr>
      <w:bookmarkStart w:id="0" w:name="_Toc104484251"/>
      <w:r>
        <w:rPr>
          <w:rFonts w:hint="eastAsia" w:ascii="黑体" w:hAnsi="黑体" w:eastAsia="黑体"/>
          <w:snapToGrid w:val="0"/>
          <w:sz w:val="30"/>
          <w:szCs w:val="30"/>
        </w:rPr>
        <w:t>一、建设项目基本情况</w:t>
      </w:r>
      <w:bookmarkEnd w:id="0"/>
    </w:p>
    <w:tbl>
      <w:tblPr>
        <w:tblStyle w:val="19"/>
        <w:tblW w:w="93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91"/>
        <w:gridCol w:w="2127"/>
        <w:gridCol w:w="2409"/>
        <w:gridCol w:w="3129"/>
      </w:tblGrid>
      <w:tr w14:paraId="262013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91" w:type="dxa"/>
            <w:tcMar>
              <w:top w:w="16" w:type="dxa"/>
              <w:left w:w="16" w:type="dxa"/>
              <w:right w:w="16" w:type="dxa"/>
            </w:tcMar>
            <w:vAlign w:val="center"/>
          </w:tcPr>
          <w:p w14:paraId="64B17F83">
            <w:pPr>
              <w:adjustRightInd w:val="0"/>
              <w:snapToGrid w:val="0"/>
              <w:jc w:val="center"/>
              <w:rPr>
                <w:rFonts w:cs="宋体"/>
                <w:b/>
                <w:sz w:val="24"/>
              </w:rPr>
            </w:pPr>
            <w:r>
              <w:rPr>
                <w:rFonts w:hint="eastAsia" w:cs="宋体"/>
                <w:b/>
                <w:sz w:val="24"/>
              </w:rPr>
              <w:t>建设项目名称</w:t>
            </w:r>
          </w:p>
        </w:tc>
        <w:tc>
          <w:tcPr>
            <w:tcW w:w="7665" w:type="dxa"/>
            <w:gridSpan w:val="3"/>
            <w:vAlign w:val="center"/>
          </w:tcPr>
          <w:p w14:paraId="0875B151">
            <w:pPr>
              <w:adjustRightInd w:val="0"/>
              <w:snapToGrid w:val="0"/>
              <w:jc w:val="center"/>
              <w:rPr>
                <w:bCs/>
                <w:sz w:val="24"/>
              </w:rPr>
            </w:pPr>
            <w:r>
              <w:rPr>
                <w:rFonts w:hint="eastAsia" w:cs="宋体"/>
                <w:bCs/>
                <w:kern w:val="0"/>
                <w:sz w:val="24"/>
              </w:rPr>
              <w:t>年产60万吨重晶石粉生产加工项目</w:t>
            </w:r>
          </w:p>
        </w:tc>
      </w:tr>
      <w:tr w14:paraId="362CE9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91" w:type="dxa"/>
            <w:tcMar>
              <w:top w:w="16" w:type="dxa"/>
              <w:left w:w="16" w:type="dxa"/>
              <w:right w:w="16" w:type="dxa"/>
            </w:tcMar>
            <w:vAlign w:val="center"/>
          </w:tcPr>
          <w:p w14:paraId="378763B0">
            <w:pPr>
              <w:adjustRightInd w:val="0"/>
              <w:snapToGrid w:val="0"/>
              <w:jc w:val="center"/>
              <w:rPr>
                <w:rFonts w:cs="宋体"/>
                <w:b/>
                <w:sz w:val="24"/>
              </w:rPr>
            </w:pPr>
            <w:r>
              <w:rPr>
                <w:rFonts w:hint="eastAsia" w:cs="宋体"/>
                <w:b/>
                <w:sz w:val="24"/>
              </w:rPr>
              <w:t>项目代码</w:t>
            </w:r>
          </w:p>
        </w:tc>
        <w:tc>
          <w:tcPr>
            <w:tcW w:w="7665" w:type="dxa"/>
            <w:gridSpan w:val="3"/>
            <w:vAlign w:val="center"/>
          </w:tcPr>
          <w:p w14:paraId="600836D8">
            <w:pPr>
              <w:adjustRightInd w:val="0"/>
              <w:snapToGrid w:val="0"/>
              <w:jc w:val="center"/>
              <w:rPr>
                <w:sz w:val="24"/>
                <w:lang w:val="zh-CN"/>
              </w:rPr>
            </w:pPr>
            <w:r>
              <w:rPr>
                <w:rFonts w:hint="eastAsia"/>
                <w:sz w:val="24"/>
              </w:rPr>
              <w:t>2411-610961-04-01-295539</w:t>
            </w:r>
          </w:p>
        </w:tc>
      </w:tr>
      <w:tr w14:paraId="7F7BB2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91" w:type="dxa"/>
            <w:tcMar>
              <w:top w:w="16" w:type="dxa"/>
              <w:left w:w="16" w:type="dxa"/>
              <w:right w:w="16" w:type="dxa"/>
            </w:tcMar>
            <w:vAlign w:val="center"/>
          </w:tcPr>
          <w:p w14:paraId="74064543">
            <w:pPr>
              <w:adjustRightInd w:val="0"/>
              <w:snapToGrid w:val="0"/>
              <w:jc w:val="center"/>
              <w:rPr>
                <w:rFonts w:cs="宋体"/>
                <w:b/>
                <w:sz w:val="24"/>
                <w:highlight w:val="yellow"/>
              </w:rPr>
            </w:pPr>
            <w:r>
              <w:rPr>
                <w:rFonts w:hint="eastAsia" w:cs="宋体"/>
                <w:b/>
                <w:spacing w:val="-20"/>
                <w:sz w:val="24"/>
              </w:rPr>
              <w:t>建设单位联系人</w:t>
            </w:r>
          </w:p>
        </w:tc>
        <w:tc>
          <w:tcPr>
            <w:tcW w:w="2127" w:type="dxa"/>
            <w:vAlign w:val="center"/>
          </w:tcPr>
          <w:p w14:paraId="2F9C07EA">
            <w:pPr>
              <w:adjustRightInd w:val="0"/>
              <w:snapToGrid w:val="0"/>
              <w:jc w:val="center"/>
              <w:rPr>
                <w:rFonts w:hint="default" w:eastAsia="宋体" w:cs="宋体"/>
                <w:sz w:val="24"/>
                <w:highlight w:val="yellow"/>
                <w:lang w:val="en-US" w:eastAsia="zh-CN"/>
              </w:rPr>
            </w:pPr>
            <w:r>
              <w:rPr>
                <w:rFonts w:hint="default" w:eastAsia="宋体" w:cs="宋体"/>
                <w:sz w:val="24"/>
                <w:highlight w:val="none"/>
                <w:lang w:val="en-US" w:eastAsia="zh-CN"/>
              </w:rPr>
              <w:t>屈亭</w:t>
            </w:r>
          </w:p>
        </w:tc>
        <w:tc>
          <w:tcPr>
            <w:tcW w:w="2409" w:type="dxa"/>
            <w:vAlign w:val="center"/>
          </w:tcPr>
          <w:p w14:paraId="0FE85721">
            <w:pPr>
              <w:adjustRightInd w:val="0"/>
              <w:snapToGrid w:val="0"/>
              <w:jc w:val="center"/>
              <w:rPr>
                <w:b/>
                <w:sz w:val="24"/>
                <w:highlight w:val="yellow"/>
              </w:rPr>
            </w:pPr>
            <w:r>
              <w:rPr>
                <w:b/>
                <w:sz w:val="24"/>
              </w:rPr>
              <w:t>联系方式</w:t>
            </w:r>
          </w:p>
        </w:tc>
        <w:tc>
          <w:tcPr>
            <w:tcW w:w="3129" w:type="dxa"/>
            <w:vAlign w:val="center"/>
          </w:tcPr>
          <w:p w14:paraId="5F634C87">
            <w:pPr>
              <w:adjustRightInd w:val="0"/>
              <w:snapToGrid w:val="0"/>
              <w:jc w:val="center"/>
              <w:rPr>
                <w:sz w:val="24"/>
                <w:highlight w:val="yellow"/>
              </w:rPr>
            </w:pPr>
            <w:r>
              <w:rPr>
                <w:rFonts w:hint="eastAsia"/>
                <w:sz w:val="24"/>
                <w:highlight w:val="none"/>
              </w:rPr>
              <w:t>17772948670</w:t>
            </w:r>
          </w:p>
        </w:tc>
      </w:tr>
      <w:tr w14:paraId="0CD903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91" w:type="dxa"/>
            <w:tcMar>
              <w:top w:w="16" w:type="dxa"/>
              <w:left w:w="16" w:type="dxa"/>
              <w:right w:w="16" w:type="dxa"/>
            </w:tcMar>
            <w:vAlign w:val="center"/>
          </w:tcPr>
          <w:p w14:paraId="476B9DB4">
            <w:pPr>
              <w:adjustRightInd w:val="0"/>
              <w:snapToGrid w:val="0"/>
              <w:jc w:val="center"/>
              <w:rPr>
                <w:rFonts w:cs="宋体"/>
                <w:b/>
                <w:sz w:val="24"/>
              </w:rPr>
            </w:pPr>
            <w:r>
              <w:rPr>
                <w:rFonts w:hint="eastAsia" w:cs="宋体"/>
                <w:b/>
                <w:sz w:val="24"/>
              </w:rPr>
              <w:t>建设地点</w:t>
            </w:r>
          </w:p>
        </w:tc>
        <w:tc>
          <w:tcPr>
            <w:tcW w:w="7665" w:type="dxa"/>
            <w:gridSpan w:val="3"/>
            <w:vAlign w:val="center"/>
          </w:tcPr>
          <w:p w14:paraId="068DE6B9">
            <w:pPr>
              <w:adjustRightInd w:val="0"/>
              <w:snapToGrid w:val="0"/>
              <w:jc w:val="center"/>
              <w:rPr>
                <w:sz w:val="24"/>
              </w:rPr>
            </w:pPr>
            <w:r>
              <w:rPr>
                <w:rFonts w:hint="eastAsia"/>
                <w:sz w:val="24"/>
              </w:rPr>
              <w:t>陕西省安康高新区新型材料产业园</w:t>
            </w:r>
          </w:p>
        </w:tc>
      </w:tr>
      <w:tr w14:paraId="5A969F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91" w:type="dxa"/>
            <w:tcMar>
              <w:top w:w="16" w:type="dxa"/>
              <w:left w:w="16" w:type="dxa"/>
              <w:right w:w="16" w:type="dxa"/>
            </w:tcMar>
            <w:vAlign w:val="center"/>
          </w:tcPr>
          <w:p w14:paraId="7C54EEE3">
            <w:pPr>
              <w:adjustRightInd w:val="0"/>
              <w:snapToGrid w:val="0"/>
              <w:jc w:val="center"/>
              <w:rPr>
                <w:rFonts w:cs="宋体"/>
                <w:b/>
                <w:sz w:val="24"/>
              </w:rPr>
            </w:pPr>
            <w:r>
              <w:rPr>
                <w:rFonts w:hint="eastAsia" w:cs="宋体"/>
                <w:b/>
                <w:sz w:val="24"/>
              </w:rPr>
              <w:t>地理坐标</w:t>
            </w:r>
          </w:p>
        </w:tc>
        <w:tc>
          <w:tcPr>
            <w:tcW w:w="7665" w:type="dxa"/>
            <w:gridSpan w:val="3"/>
            <w:vAlign w:val="center"/>
          </w:tcPr>
          <w:p w14:paraId="615D7D23">
            <w:pPr>
              <w:jc w:val="center"/>
              <w:rPr>
                <w:sz w:val="24"/>
              </w:rPr>
            </w:pPr>
            <w:r>
              <w:rPr>
                <w:rFonts w:hint="eastAsia"/>
                <w:sz w:val="24"/>
              </w:rPr>
              <w:t>1</w:t>
            </w:r>
            <w:r>
              <w:rPr>
                <w:sz w:val="24"/>
              </w:rPr>
              <w:t>09度</w:t>
            </w:r>
            <w:r>
              <w:rPr>
                <w:rFonts w:hint="eastAsia"/>
                <w:sz w:val="24"/>
              </w:rPr>
              <w:t>0</w:t>
            </w:r>
            <w:r>
              <w:rPr>
                <w:sz w:val="24"/>
              </w:rPr>
              <w:t>2分54.090秒，</w:t>
            </w:r>
            <w:r>
              <w:rPr>
                <w:rFonts w:hint="eastAsia"/>
                <w:sz w:val="24"/>
              </w:rPr>
              <w:t>3</w:t>
            </w:r>
            <w:r>
              <w:rPr>
                <w:sz w:val="24"/>
              </w:rPr>
              <w:t>2度43分53.190秒</w:t>
            </w:r>
          </w:p>
        </w:tc>
      </w:tr>
      <w:tr w14:paraId="7E22B8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691" w:type="dxa"/>
            <w:tcMar>
              <w:top w:w="16" w:type="dxa"/>
              <w:left w:w="16" w:type="dxa"/>
              <w:right w:w="16" w:type="dxa"/>
            </w:tcMar>
            <w:vAlign w:val="center"/>
          </w:tcPr>
          <w:p w14:paraId="742BA0D7">
            <w:pPr>
              <w:adjustRightInd w:val="0"/>
              <w:snapToGrid w:val="0"/>
              <w:jc w:val="center"/>
              <w:rPr>
                <w:rFonts w:cs="宋体"/>
                <w:b/>
                <w:sz w:val="24"/>
              </w:rPr>
            </w:pPr>
            <w:r>
              <w:rPr>
                <w:rFonts w:hint="eastAsia" w:cs="宋体"/>
                <w:b/>
                <w:sz w:val="24"/>
              </w:rPr>
              <w:t>国民经济</w:t>
            </w:r>
          </w:p>
          <w:p w14:paraId="5F72C287">
            <w:pPr>
              <w:adjustRightInd w:val="0"/>
              <w:snapToGrid w:val="0"/>
              <w:jc w:val="center"/>
              <w:rPr>
                <w:rFonts w:cs="宋体"/>
                <w:b/>
                <w:sz w:val="24"/>
              </w:rPr>
            </w:pPr>
            <w:r>
              <w:rPr>
                <w:rFonts w:hint="eastAsia" w:cs="宋体"/>
                <w:b/>
                <w:sz w:val="24"/>
              </w:rPr>
              <w:t>行业类别</w:t>
            </w:r>
          </w:p>
        </w:tc>
        <w:tc>
          <w:tcPr>
            <w:tcW w:w="2127" w:type="dxa"/>
            <w:vAlign w:val="center"/>
          </w:tcPr>
          <w:p w14:paraId="509D8FA1">
            <w:pPr>
              <w:adjustRightInd w:val="0"/>
              <w:snapToGrid w:val="0"/>
              <w:jc w:val="center"/>
              <w:rPr>
                <w:sz w:val="24"/>
              </w:rPr>
            </w:pPr>
            <w:bookmarkStart w:id="1" w:name="_Hlk152860492"/>
            <w:r>
              <w:rPr>
                <w:rFonts w:hint="eastAsia"/>
                <w:sz w:val="24"/>
              </w:rPr>
              <w:t>C3099其他非金属矿物制品制造</w:t>
            </w:r>
            <w:bookmarkEnd w:id="1"/>
          </w:p>
        </w:tc>
        <w:tc>
          <w:tcPr>
            <w:tcW w:w="2409" w:type="dxa"/>
            <w:vAlign w:val="center"/>
          </w:tcPr>
          <w:p w14:paraId="479C047B">
            <w:pPr>
              <w:adjustRightInd w:val="0"/>
              <w:snapToGrid w:val="0"/>
              <w:jc w:val="center"/>
              <w:rPr>
                <w:b/>
                <w:sz w:val="24"/>
              </w:rPr>
            </w:pPr>
            <w:bookmarkStart w:id="2" w:name="_Hlk49843745"/>
            <w:r>
              <w:rPr>
                <w:b/>
                <w:sz w:val="24"/>
              </w:rPr>
              <w:t>建设项目行业类别</w:t>
            </w:r>
            <w:bookmarkEnd w:id="2"/>
          </w:p>
        </w:tc>
        <w:tc>
          <w:tcPr>
            <w:tcW w:w="3129" w:type="dxa"/>
            <w:vAlign w:val="center"/>
          </w:tcPr>
          <w:p w14:paraId="4764B93A">
            <w:pPr>
              <w:jc w:val="center"/>
              <w:rPr>
                <w:sz w:val="24"/>
              </w:rPr>
            </w:pPr>
            <w:r>
              <w:rPr>
                <w:rFonts w:hint="eastAsia"/>
                <w:sz w:val="24"/>
              </w:rPr>
              <w:t>二十七、非金属矿物制品业30，60石墨及其他非金属矿物制品制造309</w:t>
            </w:r>
          </w:p>
        </w:tc>
      </w:tr>
      <w:tr w14:paraId="75C33C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691" w:type="dxa"/>
            <w:tcMar>
              <w:top w:w="16" w:type="dxa"/>
              <w:left w:w="16" w:type="dxa"/>
              <w:right w:w="16" w:type="dxa"/>
            </w:tcMar>
            <w:vAlign w:val="center"/>
          </w:tcPr>
          <w:p w14:paraId="14FB4CE6">
            <w:pPr>
              <w:adjustRightInd w:val="0"/>
              <w:snapToGrid w:val="0"/>
              <w:jc w:val="center"/>
              <w:rPr>
                <w:rFonts w:cs="宋体"/>
                <w:b/>
                <w:sz w:val="24"/>
              </w:rPr>
            </w:pPr>
            <w:r>
              <w:rPr>
                <w:rFonts w:hint="eastAsia" w:cs="宋体"/>
                <w:b/>
                <w:sz w:val="24"/>
              </w:rPr>
              <w:t>建设性质</w:t>
            </w:r>
          </w:p>
        </w:tc>
        <w:tc>
          <w:tcPr>
            <w:tcW w:w="2127" w:type="dxa"/>
            <w:vAlign w:val="center"/>
          </w:tcPr>
          <w:p w14:paraId="07C1D160">
            <w:pPr>
              <w:jc w:val="left"/>
              <w:rPr>
                <w:sz w:val="24"/>
              </w:rPr>
            </w:pPr>
            <w:r>
              <w:rPr>
                <w:rFonts w:hint="eastAsia"/>
                <w:sz w:val="24"/>
                <w:lang w:eastAsia="zh-CN"/>
              </w:rPr>
              <w:t>☑</w:t>
            </w:r>
            <w:r>
              <w:rPr>
                <w:sz w:val="24"/>
              </w:rPr>
              <w:t>新建（迁建）</w:t>
            </w:r>
          </w:p>
          <w:p w14:paraId="3189FDBB">
            <w:pPr>
              <w:jc w:val="left"/>
              <w:rPr>
                <w:sz w:val="24"/>
              </w:rPr>
            </w:pPr>
            <w:r>
              <w:rPr>
                <w:sz w:val="24"/>
              </w:rPr>
              <w:t>□改建</w:t>
            </w:r>
          </w:p>
          <w:p w14:paraId="15D7CF12">
            <w:pPr>
              <w:jc w:val="left"/>
              <w:rPr>
                <w:sz w:val="24"/>
              </w:rPr>
            </w:pPr>
            <w:r>
              <w:rPr>
                <w:sz w:val="24"/>
              </w:rPr>
              <w:fldChar w:fldCharType="begin"/>
            </w:r>
            <w:r>
              <w:rPr>
                <w:sz w:val="24"/>
              </w:rPr>
              <w:instrText xml:space="preserve"> eq \o\ac(□)</w:instrText>
            </w:r>
            <w:r>
              <w:rPr>
                <w:sz w:val="24"/>
              </w:rPr>
              <w:fldChar w:fldCharType="end"/>
            </w:r>
            <w:r>
              <w:rPr>
                <w:sz w:val="24"/>
              </w:rPr>
              <w:t>扩建</w:t>
            </w:r>
          </w:p>
          <w:p w14:paraId="132F9ABE">
            <w:pPr>
              <w:jc w:val="left"/>
              <w:rPr>
                <w:sz w:val="24"/>
              </w:rPr>
            </w:pPr>
            <w:r>
              <w:rPr>
                <w:sz w:val="24"/>
              </w:rPr>
              <w:t>□技术改造</w:t>
            </w:r>
          </w:p>
        </w:tc>
        <w:tc>
          <w:tcPr>
            <w:tcW w:w="2409" w:type="dxa"/>
            <w:vAlign w:val="center"/>
          </w:tcPr>
          <w:p w14:paraId="24501D27">
            <w:pPr>
              <w:adjustRightInd w:val="0"/>
              <w:snapToGrid w:val="0"/>
              <w:jc w:val="center"/>
              <w:rPr>
                <w:b/>
                <w:sz w:val="24"/>
              </w:rPr>
            </w:pPr>
            <w:r>
              <w:rPr>
                <w:b/>
                <w:sz w:val="24"/>
              </w:rPr>
              <w:t>建设项目申报情形</w:t>
            </w:r>
          </w:p>
        </w:tc>
        <w:tc>
          <w:tcPr>
            <w:tcW w:w="3129" w:type="dxa"/>
            <w:vAlign w:val="center"/>
          </w:tcPr>
          <w:p w14:paraId="307B2880">
            <w:pPr>
              <w:jc w:val="left"/>
              <w:rPr>
                <w:sz w:val="24"/>
              </w:rPr>
            </w:pPr>
            <w:r>
              <w:rPr>
                <w:rFonts w:ascii="Segoe UI Symbol" w:hAnsi="Segoe UI Symbol" w:cs="Segoe UI Symbol"/>
                <w:sz w:val="24"/>
              </w:rPr>
              <w:t>☑</w:t>
            </w:r>
            <w:r>
              <w:rPr>
                <w:sz w:val="24"/>
              </w:rPr>
              <w:t>首次申报项目</w:t>
            </w:r>
          </w:p>
          <w:p w14:paraId="7FCD8D57">
            <w:pPr>
              <w:jc w:val="left"/>
              <w:rPr>
                <w:sz w:val="24"/>
              </w:rPr>
            </w:pPr>
            <w:r>
              <w:rPr>
                <w:sz w:val="24"/>
              </w:rPr>
              <w:sym w:font="Wingdings 2" w:char="00A3"/>
            </w:r>
            <w:r>
              <w:rPr>
                <w:sz w:val="24"/>
              </w:rPr>
              <w:t>不予批准后再次申报项目</w:t>
            </w:r>
          </w:p>
          <w:p w14:paraId="0BB43074">
            <w:pPr>
              <w:jc w:val="left"/>
              <w:rPr>
                <w:sz w:val="24"/>
              </w:rPr>
            </w:pPr>
            <w:r>
              <w:rPr>
                <w:sz w:val="24"/>
              </w:rPr>
              <w:sym w:font="Wingdings 2" w:char="00A3"/>
            </w:r>
            <w:r>
              <w:rPr>
                <w:sz w:val="24"/>
              </w:rPr>
              <w:t>超五年重新审核项目</w:t>
            </w:r>
          </w:p>
          <w:p w14:paraId="1AB390B5">
            <w:pPr>
              <w:jc w:val="left"/>
              <w:rPr>
                <w:sz w:val="24"/>
              </w:rPr>
            </w:pPr>
            <w:r>
              <w:rPr>
                <w:sz w:val="24"/>
              </w:rPr>
              <w:sym w:font="Wingdings 2" w:char="00A3"/>
            </w:r>
            <w:r>
              <w:rPr>
                <w:sz w:val="24"/>
              </w:rPr>
              <w:t>重大变动重新报批项目</w:t>
            </w:r>
          </w:p>
        </w:tc>
      </w:tr>
      <w:tr w14:paraId="25B839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691" w:type="dxa"/>
            <w:tcMar>
              <w:top w:w="16" w:type="dxa"/>
              <w:left w:w="16" w:type="dxa"/>
              <w:right w:w="16" w:type="dxa"/>
            </w:tcMar>
            <w:vAlign w:val="center"/>
          </w:tcPr>
          <w:p w14:paraId="0D6AA5C6">
            <w:pPr>
              <w:adjustRightInd w:val="0"/>
              <w:snapToGrid w:val="0"/>
              <w:jc w:val="center"/>
              <w:rPr>
                <w:rFonts w:cs="宋体"/>
                <w:b/>
                <w:sz w:val="24"/>
              </w:rPr>
            </w:pPr>
            <w:r>
              <w:rPr>
                <w:rFonts w:hint="eastAsia" w:cs="宋体"/>
                <w:b/>
                <w:sz w:val="24"/>
              </w:rPr>
              <w:t>项目审批（核准</w:t>
            </w:r>
            <w:r>
              <w:rPr>
                <w:rFonts w:cs="宋体"/>
                <w:b/>
                <w:sz w:val="24"/>
              </w:rPr>
              <w:t>/</w:t>
            </w:r>
            <w:r>
              <w:rPr>
                <w:rFonts w:hint="eastAsia" w:cs="宋体"/>
                <w:b/>
                <w:sz w:val="24"/>
              </w:rPr>
              <w:t>备案）部门</w:t>
            </w:r>
          </w:p>
        </w:tc>
        <w:tc>
          <w:tcPr>
            <w:tcW w:w="2127" w:type="dxa"/>
            <w:vAlign w:val="center"/>
          </w:tcPr>
          <w:p w14:paraId="4F66592C">
            <w:pPr>
              <w:adjustRightInd w:val="0"/>
              <w:snapToGrid w:val="0"/>
              <w:jc w:val="center"/>
              <w:rPr>
                <w:sz w:val="24"/>
              </w:rPr>
            </w:pPr>
            <w:r>
              <w:rPr>
                <w:rFonts w:hint="eastAsia"/>
                <w:sz w:val="24"/>
              </w:rPr>
              <w:t>安康高新区经济发展科技局</w:t>
            </w:r>
          </w:p>
        </w:tc>
        <w:tc>
          <w:tcPr>
            <w:tcW w:w="2409" w:type="dxa"/>
            <w:vAlign w:val="center"/>
          </w:tcPr>
          <w:p w14:paraId="2477C853">
            <w:pPr>
              <w:adjustRightInd w:val="0"/>
              <w:snapToGrid w:val="0"/>
              <w:jc w:val="center"/>
              <w:rPr>
                <w:b/>
                <w:sz w:val="24"/>
              </w:rPr>
            </w:pPr>
            <w:r>
              <w:rPr>
                <w:b/>
                <w:sz w:val="24"/>
              </w:rPr>
              <w:t>项目审批（核准/</w:t>
            </w:r>
          </w:p>
          <w:p w14:paraId="224CDBBD">
            <w:pPr>
              <w:adjustRightInd w:val="0"/>
              <w:snapToGrid w:val="0"/>
              <w:jc w:val="center"/>
              <w:rPr>
                <w:b/>
                <w:sz w:val="24"/>
                <w:highlight w:val="yellow"/>
              </w:rPr>
            </w:pPr>
            <w:r>
              <w:rPr>
                <w:b/>
                <w:sz w:val="24"/>
              </w:rPr>
              <w:t>备案）文号（选填）</w:t>
            </w:r>
          </w:p>
        </w:tc>
        <w:tc>
          <w:tcPr>
            <w:tcW w:w="3129" w:type="dxa"/>
            <w:vAlign w:val="center"/>
          </w:tcPr>
          <w:p w14:paraId="7996B55A">
            <w:pPr>
              <w:adjustRightInd w:val="0"/>
              <w:snapToGrid w:val="0"/>
              <w:jc w:val="center"/>
              <w:rPr>
                <w:sz w:val="24"/>
              </w:rPr>
            </w:pPr>
            <w:r>
              <w:rPr>
                <w:sz w:val="24"/>
              </w:rPr>
              <w:t>/</w:t>
            </w:r>
          </w:p>
        </w:tc>
      </w:tr>
      <w:tr w14:paraId="00C0AA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91" w:type="dxa"/>
            <w:tcMar>
              <w:top w:w="16" w:type="dxa"/>
              <w:left w:w="16" w:type="dxa"/>
              <w:right w:w="16" w:type="dxa"/>
            </w:tcMar>
            <w:vAlign w:val="center"/>
          </w:tcPr>
          <w:p w14:paraId="278D5957">
            <w:pPr>
              <w:adjustRightInd w:val="0"/>
              <w:snapToGrid w:val="0"/>
              <w:jc w:val="center"/>
              <w:rPr>
                <w:rFonts w:cs="宋体"/>
                <w:b/>
                <w:sz w:val="24"/>
              </w:rPr>
            </w:pPr>
            <w:r>
              <w:rPr>
                <w:rFonts w:hint="eastAsia" w:cs="宋体"/>
                <w:b/>
                <w:sz w:val="24"/>
              </w:rPr>
              <w:t>总投资（万元）</w:t>
            </w:r>
          </w:p>
        </w:tc>
        <w:tc>
          <w:tcPr>
            <w:tcW w:w="2127" w:type="dxa"/>
            <w:vAlign w:val="center"/>
          </w:tcPr>
          <w:p w14:paraId="74A93478">
            <w:pPr>
              <w:adjustRightInd w:val="0"/>
              <w:snapToGrid w:val="0"/>
              <w:jc w:val="center"/>
              <w:rPr>
                <w:rFonts w:hint="default" w:eastAsia="宋体"/>
                <w:sz w:val="24"/>
                <w:lang w:val="en-US" w:eastAsia="zh-CN"/>
              </w:rPr>
            </w:pPr>
            <w:r>
              <w:rPr>
                <w:rFonts w:hint="eastAsia"/>
                <w:sz w:val="24"/>
                <w:lang w:val="en-US" w:eastAsia="zh-CN"/>
              </w:rPr>
              <w:t>4000</w:t>
            </w:r>
          </w:p>
        </w:tc>
        <w:tc>
          <w:tcPr>
            <w:tcW w:w="2409" w:type="dxa"/>
            <w:tcMar>
              <w:top w:w="16" w:type="dxa"/>
              <w:left w:w="16" w:type="dxa"/>
              <w:right w:w="16" w:type="dxa"/>
            </w:tcMar>
            <w:vAlign w:val="center"/>
          </w:tcPr>
          <w:p w14:paraId="1A4EE5F1">
            <w:pPr>
              <w:adjustRightInd w:val="0"/>
              <w:snapToGrid w:val="0"/>
              <w:jc w:val="center"/>
              <w:rPr>
                <w:b/>
                <w:sz w:val="24"/>
              </w:rPr>
            </w:pPr>
            <w:r>
              <w:rPr>
                <w:b/>
                <w:sz w:val="24"/>
              </w:rPr>
              <w:t>环保投资（万元）</w:t>
            </w:r>
          </w:p>
        </w:tc>
        <w:tc>
          <w:tcPr>
            <w:tcW w:w="3129" w:type="dxa"/>
            <w:vAlign w:val="center"/>
          </w:tcPr>
          <w:p w14:paraId="5FD81C40">
            <w:pPr>
              <w:adjustRightInd w:val="0"/>
              <w:snapToGrid w:val="0"/>
              <w:jc w:val="center"/>
              <w:rPr>
                <w:rFonts w:hint="default" w:eastAsia="宋体"/>
                <w:sz w:val="24"/>
                <w:lang w:val="en-US" w:eastAsia="zh-CN"/>
              </w:rPr>
            </w:pPr>
            <w:r>
              <w:rPr>
                <w:rFonts w:hint="eastAsia"/>
                <w:sz w:val="24"/>
                <w:lang w:val="en-US" w:eastAsia="zh-CN"/>
              </w:rPr>
              <w:t>169.5</w:t>
            </w:r>
          </w:p>
        </w:tc>
      </w:tr>
      <w:tr w14:paraId="47F134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91" w:type="dxa"/>
            <w:tcMar>
              <w:top w:w="16" w:type="dxa"/>
              <w:left w:w="16" w:type="dxa"/>
              <w:right w:w="16" w:type="dxa"/>
            </w:tcMar>
            <w:vAlign w:val="center"/>
          </w:tcPr>
          <w:p w14:paraId="7A6B1519">
            <w:pPr>
              <w:adjustRightInd w:val="0"/>
              <w:snapToGrid w:val="0"/>
              <w:jc w:val="center"/>
              <w:rPr>
                <w:b/>
                <w:sz w:val="24"/>
              </w:rPr>
            </w:pPr>
            <w:r>
              <w:rPr>
                <w:b/>
                <w:sz w:val="24"/>
              </w:rPr>
              <w:t>环保投资占比（%）</w:t>
            </w:r>
          </w:p>
        </w:tc>
        <w:tc>
          <w:tcPr>
            <w:tcW w:w="2127" w:type="dxa"/>
            <w:vAlign w:val="center"/>
          </w:tcPr>
          <w:p w14:paraId="791564B4">
            <w:pPr>
              <w:adjustRightInd w:val="0"/>
              <w:snapToGrid w:val="0"/>
              <w:jc w:val="center"/>
              <w:rPr>
                <w:rFonts w:hint="default" w:eastAsia="宋体"/>
                <w:sz w:val="24"/>
                <w:lang w:val="en-US" w:eastAsia="zh-CN"/>
              </w:rPr>
            </w:pPr>
            <w:r>
              <w:rPr>
                <w:rFonts w:hint="eastAsia"/>
                <w:sz w:val="24"/>
                <w:lang w:val="en-US" w:eastAsia="zh-CN"/>
              </w:rPr>
              <w:t>4.2</w:t>
            </w:r>
          </w:p>
        </w:tc>
        <w:tc>
          <w:tcPr>
            <w:tcW w:w="2409" w:type="dxa"/>
            <w:tcMar>
              <w:top w:w="16" w:type="dxa"/>
              <w:left w:w="16" w:type="dxa"/>
              <w:right w:w="16" w:type="dxa"/>
            </w:tcMar>
            <w:vAlign w:val="center"/>
          </w:tcPr>
          <w:p w14:paraId="44C5461A">
            <w:pPr>
              <w:adjustRightInd w:val="0"/>
              <w:snapToGrid w:val="0"/>
              <w:jc w:val="center"/>
              <w:rPr>
                <w:b/>
                <w:sz w:val="24"/>
              </w:rPr>
            </w:pPr>
            <w:r>
              <w:rPr>
                <w:b/>
                <w:sz w:val="24"/>
              </w:rPr>
              <w:t>施工工期</w:t>
            </w:r>
            <w:r>
              <w:rPr>
                <w:rFonts w:hint="eastAsia"/>
                <w:b/>
                <w:sz w:val="24"/>
              </w:rPr>
              <w:t>（月）</w:t>
            </w:r>
          </w:p>
        </w:tc>
        <w:tc>
          <w:tcPr>
            <w:tcW w:w="3129" w:type="dxa"/>
            <w:vAlign w:val="center"/>
          </w:tcPr>
          <w:p w14:paraId="5F1F1EE6">
            <w:pPr>
              <w:adjustRightInd w:val="0"/>
              <w:snapToGrid w:val="0"/>
              <w:jc w:val="center"/>
              <w:rPr>
                <w:rFonts w:hint="eastAsia" w:eastAsia="宋体"/>
                <w:sz w:val="24"/>
                <w:lang w:eastAsia="zh-CN"/>
              </w:rPr>
            </w:pPr>
            <w:r>
              <w:rPr>
                <w:rFonts w:hint="eastAsia"/>
                <w:sz w:val="24"/>
                <w:lang w:val="en-US" w:eastAsia="zh-CN"/>
              </w:rPr>
              <w:t>1</w:t>
            </w:r>
          </w:p>
        </w:tc>
      </w:tr>
      <w:tr w14:paraId="5036C5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91" w:type="dxa"/>
            <w:tcMar>
              <w:top w:w="16" w:type="dxa"/>
              <w:left w:w="16" w:type="dxa"/>
              <w:right w:w="16" w:type="dxa"/>
            </w:tcMar>
            <w:vAlign w:val="center"/>
          </w:tcPr>
          <w:p w14:paraId="0B659530">
            <w:pPr>
              <w:adjustRightInd w:val="0"/>
              <w:snapToGrid w:val="0"/>
              <w:jc w:val="center"/>
              <w:rPr>
                <w:rFonts w:cs="宋体"/>
                <w:b/>
                <w:sz w:val="24"/>
              </w:rPr>
            </w:pPr>
            <w:r>
              <w:rPr>
                <w:rFonts w:hint="eastAsia" w:cs="宋体"/>
                <w:b/>
                <w:sz w:val="24"/>
              </w:rPr>
              <w:t>是否开工建设</w:t>
            </w:r>
          </w:p>
        </w:tc>
        <w:tc>
          <w:tcPr>
            <w:tcW w:w="2127" w:type="dxa"/>
            <w:vAlign w:val="center"/>
          </w:tcPr>
          <w:p w14:paraId="5318FF18">
            <w:pPr>
              <w:adjustRightInd w:val="0"/>
              <w:snapToGrid w:val="0"/>
              <w:rPr>
                <w:sz w:val="24"/>
              </w:rPr>
            </w:pPr>
            <w:r>
              <w:rPr>
                <w:rFonts w:ascii="Segoe UI Symbol" w:hAnsi="Segoe UI Symbol" w:cs="Segoe UI Symbol"/>
                <w:sz w:val="24"/>
              </w:rPr>
              <w:t>☑</w:t>
            </w:r>
            <w:r>
              <w:rPr>
                <w:sz w:val="24"/>
              </w:rPr>
              <w:t>否</w:t>
            </w:r>
          </w:p>
          <w:p w14:paraId="00FF1F74">
            <w:pPr>
              <w:adjustRightInd w:val="0"/>
              <w:snapToGrid w:val="0"/>
              <w:rPr>
                <w:sz w:val="24"/>
              </w:rPr>
            </w:pPr>
            <w:r>
              <w:rPr>
                <w:sz w:val="24"/>
              </w:rPr>
              <w:sym w:font="Wingdings 2" w:char="00A3"/>
            </w:r>
            <w:r>
              <w:rPr>
                <w:sz w:val="24"/>
              </w:rPr>
              <w:t>是：</w:t>
            </w:r>
            <w:r>
              <w:rPr>
                <w:rFonts w:hint="eastAsia"/>
                <w:sz w:val="24"/>
                <w:u w:val="single"/>
              </w:rPr>
              <w:t xml:space="preserve"> </w:t>
            </w:r>
            <w:r>
              <w:rPr>
                <w:sz w:val="24"/>
                <w:u w:val="single"/>
              </w:rPr>
              <w:t xml:space="preserve">        </w:t>
            </w:r>
          </w:p>
        </w:tc>
        <w:tc>
          <w:tcPr>
            <w:tcW w:w="2409" w:type="dxa"/>
            <w:tcMar>
              <w:top w:w="16" w:type="dxa"/>
              <w:left w:w="16" w:type="dxa"/>
              <w:right w:w="16" w:type="dxa"/>
            </w:tcMar>
            <w:vAlign w:val="center"/>
          </w:tcPr>
          <w:p w14:paraId="56664F8D">
            <w:pPr>
              <w:adjustRightInd w:val="0"/>
              <w:snapToGrid w:val="0"/>
              <w:jc w:val="center"/>
              <w:rPr>
                <w:b/>
                <w:sz w:val="24"/>
              </w:rPr>
            </w:pPr>
            <w:r>
              <w:rPr>
                <w:b/>
                <w:spacing w:val="-6"/>
                <w:sz w:val="24"/>
              </w:rPr>
              <w:t>用地面积（m</w:t>
            </w:r>
            <w:r>
              <w:rPr>
                <w:b/>
                <w:spacing w:val="-6"/>
                <w:sz w:val="24"/>
                <w:vertAlign w:val="superscript"/>
              </w:rPr>
              <w:t>2</w:t>
            </w:r>
            <w:r>
              <w:rPr>
                <w:b/>
                <w:spacing w:val="-6"/>
                <w:sz w:val="24"/>
              </w:rPr>
              <w:t>）</w:t>
            </w:r>
          </w:p>
        </w:tc>
        <w:tc>
          <w:tcPr>
            <w:tcW w:w="3129" w:type="dxa"/>
            <w:vAlign w:val="center"/>
          </w:tcPr>
          <w:p w14:paraId="2E06A6B9">
            <w:pPr>
              <w:adjustRightInd w:val="0"/>
              <w:snapToGrid w:val="0"/>
              <w:jc w:val="center"/>
              <w:rPr>
                <w:rFonts w:hint="default" w:eastAsia="宋体"/>
                <w:sz w:val="24"/>
                <w:lang w:val="en-US" w:eastAsia="zh-CN"/>
              </w:rPr>
            </w:pPr>
            <w:r>
              <w:rPr>
                <w:rFonts w:hint="eastAsia"/>
                <w:sz w:val="24"/>
                <w:lang w:val="en-US" w:eastAsia="zh-CN"/>
              </w:rPr>
              <w:t>5500</w:t>
            </w:r>
          </w:p>
        </w:tc>
      </w:tr>
      <w:tr w14:paraId="7F39F4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691" w:type="dxa"/>
            <w:vAlign w:val="center"/>
          </w:tcPr>
          <w:p w14:paraId="5059B750">
            <w:pPr>
              <w:autoSpaceDE w:val="0"/>
              <w:autoSpaceDN w:val="0"/>
              <w:adjustRightInd w:val="0"/>
              <w:snapToGrid w:val="0"/>
              <w:jc w:val="center"/>
              <w:rPr>
                <w:rFonts w:cs="宋体"/>
                <w:b/>
                <w:color w:val="FF0000"/>
                <w:kern w:val="0"/>
                <w:sz w:val="24"/>
              </w:rPr>
            </w:pPr>
            <w:r>
              <w:rPr>
                <w:rFonts w:hint="eastAsia" w:cs="宋体"/>
                <w:b/>
                <w:kern w:val="0"/>
                <w:sz w:val="24"/>
              </w:rPr>
              <w:t>专项评价设置情况</w:t>
            </w:r>
          </w:p>
        </w:tc>
        <w:tc>
          <w:tcPr>
            <w:tcW w:w="7665" w:type="dxa"/>
            <w:gridSpan w:val="3"/>
            <w:vAlign w:val="center"/>
          </w:tcPr>
          <w:p w14:paraId="1CDA56A0">
            <w:pPr>
              <w:autoSpaceDE w:val="0"/>
              <w:autoSpaceDN w:val="0"/>
              <w:adjustRightInd w:val="0"/>
              <w:snapToGrid w:val="0"/>
              <w:jc w:val="center"/>
              <w:rPr>
                <w:rFonts w:cs="宋体"/>
                <w:kern w:val="0"/>
                <w:sz w:val="24"/>
              </w:rPr>
            </w:pPr>
            <w:r>
              <w:rPr>
                <w:rFonts w:hint="eastAsia" w:cs="宋体"/>
                <w:kern w:val="0"/>
                <w:sz w:val="24"/>
              </w:rPr>
              <w:t>无</w:t>
            </w:r>
          </w:p>
        </w:tc>
      </w:tr>
      <w:tr w14:paraId="05CCCC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1" w:type="dxa"/>
            <w:vAlign w:val="center"/>
          </w:tcPr>
          <w:p w14:paraId="6D63755B">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cs="宋体"/>
                <w:b/>
                <w:kern w:val="0"/>
                <w:sz w:val="24"/>
                <w:highlight w:val="yellow"/>
              </w:rPr>
            </w:pPr>
            <w:r>
              <w:rPr>
                <w:rFonts w:hint="eastAsia" w:cs="宋体"/>
                <w:b/>
                <w:sz w:val="24"/>
              </w:rPr>
              <w:t>规划情况</w:t>
            </w:r>
          </w:p>
        </w:tc>
        <w:tc>
          <w:tcPr>
            <w:tcW w:w="7665" w:type="dxa"/>
            <w:gridSpan w:val="3"/>
            <w:vAlign w:val="center"/>
          </w:tcPr>
          <w:p w14:paraId="1B9A09E4">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left"/>
              <w:textAlignment w:val="auto"/>
              <w:rPr>
                <w:b/>
                <w:sz w:val="24"/>
                <w:shd w:val="clear" w:color="auto" w:fill="FFFFFF"/>
              </w:rPr>
            </w:pPr>
            <w:r>
              <w:rPr>
                <w:b/>
                <w:sz w:val="24"/>
                <w:shd w:val="clear" w:color="auto" w:fill="FFFFFF"/>
              </w:rPr>
              <w:t>规划名称：《</w:t>
            </w:r>
            <w:r>
              <w:rPr>
                <w:rFonts w:hint="eastAsia"/>
                <w:b/>
                <w:bCs/>
                <w:sz w:val="24"/>
                <w:shd w:val="clear" w:color="auto" w:fill="FFFFFF"/>
              </w:rPr>
              <w:t>安康新型材料循环产业园规划（修编）</w:t>
            </w:r>
            <w:r>
              <w:rPr>
                <w:rFonts w:hint="eastAsia"/>
                <w:b/>
                <w:sz w:val="24"/>
                <w:shd w:val="clear" w:color="auto" w:fill="FFFFFF"/>
              </w:rPr>
              <w:t>》</w:t>
            </w:r>
          </w:p>
          <w:p w14:paraId="39156B94">
            <w:pPr>
              <w:keepNext w:val="0"/>
              <w:keepLines w:val="0"/>
              <w:pageBreakBefore w:val="0"/>
              <w:widowControl w:val="0"/>
              <w:kinsoku/>
              <w:wordWrap/>
              <w:overflowPunct/>
              <w:topLinePunct w:val="0"/>
              <w:bidi w:val="0"/>
              <w:adjustRightInd w:val="0"/>
              <w:snapToGrid w:val="0"/>
              <w:spacing w:line="240" w:lineRule="auto"/>
              <w:ind w:left="0" w:leftChars="0" w:firstLine="0" w:firstLineChars="0"/>
              <w:jc w:val="left"/>
              <w:textAlignment w:val="auto"/>
              <w:rPr>
                <w:kern w:val="0"/>
                <w:sz w:val="24"/>
              </w:rPr>
            </w:pPr>
            <w:r>
              <w:rPr>
                <w:kern w:val="0"/>
                <w:sz w:val="24"/>
              </w:rPr>
              <w:t>审批机关：</w:t>
            </w:r>
            <w:r>
              <w:rPr>
                <w:rFonts w:hint="eastAsia"/>
                <w:kern w:val="0"/>
                <w:sz w:val="24"/>
              </w:rPr>
              <w:t>安康市</w:t>
            </w:r>
            <w:r>
              <w:rPr>
                <w:kern w:val="0"/>
                <w:sz w:val="24"/>
              </w:rPr>
              <w:t>住房和城乡建设局</w:t>
            </w:r>
          </w:p>
        </w:tc>
      </w:tr>
      <w:tr w14:paraId="5B0D0E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91" w:type="dxa"/>
            <w:vAlign w:val="center"/>
          </w:tcPr>
          <w:p w14:paraId="1CCC671E">
            <w:pPr>
              <w:autoSpaceDE w:val="0"/>
              <w:autoSpaceDN w:val="0"/>
              <w:adjustRightInd w:val="0"/>
              <w:snapToGrid w:val="0"/>
              <w:jc w:val="center"/>
              <w:rPr>
                <w:rFonts w:cs="宋体"/>
                <w:b/>
                <w:kern w:val="0"/>
                <w:sz w:val="24"/>
              </w:rPr>
            </w:pPr>
            <w:r>
              <w:rPr>
                <w:rFonts w:hint="eastAsia" w:cs="宋体"/>
                <w:b/>
                <w:kern w:val="0"/>
                <w:sz w:val="24"/>
              </w:rPr>
              <w:t>规划环境影响</w:t>
            </w:r>
          </w:p>
          <w:p w14:paraId="689CAFBB">
            <w:pPr>
              <w:autoSpaceDE w:val="0"/>
              <w:autoSpaceDN w:val="0"/>
              <w:adjustRightInd w:val="0"/>
              <w:snapToGrid w:val="0"/>
              <w:jc w:val="center"/>
              <w:rPr>
                <w:rFonts w:cs="宋体"/>
                <w:b/>
                <w:kern w:val="0"/>
                <w:sz w:val="24"/>
                <w:highlight w:val="yellow"/>
              </w:rPr>
            </w:pPr>
            <w:r>
              <w:rPr>
                <w:rFonts w:hint="eastAsia" w:cs="宋体"/>
                <w:b/>
                <w:kern w:val="0"/>
                <w:sz w:val="24"/>
              </w:rPr>
              <w:t>评价情况</w:t>
            </w:r>
          </w:p>
        </w:tc>
        <w:tc>
          <w:tcPr>
            <w:tcW w:w="7665" w:type="dxa"/>
            <w:gridSpan w:val="3"/>
            <w:vAlign w:val="center"/>
          </w:tcPr>
          <w:p w14:paraId="5E0E7DDC">
            <w:pPr>
              <w:autoSpaceDE w:val="0"/>
              <w:autoSpaceDN w:val="0"/>
              <w:adjustRightInd w:val="0"/>
              <w:snapToGrid w:val="0"/>
              <w:jc w:val="left"/>
              <w:rPr>
                <w:kern w:val="0"/>
                <w:sz w:val="24"/>
              </w:rPr>
            </w:pPr>
            <w:r>
              <w:rPr>
                <w:kern w:val="0"/>
                <w:sz w:val="24"/>
              </w:rPr>
              <w:t>规划环评名称：《</w:t>
            </w:r>
            <w:r>
              <w:rPr>
                <w:rFonts w:hint="eastAsia"/>
                <w:kern w:val="0"/>
                <w:sz w:val="24"/>
              </w:rPr>
              <w:t>安康新型材料循环产业园规划（修编）环境影响报告书</w:t>
            </w:r>
            <w:r>
              <w:rPr>
                <w:kern w:val="0"/>
                <w:sz w:val="24"/>
              </w:rPr>
              <w:t>》</w:t>
            </w:r>
          </w:p>
          <w:p w14:paraId="6CFF5475">
            <w:pPr>
              <w:autoSpaceDE w:val="0"/>
              <w:autoSpaceDN w:val="0"/>
              <w:adjustRightInd w:val="0"/>
              <w:snapToGrid w:val="0"/>
              <w:jc w:val="left"/>
              <w:rPr>
                <w:kern w:val="0"/>
                <w:sz w:val="24"/>
              </w:rPr>
            </w:pPr>
            <w:r>
              <w:rPr>
                <w:kern w:val="0"/>
                <w:sz w:val="24"/>
              </w:rPr>
              <w:t>召集审查机关：</w:t>
            </w:r>
            <w:r>
              <w:rPr>
                <w:rFonts w:hint="eastAsia"/>
                <w:kern w:val="0"/>
                <w:sz w:val="24"/>
              </w:rPr>
              <w:t>原</w:t>
            </w:r>
            <w:r>
              <w:rPr>
                <w:kern w:val="0"/>
                <w:sz w:val="24"/>
              </w:rPr>
              <w:t>安康市环境保护局</w:t>
            </w:r>
          </w:p>
          <w:p w14:paraId="1A581028">
            <w:pPr>
              <w:autoSpaceDE w:val="0"/>
              <w:autoSpaceDN w:val="0"/>
              <w:adjustRightInd w:val="0"/>
              <w:snapToGrid w:val="0"/>
              <w:jc w:val="left"/>
              <w:rPr>
                <w:kern w:val="0"/>
                <w:sz w:val="24"/>
              </w:rPr>
            </w:pPr>
            <w:r>
              <w:rPr>
                <w:kern w:val="0"/>
                <w:sz w:val="24"/>
              </w:rPr>
              <w:t>审查文件名称：</w:t>
            </w:r>
            <w:r>
              <w:rPr>
                <w:rFonts w:hint="eastAsia"/>
                <w:kern w:val="0"/>
                <w:sz w:val="24"/>
              </w:rPr>
              <w:t>原</w:t>
            </w:r>
            <w:r>
              <w:rPr>
                <w:kern w:val="0"/>
                <w:sz w:val="24"/>
              </w:rPr>
              <w:t>安康市环境保护局《关于</w:t>
            </w:r>
            <w:r>
              <w:rPr>
                <w:rFonts w:hint="eastAsia"/>
                <w:kern w:val="0"/>
                <w:sz w:val="24"/>
              </w:rPr>
              <w:t>安康新型材料循环产业园规划（修编）环境影响报告书</w:t>
            </w:r>
            <w:r>
              <w:rPr>
                <w:kern w:val="0"/>
                <w:sz w:val="24"/>
              </w:rPr>
              <w:t>审查意见的函》</w:t>
            </w:r>
          </w:p>
          <w:p w14:paraId="3F70878D">
            <w:pPr>
              <w:autoSpaceDE w:val="0"/>
              <w:autoSpaceDN w:val="0"/>
              <w:adjustRightInd w:val="0"/>
              <w:snapToGrid w:val="0"/>
              <w:jc w:val="left"/>
              <w:rPr>
                <w:kern w:val="0"/>
                <w:sz w:val="24"/>
              </w:rPr>
            </w:pPr>
            <w:r>
              <w:rPr>
                <w:kern w:val="0"/>
                <w:sz w:val="24"/>
              </w:rPr>
              <w:t>文号：安环函〔2018〕82号</w:t>
            </w:r>
          </w:p>
        </w:tc>
      </w:tr>
      <w:tr w14:paraId="3A9046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91" w:type="dxa"/>
            <w:vAlign w:val="center"/>
          </w:tcPr>
          <w:p w14:paraId="2CA684A5">
            <w:pPr>
              <w:autoSpaceDE w:val="0"/>
              <w:autoSpaceDN w:val="0"/>
              <w:adjustRightInd w:val="0"/>
              <w:snapToGrid w:val="0"/>
              <w:jc w:val="center"/>
              <w:rPr>
                <w:rFonts w:cs="宋体"/>
                <w:b/>
                <w:kern w:val="0"/>
                <w:sz w:val="24"/>
                <w:highlight w:val="yellow"/>
              </w:rPr>
            </w:pPr>
            <w:r>
              <w:rPr>
                <w:rFonts w:hint="eastAsia" w:cs="宋体"/>
                <w:b/>
                <w:kern w:val="0"/>
                <w:sz w:val="24"/>
              </w:rPr>
              <w:t>规划及规划环境影响评价符合性分析</w:t>
            </w:r>
          </w:p>
        </w:tc>
        <w:tc>
          <w:tcPr>
            <w:tcW w:w="7665" w:type="dxa"/>
            <w:gridSpan w:val="3"/>
            <w:vAlign w:val="center"/>
          </w:tcPr>
          <w:p w14:paraId="0B3B81A4">
            <w:pPr>
              <w:autoSpaceDE w:val="0"/>
              <w:autoSpaceDN w:val="0"/>
              <w:adjustRightInd w:val="0"/>
              <w:snapToGrid w:val="0"/>
              <w:spacing w:line="360" w:lineRule="auto"/>
              <w:ind w:firstLine="482" w:firstLineChars="200"/>
              <w:rPr>
                <w:b/>
                <w:sz w:val="24"/>
                <w:shd w:val="clear" w:color="auto" w:fill="FFFFFF"/>
              </w:rPr>
            </w:pPr>
            <w:r>
              <w:rPr>
                <w:b/>
                <w:sz w:val="24"/>
                <w:shd w:val="clear" w:color="auto" w:fill="FFFFFF"/>
              </w:rPr>
              <w:t>1.与《</w:t>
            </w:r>
            <w:r>
              <w:rPr>
                <w:rFonts w:hint="eastAsia"/>
                <w:b/>
                <w:bCs/>
                <w:sz w:val="24"/>
                <w:shd w:val="clear" w:color="auto" w:fill="FFFFFF"/>
              </w:rPr>
              <w:t>安康新型材料循环产业园规划（修编）</w:t>
            </w:r>
            <w:r>
              <w:rPr>
                <w:b/>
                <w:sz w:val="24"/>
                <w:shd w:val="clear" w:color="auto" w:fill="FFFFFF"/>
              </w:rPr>
              <w:t>》相符性</w:t>
            </w:r>
          </w:p>
          <w:p w14:paraId="4A8544E7">
            <w:pPr>
              <w:autoSpaceDE w:val="0"/>
              <w:autoSpaceDN w:val="0"/>
              <w:adjustRightInd w:val="0"/>
              <w:snapToGrid w:val="0"/>
              <w:spacing w:line="360" w:lineRule="auto"/>
              <w:ind w:firstLine="480" w:firstLineChars="200"/>
              <w:rPr>
                <w:sz w:val="24"/>
                <w:shd w:val="clear" w:color="auto" w:fill="FFFFFF"/>
              </w:rPr>
            </w:pPr>
            <w:r>
              <w:rPr>
                <w:rFonts w:hint="eastAsia"/>
                <w:sz w:val="24"/>
                <w:shd w:val="clear" w:color="auto" w:fill="FFFFFF"/>
              </w:rPr>
              <w:t>（1）产业规划</w:t>
            </w:r>
          </w:p>
          <w:p w14:paraId="36ACCA6D">
            <w:pPr>
              <w:autoSpaceDE w:val="0"/>
              <w:autoSpaceDN w:val="0"/>
              <w:adjustRightInd w:val="0"/>
              <w:snapToGrid w:val="0"/>
              <w:spacing w:line="360" w:lineRule="auto"/>
              <w:ind w:firstLine="480" w:firstLineChars="200"/>
              <w:rPr>
                <w:sz w:val="24"/>
                <w:shd w:val="clear" w:color="auto" w:fill="FFFFFF"/>
              </w:rPr>
            </w:pPr>
            <w:r>
              <w:rPr>
                <w:rFonts w:hint="eastAsia"/>
                <w:sz w:val="24"/>
                <w:shd w:val="clear" w:color="auto" w:fill="FFFFFF"/>
              </w:rPr>
              <w:t>安康新型材料循环产业园产业发展规划利用安康钒等优势矿产资源，转变资源利用方式，发展钒材循环经济产业，提升钒材产业附加值，培育新型材料工业体系，建设中国第二钒都。</w:t>
            </w:r>
          </w:p>
          <w:p w14:paraId="2780FCED">
            <w:pPr>
              <w:autoSpaceDE w:val="0"/>
              <w:autoSpaceDN w:val="0"/>
              <w:adjustRightInd w:val="0"/>
              <w:snapToGrid w:val="0"/>
              <w:spacing w:line="360" w:lineRule="auto"/>
              <w:ind w:firstLine="480" w:firstLineChars="200"/>
              <w:rPr>
                <w:sz w:val="24"/>
                <w:shd w:val="clear" w:color="auto" w:fill="FFFFFF"/>
              </w:rPr>
            </w:pPr>
            <w:r>
              <w:rPr>
                <w:rFonts w:hint="eastAsia"/>
                <w:sz w:val="24"/>
                <w:shd w:val="clear" w:color="auto" w:fill="FFFFFF"/>
              </w:rPr>
              <w:t>实现安康产业强市和西北经济强市目标，根据安康市经济发展基础和安康高新技术产业开发区的产业发展形式，结合中心城市、月河产业带规划，确定产业园发展方向为安康优势矿产资源的新材料循环产业。安康新型材料循环产业园主要产业见表1</w:t>
            </w:r>
            <w:r>
              <w:rPr>
                <w:sz w:val="24"/>
                <w:shd w:val="clear" w:color="auto" w:fill="FFFFFF"/>
              </w:rPr>
              <w:t>.1</w:t>
            </w:r>
            <w:r>
              <w:rPr>
                <w:rFonts w:hint="eastAsia"/>
                <w:sz w:val="24"/>
                <w:shd w:val="clear" w:color="auto" w:fill="FFFFFF"/>
              </w:rPr>
              <w:t>所示。</w:t>
            </w:r>
          </w:p>
          <w:p w14:paraId="72C525A1">
            <w:pPr>
              <w:adjustRightInd w:val="0"/>
              <w:snapToGrid w:val="0"/>
              <w:jc w:val="center"/>
              <w:rPr>
                <w:b/>
              </w:rPr>
            </w:pPr>
            <w:r>
              <w:rPr>
                <w:b/>
              </w:rPr>
              <w:t xml:space="preserve">表1.1  </w:t>
            </w:r>
            <w:r>
              <w:rPr>
                <w:rFonts w:hint="eastAsia"/>
                <w:b/>
              </w:rPr>
              <w:t>安康新型材料循环产业园主要产业</w:t>
            </w:r>
          </w:p>
          <w:tbl>
            <w:tblPr>
              <w:tblStyle w:val="20"/>
              <w:tblW w:w="735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76"/>
              <w:gridCol w:w="5476"/>
            </w:tblGrid>
            <w:tr w14:paraId="309BFE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706" w:type="dxa"/>
                  <w:tcBorders>
                    <w:top w:val="single" w:color="auto" w:sz="12" w:space="0"/>
                    <w:bottom w:val="single" w:color="auto" w:sz="12" w:space="0"/>
                  </w:tcBorders>
                  <w:vAlign w:val="center"/>
                </w:tcPr>
                <w:p w14:paraId="10418328">
                  <w:pPr>
                    <w:adjustRightInd w:val="0"/>
                    <w:snapToGrid w:val="0"/>
                    <w:jc w:val="center"/>
                    <w:rPr>
                      <w:b/>
                      <w:kern w:val="0"/>
                      <w:sz w:val="20"/>
                    </w:rPr>
                  </w:pPr>
                  <w:r>
                    <w:rPr>
                      <w:rFonts w:hint="eastAsia"/>
                      <w:b/>
                      <w:kern w:val="0"/>
                      <w:sz w:val="20"/>
                    </w:rPr>
                    <w:t>项目</w:t>
                  </w:r>
                </w:p>
              </w:tc>
              <w:tc>
                <w:tcPr>
                  <w:tcW w:w="1176" w:type="dxa"/>
                  <w:tcBorders>
                    <w:top w:val="single" w:color="auto" w:sz="12" w:space="0"/>
                    <w:bottom w:val="single" w:color="auto" w:sz="12" w:space="0"/>
                  </w:tcBorders>
                  <w:vAlign w:val="center"/>
                </w:tcPr>
                <w:p w14:paraId="3C515E23">
                  <w:pPr>
                    <w:adjustRightInd w:val="0"/>
                    <w:snapToGrid w:val="0"/>
                    <w:jc w:val="center"/>
                    <w:rPr>
                      <w:b/>
                      <w:kern w:val="0"/>
                      <w:sz w:val="20"/>
                    </w:rPr>
                  </w:pPr>
                  <w:r>
                    <w:rPr>
                      <w:rFonts w:hint="eastAsia"/>
                      <w:b/>
                      <w:kern w:val="0"/>
                      <w:sz w:val="20"/>
                    </w:rPr>
                    <w:t>类 别</w:t>
                  </w:r>
                </w:p>
              </w:tc>
              <w:tc>
                <w:tcPr>
                  <w:tcW w:w="5476" w:type="dxa"/>
                  <w:tcBorders>
                    <w:top w:val="single" w:color="auto" w:sz="12" w:space="0"/>
                    <w:bottom w:val="single" w:color="auto" w:sz="12" w:space="0"/>
                  </w:tcBorders>
                  <w:vAlign w:val="center"/>
                </w:tcPr>
                <w:p w14:paraId="18953EEE">
                  <w:pPr>
                    <w:adjustRightInd w:val="0"/>
                    <w:snapToGrid w:val="0"/>
                    <w:jc w:val="center"/>
                    <w:rPr>
                      <w:b/>
                      <w:kern w:val="0"/>
                      <w:sz w:val="20"/>
                    </w:rPr>
                  </w:pPr>
                  <w:r>
                    <w:rPr>
                      <w:rFonts w:hint="eastAsia"/>
                      <w:b/>
                      <w:kern w:val="0"/>
                      <w:sz w:val="20"/>
                    </w:rPr>
                    <w:t>重点产业</w:t>
                  </w:r>
                </w:p>
              </w:tc>
            </w:tr>
            <w:tr w14:paraId="35FD54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706" w:type="dxa"/>
                  <w:vMerge w:val="restart"/>
                  <w:tcBorders>
                    <w:top w:val="single" w:color="auto" w:sz="12" w:space="0"/>
                  </w:tcBorders>
                  <w:vAlign w:val="center"/>
                </w:tcPr>
                <w:p w14:paraId="6B8391D1">
                  <w:pPr>
                    <w:adjustRightInd w:val="0"/>
                    <w:snapToGrid w:val="0"/>
                    <w:jc w:val="center"/>
                    <w:rPr>
                      <w:kern w:val="0"/>
                      <w:sz w:val="21"/>
                    </w:rPr>
                  </w:pPr>
                  <w:r>
                    <w:rPr>
                      <w:rFonts w:hint="eastAsia"/>
                      <w:kern w:val="0"/>
                      <w:sz w:val="21"/>
                    </w:rPr>
                    <w:t>金属钒材料</w:t>
                  </w:r>
                </w:p>
              </w:tc>
              <w:tc>
                <w:tcPr>
                  <w:tcW w:w="1176" w:type="dxa"/>
                  <w:tcBorders>
                    <w:top w:val="single" w:color="auto" w:sz="12" w:space="0"/>
                  </w:tcBorders>
                  <w:vAlign w:val="center"/>
                </w:tcPr>
                <w:p w14:paraId="317DF563">
                  <w:pPr>
                    <w:adjustRightInd w:val="0"/>
                    <w:snapToGrid w:val="0"/>
                    <w:jc w:val="center"/>
                    <w:rPr>
                      <w:kern w:val="0"/>
                      <w:sz w:val="21"/>
                    </w:rPr>
                  </w:pPr>
                  <w:r>
                    <w:rPr>
                      <w:rFonts w:hint="eastAsia"/>
                      <w:kern w:val="0"/>
                      <w:sz w:val="21"/>
                    </w:rPr>
                    <w:t>高纯钒系列材料</w:t>
                  </w:r>
                </w:p>
              </w:tc>
              <w:tc>
                <w:tcPr>
                  <w:tcW w:w="5476" w:type="dxa"/>
                  <w:tcBorders>
                    <w:top w:val="single" w:color="auto" w:sz="12" w:space="0"/>
                  </w:tcBorders>
                  <w:vAlign w:val="center"/>
                </w:tcPr>
                <w:p w14:paraId="483BB78C">
                  <w:pPr>
                    <w:adjustRightInd w:val="0"/>
                    <w:snapToGrid w:val="0"/>
                    <w:jc w:val="center"/>
                    <w:rPr>
                      <w:kern w:val="0"/>
                      <w:sz w:val="21"/>
                    </w:rPr>
                  </w:pPr>
                  <w:r>
                    <w:rPr>
                      <w:rFonts w:hint="eastAsia"/>
                      <w:kern w:val="0"/>
                      <w:sz w:val="21"/>
                    </w:rPr>
                    <w:t>重点发展高纯金属钒和高纯系列钒产品。</w:t>
                  </w:r>
                </w:p>
              </w:tc>
            </w:tr>
            <w:tr w14:paraId="006D71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706" w:type="dxa"/>
                  <w:vMerge w:val="continue"/>
                  <w:vAlign w:val="center"/>
                </w:tcPr>
                <w:p w14:paraId="52ADAEC6">
                  <w:pPr>
                    <w:adjustRightInd w:val="0"/>
                    <w:snapToGrid w:val="0"/>
                    <w:jc w:val="center"/>
                    <w:rPr>
                      <w:kern w:val="0"/>
                      <w:sz w:val="21"/>
                    </w:rPr>
                  </w:pPr>
                </w:p>
              </w:tc>
              <w:tc>
                <w:tcPr>
                  <w:tcW w:w="1176" w:type="dxa"/>
                  <w:vAlign w:val="center"/>
                </w:tcPr>
                <w:p w14:paraId="6C16D1DF">
                  <w:pPr>
                    <w:adjustRightInd w:val="0"/>
                    <w:snapToGrid w:val="0"/>
                    <w:jc w:val="center"/>
                    <w:rPr>
                      <w:kern w:val="0"/>
                      <w:sz w:val="21"/>
                    </w:rPr>
                  </w:pPr>
                  <w:r>
                    <w:rPr>
                      <w:rFonts w:hint="eastAsia"/>
                      <w:kern w:val="0"/>
                      <w:sz w:val="21"/>
                    </w:rPr>
                    <w:t>钒基耐高温合金</w:t>
                  </w:r>
                </w:p>
              </w:tc>
              <w:tc>
                <w:tcPr>
                  <w:tcW w:w="5476" w:type="dxa"/>
                  <w:vAlign w:val="center"/>
                </w:tcPr>
                <w:p w14:paraId="427E4016">
                  <w:pPr>
                    <w:adjustRightInd w:val="0"/>
                    <w:snapToGrid w:val="0"/>
                    <w:jc w:val="center"/>
                    <w:rPr>
                      <w:kern w:val="0"/>
                      <w:sz w:val="21"/>
                    </w:rPr>
                  </w:pPr>
                  <w:r>
                    <w:rPr>
                      <w:rFonts w:hint="eastAsia"/>
                      <w:kern w:val="0"/>
                      <w:sz w:val="21"/>
                    </w:rPr>
                    <w:t>重点发展钒氮、钒铝、钒钛和高钒铁等钒基合金，以钒基合金为依托，发展钛、镍、锆、铌等稀有金属合金及优质特殊钢材产业。</w:t>
                  </w:r>
                </w:p>
              </w:tc>
            </w:tr>
            <w:tr w14:paraId="1937D8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706" w:type="dxa"/>
                  <w:vMerge w:val="continue"/>
                  <w:vAlign w:val="center"/>
                </w:tcPr>
                <w:p w14:paraId="01A31A24">
                  <w:pPr>
                    <w:adjustRightInd w:val="0"/>
                    <w:snapToGrid w:val="0"/>
                    <w:jc w:val="center"/>
                    <w:rPr>
                      <w:kern w:val="0"/>
                      <w:sz w:val="21"/>
                    </w:rPr>
                  </w:pPr>
                </w:p>
              </w:tc>
              <w:tc>
                <w:tcPr>
                  <w:tcW w:w="1176" w:type="dxa"/>
                  <w:vAlign w:val="center"/>
                </w:tcPr>
                <w:p w14:paraId="4ADB472A">
                  <w:pPr>
                    <w:adjustRightInd w:val="0"/>
                    <w:snapToGrid w:val="0"/>
                    <w:jc w:val="center"/>
                    <w:rPr>
                      <w:kern w:val="0"/>
                      <w:sz w:val="21"/>
                    </w:rPr>
                  </w:pPr>
                  <w:r>
                    <w:rPr>
                      <w:rFonts w:hint="eastAsia"/>
                      <w:kern w:val="0"/>
                      <w:sz w:val="21"/>
                    </w:rPr>
                    <w:t>钒功能</w:t>
                  </w:r>
                </w:p>
                <w:p w14:paraId="692E7546">
                  <w:pPr>
                    <w:adjustRightInd w:val="0"/>
                    <w:snapToGrid w:val="0"/>
                    <w:jc w:val="center"/>
                    <w:rPr>
                      <w:kern w:val="0"/>
                      <w:sz w:val="21"/>
                    </w:rPr>
                  </w:pPr>
                  <w:r>
                    <w:rPr>
                      <w:rFonts w:hint="eastAsia"/>
                      <w:kern w:val="0"/>
                      <w:sz w:val="21"/>
                    </w:rPr>
                    <w:t>材料</w:t>
                  </w:r>
                </w:p>
              </w:tc>
              <w:tc>
                <w:tcPr>
                  <w:tcW w:w="5476" w:type="dxa"/>
                  <w:vAlign w:val="center"/>
                </w:tcPr>
                <w:p w14:paraId="3655EB7D">
                  <w:pPr>
                    <w:adjustRightInd w:val="0"/>
                    <w:snapToGrid w:val="0"/>
                    <w:jc w:val="center"/>
                    <w:rPr>
                      <w:kern w:val="0"/>
                      <w:sz w:val="21"/>
                    </w:rPr>
                  </w:pPr>
                  <w:r>
                    <w:rPr>
                      <w:rFonts w:hint="eastAsia"/>
                      <w:kern w:val="0"/>
                      <w:sz w:val="21"/>
                    </w:rPr>
                    <w:t>重点发展钒基储氢材料、核电材料、微电子材料和超导材</w:t>
                  </w:r>
                  <w:r>
                    <w:rPr>
                      <w:rFonts w:hint="eastAsia"/>
                      <w:kern w:val="2"/>
                      <w:sz w:val="21"/>
                    </w:rPr>
                    <w:t>料产业。</w:t>
                  </w:r>
                </w:p>
              </w:tc>
            </w:tr>
            <w:tr w14:paraId="547207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706" w:type="dxa"/>
                  <w:vMerge w:val="continue"/>
                  <w:vAlign w:val="center"/>
                </w:tcPr>
                <w:p w14:paraId="0E7D5CA5">
                  <w:pPr>
                    <w:adjustRightInd w:val="0"/>
                    <w:snapToGrid w:val="0"/>
                    <w:jc w:val="center"/>
                    <w:rPr>
                      <w:kern w:val="0"/>
                      <w:sz w:val="21"/>
                    </w:rPr>
                  </w:pPr>
                </w:p>
              </w:tc>
              <w:tc>
                <w:tcPr>
                  <w:tcW w:w="1176" w:type="dxa"/>
                  <w:vAlign w:val="center"/>
                </w:tcPr>
                <w:p w14:paraId="7A57F177">
                  <w:pPr>
                    <w:adjustRightInd w:val="0"/>
                    <w:snapToGrid w:val="0"/>
                    <w:jc w:val="center"/>
                    <w:rPr>
                      <w:kern w:val="0"/>
                      <w:sz w:val="21"/>
                    </w:rPr>
                  </w:pPr>
                  <w:r>
                    <w:rPr>
                      <w:rFonts w:hint="eastAsia"/>
                      <w:kern w:val="0"/>
                      <w:sz w:val="21"/>
                    </w:rPr>
                    <w:t>钒催化剂</w:t>
                  </w:r>
                </w:p>
              </w:tc>
              <w:tc>
                <w:tcPr>
                  <w:tcW w:w="5476" w:type="dxa"/>
                  <w:vAlign w:val="center"/>
                </w:tcPr>
                <w:p w14:paraId="1AD76608">
                  <w:pPr>
                    <w:adjustRightInd w:val="0"/>
                    <w:snapToGrid w:val="0"/>
                    <w:jc w:val="center"/>
                    <w:rPr>
                      <w:kern w:val="0"/>
                      <w:sz w:val="21"/>
                    </w:rPr>
                  </w:pPr>
                  <w:r>
                    <w:rPr>
                      <w:rFonts w:hint="eastAsia"/>
                      <w:kern w:val="0"/>
                      <w:sz w:val="21"/>
                    </w:rPr>
                    <w:t>发展航空、航天、石油、化工等行业高端触媒产品，重点发展纳米级含钒催化剂。</w:t>
                  </w:r>
                </w:p>
              </w:tc>
            </w:tr>
            <w:tr w14:paraId="134AFC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706" w:type="dxa"/>
                  <w:vMerge w:val="continue"/>
                  <w:vAlign w:val="center"/>
                </w:tcPr>
                <w:p w14:paraId="35A483A6">
                  <w:pPr>
                    <w:adjustRightInd w:val="0"/>
                    <w:snapToGrid w:val="0"/>
                    <w:jc w:val="center"/>
                    <w:rPr>
                      <w:kern w:val="0"/>
                      <w:sz w:val="21"/>
                    </w:rPr>
                  </w:pPr>
                </w:p>
              </w:tc>
              <w:tc>
                <w:tcPr>
                  <w:tcW w:w="1176" w:type="dxa"/>
                  <w:vAlign w:val="center"/>
                </w:tcPr>
                <w:p w14:paraId="035B5365">
                  <w:pPr>
                    <w:adjustRightInd w:val="0"/>
                    <w:snapToGrid w:val="0"/>
                    <w:jc w:val="center"/>
                    <w:rPr>
                      <w:kern w:val="0"/>
                      <w:sz w:val="21"/>
                    </w:rPr>
                  </w:pPr>
                  <w:r>
                    <w:rPr>
                      <w:rFonts w:hint="eastAsia"/>
                      <w:kern w:val="0"/>
                      <w:sz w:val="21"/>
                    </w:rPr>
                    <w:t>钒材装备项目</w:t>
                  </w:r>
                </w:p>
              </w:tc>
              <w:tc>
                <w:tcPr>
                  <w:tcW w:w="5476" w:type="dxa"/>
                  <w:vAlign w:val="center"/>
                </w:tcPr>
                <w:p w14:paraId="619B063B">
                  <w:pPr>
                    <w:adjustRightInd w:val="0"/>
                    <w:snapToGrid w:val="0"/>
                    <w:jc w:val="center"/>
                    <w:rPr>
                      <w:kern w:val="0"/>
                      <w:sz w:val="21"/>
                    </w:rPr>
                  </w:pPr>
                  <w:r>
                    <w:rPr>
                      <w:rFonts w:hint="eastAsia"/>
                      <w:kern w:val="0"/>
                      <w:sz w:val="21"/>
                    </w:rPr>
                    <w:t>重点发展适用于耐高温、耐磨损、易氧化机械核心部件及装备制造项目。</w:t>
                  </w:r>
                </w:p>
              </w:tc>
            </w:tr>
            <w:tr w14:paraId="425389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706" w:type="dxa"/>
                  <w:vMerge w:val="continue"/>
                  <w:vAlign w:val="center"/>
                </w:tcPr>
                <w:p w14:paraId="3ECB1F68">
                  <w:pPr>
                    <w:adjustRightInd w:val="0"/>
                    <w:snapToGrid w:val="0"/>
                    <w:jc w:val="center"/>
                    <w:rPr>
                      <w:kern w:val="0"/>
                      <w:sz w:val="21"/>
                    </w:rPr>
                  </w:pPr>
                </w:p>
              </w:tc>
              <w:tc>
                <w:tcPr>
                  <w:tcW w:w="1176" w:type="dxa"/>
                  <w:vAlign w:val="center"/>
                </w:tcPr>
                <w:p w14:paraId="1180ADFA">
                  <w:pPr>
                    <w:adjustRightInd w:val="0"/>
                    <w:snapToGrid w:val="0"/>
                    <w:jc w:val="center"/>
                    <w:rPr>
                      <w:kern w:val="0"/>
                      <w:sz w:val="21"/>
                    </w:rPr>
                  </w:pPr>
                  <w:r>
                    <w:rPr>
                      <w:rFonts w:hint="eastAsia"/>
                      <w:kern w:val="0"/>
                      <w:sz w:val="21"/>
                    </w:rPr>
                    <w:t>含钒精细化工产品</w:t>
                  </w:r>
                </w:p>
              </w:tc>
              <w:tc>
                <w:tcPr>
                  <w:tcW w:w="5476" w:type="dxa"/>
                  <w:vAlign w:val="center"/>
                </w:tcPr>
                <w:p w14:paraId="109F1774">
                  <w:pPr>
                    <w:adjustRightInd w:val="0"/>
                    <w:snapToGrid w:val="0"/>
                    <w:jc w:val="center"/>
                    <w:rPr>
                      <w:kern w:val="0"/>
                      <w:sz w:val="21"/>
                    </w:rPr>
                  </w:pPr>
                  <w:r>
                    <w:rPr>
                      <w:rFonts w:hint="eastAsia"/>
                      <w:kern w:val="0"/>
                      <w:sz w:val="21"/>
                    </w:rPr>
                    <w:t>重点发展精细钒氧化物、钒酸盐、钒基着色剂、干燥剂、含钒药剂等精细化工产品。</w:t>
                  </w:r>
                </w:p>
              </w:tc>
            </w:tr>
            <w:tr w14:paraId="241A20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706" w:type="dxa"/>
                  <w:vMerge w:val="continue"/>
                  <w:vAlign w:val="center"/>
                </w:tcPr>
                <w:p w14:paraId="19CE8423">
                  <w:pPr>
                    <w:adjustRightInd w:val="0"/>
                    <w:snapToGrid w:val="0"/>
                    <w:jc w:val="center"/>
                    <w:rPr>
                      <w:kern w:val="0"/>
                      <w:sz w:val="21"/>
                    </w:rPr>
                  </w:pPr>
                </w:p>
              </w:tc>
              <w:tc>
                <w:tcPr>
                  <w:tcW w:w="1176" w:type="dxa"/>
                  <w:vAlign w:val="center"/>
                </w:tcPr>
                <w:p w14:paraId="22AFF2A1">
                  <w:pPr>
                    <w:adjustRightInd w:val="0"/>
                    <w:snapToGrid w:val="0"/>
                    <w:jc w:val="center"/>
                    <w:rPr>
                      <w:kern w:val="0"/>
                      <w:sz w:val="21"/>
                    </w:rPr>
                  </w:pPr>
                  <w:r>
                    <w:rPr>
                      <w:rFonts w:hint="eastAsia"/>
                      <w:kern w:val="0"/>
                      <w:sz w:val="21"/>
                    </w:rPr>
                    <w:t>能源电池材料</w:t>
                  </w:r>
                </w:p>
              </w:tc>
              <w:tc>
                <w:tcPr>
                  <w:tcW w:w="5476" w:type="dxa"/>
                  <w:vAlign w:val="center"/>
                </w:tcPr>
                <w:p w14:paraId="52FBE201">
                  <w:pPr>
                    <w:adjustRightInd w:val="0"/>
                    <w:snapToGrid w:val="0"/>
                    <w:jc w:val="center"/>
                    <w:rPr>
                      <w:kern w:val="0"/>
                      <w:sz w:val="21"/>
                    </w:rPr>
                  </w:pPr>
                  <w:r>
                    <w:rPr>
                      <w:rFonts w:hint="eastAsia"/>
                      <w:kern w:val="0"/>
                      <w:sz w:val="21"/>
                    </w:rPr>
                    <w:t>发展镍、钴、钒、锂及电解氢等储能材料，打造三元前驱体电池材料、全钒液流储能电池、锌基液流电池、混合动力镍氢电池、电子器件锂盐电池、氢燃料电池等产业。</w:t>
                  </w:r>
                </w:p>
              </w:tc>
            </w:tr>
            <w:tr w14:paraId="6CF1EC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706" w:type="dxa"/>
                  <w:vMerge w:val="restart"/>
                  <w:vAlign w:val="center"/>
                </w:tcPr>
                <w:p w14:paraId="19520438">
                  <w:pPr>
                    <w:adjustRightInd w:val="0"/>
                    <w:snapToGrid w:val="0"/>
                    <w:jc w:val="center"/>
                    <w:rPr>
                      <w:kern w:val="0"/>
                      <w:sz w:val="21"/>
                    </w:rPr>
                  </w:pPr>
                  <w:r>
                    <w:rPr>
                      <w:rFonts w:hint="eastAsia"/>
                      <w:kern w:val="0"/>
                      <w:sz w:val="21"/>
                    </w:rPr>
                    <w:t>非金属材料</w:t>
                  </w:r>
                </w:p>
              </w:tc>
              <w:tc>
                <w:tcPr>
                  <w:tcW w:w="1176" w:type="dxa"/>
                  <w:vAlign w:val="center"/>
                </w:tcPr>
                <w:p w14:paraId="7A789AF4">
                  <w:pPr>
                    <w:adjustRightInd w:val="0"/>
                    <w:snapToGrid w:val="0"/>
                    <w:jc w:val="center"/>
                    <w:rPr>
                      <w:kern w:val="0"/>
                      <w:sz w:val="21"/>
                    </w:rPr>
                  </w:pPr>
                  <w:r>
                    <w:rPr>
                      <w:rFonts w:hint="eastAsia"/>
                      <w:kern w:val="0"/>
                      <w:sz w:val="21"/>
                    </w:rPr>
                    <w:t>非金属粉体材料</w:t>
                  </w:r>
                </w:p>
              </w:tc>
              <w:tc>
                <w:tcPr>
                  <w:tcW w:w="5476" w:type="dxa"/>
                  <w:vAlign w:val="center"/>
                </w:tcPr>
                <w:p w14:paraId="7FDD6ED5">
                  <w:pPr>
                    <w:adjustRightInd w:val="0"/>
                    <w:snapToGrid w:val="0"/>
                    <w:jc w:val="center"/>
                    <w:rPr>
                      <w:kern w:val="0"/>
                      <w:sz w:val="21"/>
                    </w:rPr>
                  </w:pPr>
                  <w:r>
                    <w:rPr>
                      <w:rFonts w:hint="eastAsia"/>
                      <w:kern w:val="0"/>
                      <w:sz w:val="21"/>
                    </w:rPr>
                    <w:t>重点开发高纯超细无机非金属粉体材料，培育发展超导、超硬、高纯等石墨新型材料及陶瓷材料。</w:t>
                  </w:r>
                </w:p>
              </w:tc>
            </w:tr>
            <w:tr w14:paraId="1F3FA9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706" w:type="dxa"/>
                  <w:vMerge w:val="continue"/>
                  <w:vAlign w:val="center"/>
                </w:tcPr>
                <w:p w14:paraId="18114FBD">
                  <w:pPr>
                    <w:adjustRightInd w:val="0"/>
                    <w:snapToGrid w:val="0"/>
                    <w:jc w:val="center"/>
                    <w:rPr>
                      <w:kern w:val="0"/>
                      <w:sz w:val="21"/>
                    </w:rPr>
                  </w:pPr>
                </w:p>
              </w:tc>
              <w:tc>
                <w:tcPr>
                  <w:tcW w:w="1176" w:type="dxa"/>
                  <w:vAlign w:val="center"/>
                </w:tcPr>
                <w:p w14:paraId="6B2CC3A0">
                  <w:pPr>
                    <w:adjustRightInd w:val="0"/>
                    <w:snapToGrid w:val="0"/>
                    <w:jc w:val="center"/>
                    <w:rPr>
                      <w:kern w:val="0"/>
                      <w:sz w:val="21"/>
                    </w:rPr>
                  </w:pPr>
                  <w:r>
                    <w:rPr>
                      <w:rFonts w:hint="eastAsia"/>
                      <w:kern w:val="0"/>
                      <w:sz w:val="21"/>
                    </w:rPr>
                    <w:t>非金属化工材料</w:t>
                  </w:r>
                </w:p>
              </w:tc>
              <w:tc>
                <w:tcPr>
                  <w:tcW w:w="5476" w:type="dxa"/>
                  <w:vAlign w:val="center"/>
                </w:tcPr>
                <w:p w14:paraId="2F59B348">
                  <w:pPr>
                    <w:adjustRightInd w:val="0"/>
                    <w:snapToGrid w:val="0"/>
                    <w:jc w:val="center"/>
                    <w:rPr>
                      <w:kern w:val="0"/>
                      <w:sz w:val="21"/>
                    </w:rPr>
                  </w:pPr>
                  <w:r>
                    <w:rPr>
                      <w:rFonts w:hint="eastAsia"/>
                      <w:kern w:val="0"/>
                      <w:sz w:val="21"/>
                    </w:rPr>
                    <w:t>培育发展以碳、硅为主的光电热敏材料及其耐高温薄膜材料。</w:t>
                  </w:r>
                </w:p>
              </w:tc>
            </w:tr>
            <w:tr w14:paraId="696751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706" w:type="dxa"/>
                  <w:vAlign w:val="center"/>
                </w:tcPr>
                <w:p w14:paraId="4257D693">
                  <w:pPr>
                    <w:adjustRightInd w:val="0"/>
                    <w:snapToGrid w:val="0"/>
                    <w:jc w:val="center"/>
                    <w:rPr>
                      <w:kern w:val="0"/>
                      <w:sz w:val="21"/>
                    </w:rPr>
                  </w:pPr>
                  <w:r>
                    <w:rPr>
                      <w:rFonts w:hint="eastAsia"/>
                      <w:kern w:val="0"/>
                      <w:sz w:val="21"/>
                    </w:rPr>
                    <w:t>环保</w:t>
                  </w:r>
                </w:p>
                <w:p w14:paraId="684ACD69">
                  <w:pPr>
                    <w:adjustRightInd w:val="0"/>
                    <w:snapToGrid w:val="0"/>
                    <w:jc w:val="center"/>
                    <w:rPr>
                      <w:kern w:val="0"/>
                      <w:sz w:val="21"/>
                    </w:rPr>
                  </w:pPr>
                  <w:r>
                    <w:rPr>
                      <w:rFonts w:hint="eastAsia"/>
                      <w:kern w:val="0"/>
                      <w:sz w:val="21"/>
                    </w:rPr>
                    <w:t>材料</w:t>
                  </w:r>
                </w:p>
              </w:tc>
              <w:tc>
                <w:tcPr>
                  <w:tcW w:w="1176" w:type="dxa"/>
                  <w:vAlign w:val="center"/>
                </w:tcPr>
                <w:p w14:paraId="18B724B7">
                  <w:pPr>
                    <w:adjustRightInd w:val="0"/>
                    <w:snapToGrid w:val="0"/>
                    <w:jc w:val="center"/>
                    <w:rPr>
                      <w:kern w:val="0"/>
                      <w:sz w:val="21"/>
                    </w:rPr>
                  </w:pPr>
                  <w:r>
                    <w:rPr>
                      <w:rFonts w:hint="eastAsia"/>
                      <w:kern w:val="0"/>
                      <w:sz w:val="21"/>
                    </w:rPr>
                    <w:t>生物环保材料</w:t>
                  </w:r>
                </w:p>
              </w:tc>
              <w:tc>
                <w:tcPr>
                  <w:tcW w:w="5476" w:type="dxa"/>
                  <w:vAlign w:val="center"/>
                </w:tcPr>
                <w:p w14:paraId="450845B7">
                  <w:pPr>
                    <w:adjustRightInd w:val="0"/>
                    <w:snapToGrid w:val="0"/>
                    <w:jc w:val="center"/>
                    <w:rPr>
                      <w:kern w:val="0"/>
                      <w:sz w:val="21"/>
                    </w:rPr>
                  </w:pPr>
                  <w:r>
                    <w:rPr>
                      <w:rFonts w:hint="eastAsia"/>
                      <w:kern w:val="0"/>
                      <w:sz w:val="21"/>
                    </w:rPr>
                    <w:t>发展生态纤维材料、可降解生物复合材料、功能性环保材料及其制品。</w:t>
                  </w:r>
                </w:p>
              </w:tc>
            </w:tr>
            <w:tr w14:paraId="584DEBA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0" w:hRule="exact"/>
                <w:jc w:val="center"/>
              </w:trPr>
              <w:tc>
                <w:tcPr>
                  <w:tcW w:w="706" w:type="dxa"/>
                  <w:vMerge w:val="restart"/>
                  <w:vAlign w:val="center"/>
                </w:tcPr>
                <w:p w14:paraId="1C98F5C9">
                  <w:pPr>
                    <w:adjustRightInd w:val="0"/>
                    <w:snapToGrid w:val="0"/>
                    <w:jc w:val="center"/>
                    <w:rPr>
                      <w:kern w:val="0"/>
                      <w:sz w:val="21"/>
                    </w:rPr>
                  </w:pPr>
                  <w:r>
                    <w:rPr>
                      <w:rFonts w:hint="eastAsia"/>
                      <w:kern w:val="0"/>
                      <w:sz w:val="21"/>
                    </w:rPr>
                    <w:t>建筑</w:t>
                  </w:r>
                </w:p>
                <w:p w14:paraId="3B9C4153">
                  <w:pPr>
                    <w:adjustRightInd w:val="0"/>
                    <w:snapToGrid w:val="0"/>
                    <w:jc w:val="center"/>
                    <w:rPr>
                      <w:kern w:val="0"/>
                      <w:sz w:val="21"/>
                    </w:rPr>
                  </w:pPr>
                  <w:r>
                    <w:rPr>
                      <w:rFonts w:hint="eastAsia"/>
                      <w:kern w:val="0"/>
                      <w:sz w:val="21"/>
                    </w:rPr>
                    <w:t>材料</w:t>
                  </w:r>
                </w:p>
              </w:tc>
              <w:tc>
                <w:tcPr>
                  <w:tcW w:w="1176" w:type="dxa"/>
                  <w:vAlign w:val="center"/>
                </w:tcPr>
                <w:p w14:paraId="7482E770">
                  <w:pPr>
                    <w:adjustRightInd w:val="0"/>
                    <w:snapToGrid w:val="0"/>
                    <w:jc w:val="center"/>
                    <w:rPr>
                      <w:kern w:val="0"/>
                      <w:sz w:val="21"/>
                    </w:rPr>
                  </w:pPr>
                  <w:r>
                    <w:rPr>
                      <w:rFonts w:hint="eastAsia"/>
                      <w:kern w:val="0"/>
                      <w:sz w:val="21"/>
                    </w:rPr>
                    <w:t>新型建筑材料</w:t>
                  </w:r>
                </w:p>
              </w:tc>
              <w:tc>
                <w:tcPr>
                  <w:tcW w:w="5476" w:type="dxa"/>
                  <w:vAlign w:val="center"/>
                </w:tcPr>
                <w:p w14:paraId="5CF5AF2B">
                  <w:pPr>
                    <w:adjustRightInd w:val="0"/>
                    <w:snapToGrid w:val="0"/>
                    <w:jc w:val="center"/>
                    <w:rPr>
                      <w:kern w:val="0"/>
                      <w:sz w:val="21"/>
                    </w:rPr>
                  </w:pPr>
                  <w:r>
                    <w:rPr>
                      <w:rFonts w:hint="eastAsia"/>
                      <w:kern w:val="0"/>
                      <w:sz w:val="21"/>
                    </w:rPr>
                    <w:t>发展建筑材料、轻质高强材料、隔热耐火材料、隔音吸水材料、建筑装饰型材板材、建筑废物利用材料、新型建筑涂料、装配式建筑材料等产业。</w:t>
                  </w:r>
                </w:p>
              </w:tc>
            </w:tr>
            <w:tr w14:paraId="34BC77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706" w:type="dxa"/>
                  <w:vMerge w:val="continue"/>
                  <w:vAlign w:val="center"/>
                </w:tcPr>
                <w:p w14:paraId="40560FC7">
                  <w:pPr>
                    <w:adjustRightInd w:val="0"/>
                    <w:snapToGrid w:val="0"/>
                    <w:jc w:val="center"/>
                    <w:rPr>
                      <w:kern w:val="0"/>
                      <w:sz w:val="21"/>
                    </w:rPr>
                  </w:pPr>
                </w:p>
              </w:tc>
              <w:tc>
                <w:tcPr>
                  <w:tcW w:w="1176" w:type="dxa"/>
                  <w:vAlign w:val="center"/>
                </w:tcPr>
                <w:p w14:paraId="40A82247">
                  <w:pPr>
                    <w:adjustRightInd w:val="0"/>
                    <w:snapToGrid w:val="0"/>
                    <w:jc w:val="center"/>
                    <w:rPr>
                      <w:kern w:val="0"/>
                      <w:sz w:val="21"/>
                    </w:rPr>
                  </w:pPr>
                  <w:r>
                    <w:rPr>
                      <w:rFonts w:hint="eastAsia"/>
                      <w:kern w:val="0"/>
                      <w:sz w:val="21"/>
                    </w:rPr>
                    <w:t>新型道路材料</w:t>
                  </w:r>
                </w:p>
              </w:tc>
              <w:tc>
                <w:tcPr>
                  <w:tcW w:w="5476" w:type="dxa"/>
                  <w:vAlign w:val="center"/>
                </w:tcPr>
                <w:p w14:paraId="0D37E798">
                  <w:pPr>
                    <w:adjustRightInd w:val="0"/>
                    <w:snapToGrid w:val="0"/>
                    <w:jc w:val="center"/>
                    <w:rPr>
                      <w:kern w:val="0"/>
                      <w:sz w:val="21"/>
                    </w:rPr>
                  </w:pPr>
                  <w:r>
                    <w:rPr>
                      <w:rFonts w:hint="eastAsia"/>
                      <w:kern w:val="0"/>
                      <w:sz w:val="21"/>
                    </w:rPr>
                    <w:t>发展高等级道路沥青、聚合物改性沥青、特种沥青、膜材料等精细化工道路用建筑材料。</w:t>
                  </w:r>
                </w:p>
              </w:tc>
            </w:tr>
          </w:tbl>
          <w:p w14:paraId="000B87B6">
            <w:pPr>
              <w:autoSpaceDE w:val="0"/>
              <w:autoSpaceDN w:val="0"/>
              <w:adjustRightInd w:val="0"/>
              <w:snapToGrid w:val="0"/>
              <w:spacing w:line="360" w:lineRule="auto"/>
              <w:ind w:firstLine="480" w:firstLineChars="200"/>
              <w:rPr>
                <w:sz w:val="24"/>
                <w:shd w:val="clear" w:color="auto" w:fill="FFFFFF"/>
              </w:rPr>
            </w:pPr>
            <w:r>
              <w:rPr>
                <w:rFonts w:hint="eastAsia"/>
                <w:sz w:val="24"/>
                <w:shd w:val="clear" w:color="auto" w:fill="FFFFFF"/>
              </w:rPr>
              <w:t>本项目为</w:t>
            </w:r>
            <w:r>
              <w:rPr>
                <w:rFonts w:hint="eastAsia"/>
                <w:sz w:val="24"/>
                <w:shd w:val="clear" w:color="auto" w:fill="FFFFFF"/>
                <w:lang w:val="en-US" w:eastAsia="zh-CN"/>
              </w:rPr>
              <w:t>重晶石粉</w:t>
            </w:r>
            <w:r>
              <w:rPr>
                <w:rFonts w:hint="eastAsia"/>
                <w:sz w:val="24"/>
                <w:shd w:val="clear" w:color="auto" w:fill="FFFFFF"/>
              </w:rPr>
              <w:t>生产项目，属于非金属材料加工，</w:t>
            </w:r>
            <w:r>
              <w:rPr>
                <w:rFonts w:hint="eastAsia"/>
                <w:sz w:val="24"/>
              </w:rPr>
              <w:t>产品</w:t>
            </w:r>
            <w:r>
              <w:rPr>
                <w:rFonts w:hint="eastAsia" w:cs="宋体"/>
                <w:kern w:val="0"/>
                <w:sz w:val="24"/>
              </w:rPr>
              <w:t>广泛用于石油、天然气钻探泥浆的加重剂，以及颜料、填料工业等，因此本项目符合</w:t>
            </w:r>
            <w:r>
              <w:rPr>
                <w:rFonts w:hint="eastAsia"/>
                <w:sz w:val="24"/>
                <w:shd w:val="clear" w:color="auto" w:fill="FFFFFF"/>
              </w:rPr>
              <w:t xml:space="preserve">安康新型材料循环产业园产业发展规划。 </w:t>
            </w:r>
          </w:p>
          <w:p w14:paraId="72494B23">
            <w:pPr>
              <w:autoSpaceDE w:val="0"/>
              <w:autoSpaceDN w:val="0"/>
              <w:adjustRightInd w:val="0"/>
              <w:snapToGrid w:val="0"/>
              <w:spacing w:line="360" w:lineRule="auto"/>
              <w:ind w:firstLine="480" w:firstLineChars="200"/>
              <w:rPr>
                <w:sz w:val="24"/>
                <w:shd w:val="clear" w:color="auto" w:fill="FFFFFF"/>
              </w:rPr>
            </w:pPr>
            <w:r>
              <w:rPr>
                <w:rFonts w:hint="eastAsia"/>
                <w:sz w:val="24"/>
                <w:shd w:val="clear" w:color="auto" w:fill="FFFFFF"/>
              </w:rPr>
              <w:t>（2）产业布局</w:t>
            </w:r>
          </w:p>
          <w:p w14:paraId="62EE6143">
            <w:pPr>
              <w:autoSpaceDE w:val="0"/>
              <w:autoSpaceDN w:val="0"/>
              <w:adjustRightInd w:val="0"/>
              <w:snapToGrid w:val="0"/>
              <w:spacing w:line="360" w:lineRule="auto"/>
              <w:ind w:firstLine="480" w:firstLineChars="200"/>
              <w:rPr>
                <w:sz w:val="24"/>
                <w:shd w:val="clear" w:color="auto" w:fill="FFFFFF"/>
              </w:rPr>
            </w:pPr>
            <w:r>
              <w:rPr>
                <w:sz w:val="24"/>
                <w:shd w:val="clear" w:color="auto" w:fill="FFFFFF"/>
              </w:rPr>
              <w:t>构建</w:t>
            </w:r>
            <w:r>
              <w:rPr>
                <w:rFonts w:hint="eastAsia"/>
                <w:sz w:val="24"/>
                <w:shd w:val="clear" w:color="auto" w:fill="FFFFFF"/>
                <w:lang w:eastAsia="zh-CN"/>
              </w:rPr>
              <w:t>“</w:t>
            </w:r>
            <w:r>
              <w:rPr>
                <w:rFonts w:hint="eastAsia"/>
                <w:sz w:val="24"/>
                <w:shd w:val="clear" w:color="auto" w:fill="FFFFFF"/>
              </w:rPr>
              <w:t>一个产业服务中心、三条绿色生态长廊、四个活力片区</w:t>
            </w:r>
            <w:r>
              <w:rPr>
                <w:rFonts w:hint="eastAsia"/>
                <w:sz w:val="24"/>
                <w:shd w:val="clear" w:color="auto" w:fill="FFFFFF"/>
                <w:lang w:eastAsia="zh-CN"/>
              </w:rPr>
              <w:t>”</w:t>
            </w:r>
            <w:r>
              <w:rPr>
                <w:sz w:val="24"/>
                <w:shd w:val="clear" w:color="auto" w:fill="FFFFFF"/>
              </w:rPr>
              <w:t>的产业空间格局。</w:t>
            </w:r>
          </w:p>
          <w:p w14:paraId="6E162A64">
            <w:pPr>
              <w:autoSpaceDE w:val="0"/>
              <w:autoSpaceDN w:val="0"/>
              <w:adjustRightInd w:val="0"/>
              <w:snapToGrid w:val="0"/>
              <w:spacing w:line="360" w:lineRule="auto"/>
              <w:ind w:firstLine="480" w:firstLineChars="200"/>
              <w:rPr>
                <w:sz w:val="24"/>
                <w:shd w:val="clear" w:color="auto" w:fill="FFFFFF"/>
              </w:rPr>
            </w:pPr>
            <w:r>
              <w:rPr>
                <w:rFonts w:hint="eastAsia"/>
                <w:sz w:val="24"/>
                <w:shd w:val="clear" w:color="auto" w:fill="FFFFFF"/>
              </w:rPr>
              <w:t>1）一个产业服务中心</w:t>
            </w:r>
          </w:p>
          <w:p w14:paraId="63654379">
            <w:pPr>
              <w:autoSpaceDE w:val="0"/>
              <w:autoSpaceDN w:val="0"/>
              <w:adjustRightInd w:val="0"/>
              <w:snapToGrid w:val="0"/>
              <w:spacing w:line="360" w:lineRule="auto"/>
              <w:ind w:firstLine="480" w:firstLineChars="200"/>
              <w:rPr>
                <w:sz w:val="24"/>
                <w:shd w:val="clear" w:color="auto" w:fill="FFFFFF"/>
              </w:rPr>
            </w:pPr>
            <w:r>
              <w:rPr>
                <w:rFonts w:hint="eastAsia"/>
                <w:sz w:val="24"/>
                <w:shd w:val="clear" w:color="auto" w:fill="FFFFFF"/>
              </w:rPr>
              <w:t>占地面积：40.02ha，建设园区形象典范区，形成园区形象展示平台，升级产业模式，提升园区管理与服务；整体建设逐步高端化。积极创造良好基础条件，促进企业发展与交流，培育主导产业，利用企业产业链的延伸发展集群经济，形成循环产业园区，由点至面，增强整体的市场竞争力。</w:t>
            </w:r>
          </w:p>
          <w:p w14:paraId="3EDA709E">
            <w:pPr>
              <w:autoSpaceDE w:val="0"/>
              <w:autoSpaceDN w:val="0"/>
              <w:adjustRightInd w:val="0"/>
              <w:snapToGrid w:val="0"/>
              <w:spacing w:line="360" w:lineRule="auto"/>
              <w:ind w:firstLine="480" w:firstLineChars="200"/>
              <w:rPr>
                <w:sz w:val="24"/>
                <w:shd w:val="clear" w:color="auto" w:fill="FFFFFF"/>
              </w:rPr>
            </w:pPr>
            <w:r>
              <w:rPr>
                <w:rFonts w:hint="eastAsia"/>
                <w:sz w:val="24"/>
                <w:shd w:val="clear" w:color="auto" w:fill="FFFFFF"/>
              </w:rPr>
              <w:t>以大型企业的管理总部，资讯机构、商务前厅、研发中心、实验室等；同时汇集国内银行、基金、保险公司等金融服务机构的商务办公中心，增强企业服务与管理，科技研发能力。</w:t>
            </w:r>
          </w:p>
          <w:p w14:paraId="5D1F3A4F">
            <w:pPr>
              <w:autoSpaceDE w:val="0"/>
              <w:autoSpaceDN w:val="0"/>
              <w:adjustRightInd w:val="0"/>
              <w:snapToGrid w:val="0"/>
              <w:spacing w:line="360" w:lineRule="auto"/>
              <w:ind w:firstLine="480" w:firstLineChars="200"/>
              <w:rPr>
                <w:sz w:val="24"/>
                <w:shd w:val="clear" w:color="auto" w:fill="FFFFFF"/>
              </w:rPr>
            </w:pPr>
            <w:r>
              <w:rPr>
                <w:rFonts w:hint="eastAsia"/>
                <w:sz w:val="24"/>
                <w:shd w:val="clear" w:color="auto" w:fill="FFFFFF"/>
              </w:rPr>
              <w:t>2）三条绿色生态长廊</w:t>
            </w:r>
          </w:p>
          <w:p w14:paraId="120CCB88">
            <w:pPr>
              <w:autoSpaceDE w:val="0"/>
              <w:autoSpaceDN w:val="0"/>
              <w:adjustRightInd w:val="0"/>
              <w:snapToGrid w:val="0"/>
              <w:spacing w:line="360" w:lineRule="auto"/>
              <w:ind w:firstLine="480" w:firstLineChars="200"/>
              <w:rPr>
                <w:sz w:val="24"/>
                <w:shd w:val="clear" w:color="auto" w:fill="FFFFFF"/>
              </w:rPr>
            </w:pPr>
            <w:r>
              <w:rPr>
                <w:rFonts w:hint="eastAsia"/>
                <w:sz w:val="24"/>
                <w:shd w:val="clear" w:color="auto" w:fill="FFFFFF"/>
              </w:rPr>
              <w:t>占地面积：112.46ha，城市功能和品质提升的重要载体，是城市空间结构优化的关键点，促进人工环境与自然环境的有机结合。匠心于</w:t>
            </w:r>
            <w:r>
              <w:rPr>
                <w:rFonts w:hint="eastAsia"/>
                <w:sz w:val="24"/>
                <w:shd w:val="clear" w:color="auto" w:fill="FFFFFF"/>
                <w:lang w:eastAsia="zh-CN"/>
              </w:rPr>
              <w:t>“</w:t>
            </w:r>
            <w:r>
              <w:rPr>
                <w:rFonts w:hint="eastAsia"/>
                <w:sz w:val="24"/>
                <w:shd w:val="clear" w:color="auto" w:fill="FFFFFF"/>
              </w:rPr>
              <w:t>自然</w:t>
            </w:r>
            <w:r>
              <w:rPr>
                <w:rFonts w:hint="eastAsia"/>
                <w:sz w:val="24"/>
                <w:shd w:val="clear" w:color="auto" w:fill="FFFFFF"/>
                <w:lang w:eastAsia="zh-CN"/>
              </w:rPr>
              <w:t>”</w:t>
            </w:r>
            <w:r>
              <w:rPr>
                <w:rFonts w:hint="eastAsia"/>
                <w:sz w:val="24"/>
                <w:shd w:val="clear" w:color="auto" w:fill="FFFFFF"/>
              </w:rPr>
              <w:t>、倾情于</w:t>
            </w:r>
            <w:r>
              <w:rPr>
                <w:rFonts w:hint="eastAsia"/>
                <w:sz w:val="24"/>
                <w:shd w:val="clear" w:color="auto" w:fill="FFFFFF"/>
                <w:lang w:eastAsia="zh-CN"/>
              </w:rPr>
              <w:t>“</w:t>
            </w:r>
            <w:r>
              <w:rPr>
                <w:rFonts w:hint="eastAsia"/>
                <w:sz w:val="24"/>
                <w:shd w:val="clear" w:color="auto" w:fill="FFFFFF"/>
              </w:rPr>
              <w:t>山水</w:t>
            </w:r>
            <w:r>
              <w:rPr>
                <w:rFonts w:hint="eastAsia"/>
                <w:sz w:val="24"/>
                <w:shd w:val="clear" w:color="auto" w:fill="FFFFFF"/>
                <w:lang w:eastAsia="zh-CN"/>
              </w:rPr>
              <w:t>”</w:t>
            </w:r>
            <w:r>
              <w:rPr>
                <w:rFonts w:hint="eastAsia"/>
                <w:sz w:val="24"/>
                <w:shd w:val="clear" w:color="auto" w:fill="FFFFFF"/>
              </w:rPr>
              <w:t>、致力于</w:t>
            </w:r>
            <w:r>
              <w:rPr>
                <w:rFonts w:hint="eastAsia"/>
                <w:sz w:val="24"/>
                <w:shd w:val="clear" w:color="auto" w:fill="FFFFFF"/>
                <w:lang w:eastAsia="zh-CN"/>
              </w:rPr>
              <w:t>“</w:t>
            </w:r>
            <w:r>
              <w:rPr>
                <w:rFonts w:hint="eastAsia"/>
                <w:sz w:val="24"/>
                <w:shd w:val="clear" w:color="auto" w:fill="FFFFFF"/>
              </w:rPr>
              <w:t>空间</w:t>
            </w:r>
            <w:r>
              <w:rPr>
                <w:rFonts w:hint="eastAsia"/>
                <w:sz w:val="24"/>
                <w:shd w:val="clear" w:color="auto" w:fill="FFFFFF"/>
                <w:lang w:eastAsia="zh-CN"/>
              </w:rPr>
              <w:t>”</w:t>
            </w:r>
            <w:r>
              <w:rPr>
                <w:rFonts w:hint="eastAsia"/>
                <w:sz w:val="24"/>
                <w:shd w:val="clear" w:color="auto" w:fill="FFFFFF"/>
              </w:rPr>
              <w:t>、</w:t>
            </w:r>
            <w:r>
              <w:rPr>
                <w:rFonts w:hint="eastAsia"/>
                <w:sz w:val="24"/>
                <w:shd w:val="clear" w:color="auto" w:fill="FFFFFF"/>
                <w:lang w:eastAsia="zh-CN"/>
              </w:rPr>
              <w:t>“</w:t>
            </w:r>
            <w:r>
              <w:rPr>
                <w:rFonts w:hint="eastAsia"/>
                <w:sz w:val="24"/>
                <w:shd w:val="clear" w:color="auto" w:fill="FFFFFF"/>
              </w:rPr>
              <w:t>山</w:t>
            </w:r>
            <w:r>
              <w:rPr>
                <w:rFonts w:hint="eastAsia"/>
                <w:sz w:val="24"/>
                <w:shd w:val="clear" w:color="auto" w:fill="FFFFFF"/>
                <w:lang w:eastAsia="zh-CN"/>
              </w:rPr>
              <w:t>”</w:t>
            </w:r>
            <w:r>
              <w:rPr>
                <w:rFonts w:hint="eastAsia"/>
                <w:sz w:val="24"/>
                <w:shd w:val="clear" w:color="auto" w:fill="FFFFFF"/>
              </w:rPr>
              <w:t>、</w:t>
            </w:r>
            <w:r>
              <w:rPr>
                <w:rFonts w:hint="eastAsia"/>
                <w:sz w:val="24"/>
                <w:shd w:val="clear" w:color="auto" w:fill="FFFFFF"/>
                <w:lang w:eastAsia="zh-CN"/>
              </w:rPr>
              <w:t>“</w:t>
            </w:r>
            <w:r>
              <w:rPr>
                <w:rFonts w:hint="eastAsia"/>
                <w:sz w:val="24"/>
                <w:shd w:val="clear" w:color="auto" w:fill="FFFFFF"/>
              </w:rPr>
              <w:t>水</w:t>
            </w:r>
            <w:r>
              <w:rPr>
                <w:rFonts w:hint="eastAsia"/>
                <w:sz w:val="24"/>
                <w:shd w:val="clear" w:color="auto" w:fill="FFFFFF"/>
                <w:lang w:eastAsia="zh-CN"/>
              </w:rPr>
              <w:t>”</w:t>
            </w:r>
            <w:r>
              <w:rPr>
                <w:rFonts w:hint="eastAsia"/>
                <w:sz w:val="24"/>
                <w:shd w:val="clear" w:color="auto" w:fill="FFFFFF"/>
              </w:rPr>
              <w:t>、</w:t>
            </w:r>
            <w:r>
              <w:rPr>
                <w:rFonts w:hint="eastAsia"/>
                <w:sz w:val="24"/>
                <w:shd w:val="clear" w:color="auto" w:fill="FFFFFF"/>
                <w:lang w:eastAsia="zh-CN"/>
              </w:rPr>
              <w:t>“</w:t>
            </w:r>
            <w:r>
              <w:rPr>
                <w:rFonts w:hint="eastAsia"/>
                <w:sz w:val="24"/>
                <w:shd w:val="clear" w:color="auto" w:fill="FFFFFF"/>
              </w:rPr>
              <w:t>园</w:t>
            </w:r>
            <w:r>
              <w:rPr>
                <w:rFonts w:hint="eastAsia"/>
                <w:sz w:val="24"/>
                <w:shd w:val="clear" w:color="auto" w:fill="FFFFFF"/>
                <w:lang w:eastAsia="zh-CN"/>
              </w:rPr>
              <w:t>”</w:t>
            </w:r>
            <w:r>
              <w:rPr>
                <w:rFonts w:hint="eastAsia"/>
                <w:sz w:val="24"/>
                <w:shd w:val="clear" w:color="auto" w:fill="FFFFFF"/>
              </w:rPr>
              <w:t>有机融合。创造以生态化人居环境为特征，适宜和有效支持产业园综合发展的城市环境。</w:t>
            </w:r>
          </w:p>
          <w:p w14:paraId="0FE8EA4A">
            <w:pPr>
              <w:autoSpaceDE w:val="0"/>
              <w:autoSpaceDN w:val="0"/>
              <w:adjustRightInd w:val="0"/>
              <w:snapToGrid w:val="0"/>
              <w:spacing w:line="360" w:lineRule="auto"/>
              <w:ind w:firstLine="480" w:firstLineChars="200"/>
              <w:rPr>
                <w:sz w:val="24"/>
                <w:shd w:val="clear" w:color="auto" w:fill="FFFFFF"/>
              </w:rPr>
            </w:pPr>
            <w:r>
              <w:rPr>
                <w:rFonts w:hint="eastAsia"/>
                <w:sz w:val="24"/>
                <w:shd w:val="clear" w:color="auto" w:fill="FFFFFF"/>
              </w:rPr>
              <w:t>以滨水公园、植物园、健康步道、景观小品、休闲广场、室外运动场地、儿童乐园、老年活动场地。</w:t>
            </w:r>
          </w:p>
          <w:p w14:paraId="7570D01A">
            <w:pPr>
              <w:autoSpaceDE w:val="0"/>
              <w:autoSpaceDN w:val="0"/>
              <w:adjustRightInd w:val="0"/>
              <w:snapToGrid w:val="0"/>
              <w:spacing w:line="360" w:lineRule="auto"/>
              <w:ind w:firstLine="480" w:firstLineChars="200"/>
              <w:rPr>
                <w:sz w:val="24"/>
                <w:shd w:val="clear" w:color="auto" w:fill="FFFFFF"/>
              </w:rPr>
            </w:pPr>
            <w:r>
              <w:rPr>
                <w:rFonts w:hint="eastAsia"/>
                <w:sz w:val="24"/>
                <w:shd w:val="clear" w:color="auto" w:fill="FFFFFF"/>
              </w:rPr>
              <w:t>3）四个活力片区</w:t>
            </w:r>
          </w:p>
          <w:p w14:paraId="03EC70A2">
            <w:pPr>
              <w:autoSpaceDE w:val="0"/>
              <w:autoSpaceDN w:val="0"/>
              <w:adjustRightInd w:val="0"/>
              <w:snapToGrid w:val="0"/>
              <w:spacing w:line="360" w:lineRule="auto"/>
              <w:ind w:firstLine="480" w:firstLineChars="200"/>
              <w:rPr>
                <w:sz w:val="24"/>
                <w:shd w:val="clear" w:color="auto" w:fill="FFFFFF"/>
              </w:rPr>
            </w:pPr>
            <w:r>
              <w:rPr>
                <w:rFonts w:hint="eastAsia"/>
                <w:sz w:val="24"/>
                <w:shd w:val="clear" w:color="auto" w:fill="FFFFFF"/>
              </w:rPr>
              <w:t>①新型工业区</w:t>
            </w:r>
          </w:p>
          <w:p w14:paraId="20A99BA5">
            <w:pPr>
              <w:autoSpaceDE w:val="0"/>
              <w:autoSpaceDN w:val="0"/>
              <w:adjustRightInd w:val="0"/>
              <w:snapToGrid w:val="0"/>
              <w:spacing w:line="360" w:lineRule="auto"/>
              <w:ind w:firstLine="480" w:firstLineChars="200"/>
              <w:rPr>
                <w:sz w:val="24"/>
                <w:shd w:val="clear" w:color="auto" w:fill="FFFFFF"/>
              </w:rPr>
            </w:pPr>
            <w:r>
              <w:rPr>
                <w:rFonts w:hint="eastAsia"/>
                <w:sz w:val="24"/>
                <w:shd w:val="clear" w:color="auto" w:fill="FFFFFF"/>
              </w:rPr>
              <w:t>占地面积：331.45ha，以产业主导为引领；实现产业升级、产业兴城战略。发展新材料，促进地区发展，形成产业高地。由一般制造业向高端产业体系演进，从劳动密集型制造业转向资金、技术和知识密集型产业；强调研发与创新。</w:t>
            </w:r>
          </w:p>
          <w:p w14:paraId="25C4C38A">
            <w:pPr>
              <w:autoSpaceDE w:val="0"/>
              <w:autoSpaceDN w:val="0"/>
              <w:adjustRightInd w:val="0"/>
              <w:snapToGrid w:val="0"/>
              <w:spacing w:line="360" w:lineRule="auto"/>
              <w:ind w:firstLine="480" w:firstLineChars="200"/>
              <w:rPr>
                <w:sz w:val="24"/>
                <w:shd w:val="clear" w:color="auto" w:fill="FFFFFF"/>
              </w:rPr>
            </w:pPr>
            <w:r>
              <w:rPr>
                <w:rFonts w:hint="eastAsia"/>
                <w:sz w:val="24"/>
                <w:shd w:val="clear" w:color="auto" w:fill="FFFFFF"/>
              </w:rPr>
              <w:t>主要产业：延伸产业链条，形成金属钒材料、非金属材料、环保材料、建筑材料等循环经济产业链，以及相关产业。</w:t>
            </w:r>
          </w:p>
          <w:p w14:paraId="088E3A43">
            <w:pPr>
              <w:autoSpaceDE w:val="0"/>
              <w:autoSpaceDN w:val="0"/>
              <w:adjustRightInd w:val="0"/>
              <w:snapToGrid w:val="0"/>
              <w:spacing w:line="360" w:lineRule="auto"/>
              <w:ind w:firstLine="480" w:firstLineChars="200"/>
              <w:rPr>
                <w:sz w:val="24"/>
                <w:shd w:val="clear" w:color="auto" w:fill="FFFFFF"/>
              </w:rPr>
            </w:pPr>
            <w:r>
              <w:rPr>
                <w:rFonts w:hint="eastAsia"/>
                <w:sz w:val="24"/>
                <w:shd w:val="clear" w:color="auto" w:fill="FFFFFF"/>
              </w:rPr>
              <w:t>②仓储物流区</w:t>
            </w:r>
          </w:p>
          <w:p w14:paraId="535DC77F">
            <w:pPr>
              <w:autoSpaceDE w:val="0"/>
              <w:autoSpaceDN w:val="0"/>
              <w:adjustRightInd w:val="0"/>
              <w:snapToGrid w:val="0"/>
              <w:spacing w:line="360" w:lineRule="auto"/>
              <w:ind w:firstLine="480" w:firstLineChars="200"/>
              <w:rPr>
                <w:sz w:val="24"/>
                <w:shd w:val="clear" w:color="auto" w:fill="FFFFFF"/>
              </w:rPr>
            </w:pPr>
            <w:r>
              <w:rPr>
                <w:rFonts w:hint="eastAsia"/>
                <w:sz w:val="24"/>
                <w:shd w:val="clear" w:color="auto" w:fill="FFFFFF"/>
              </w:rPr>
              <w:t>占地面积：63.99ha，完善配套产业服务，打造生态产业链条；形成以主导产业引领，服务产业区域协同发展并进的时代趋势。打造物流衍生性生产服务业的集聚与孵化平台；充分发挥地域优势；以产业带动物流，以物流、信息流促进、提升商流；更好促进产业链各板块的紧密连接。</w:t>
            </w:r>
          </w:p>
          <w:p w14:paraId="4FBB44F4">
            <w:pPr>
              <w:autoSpaceDE w:val="0"/>
              <w:autoSpaceDN w:val="0"/>
              <w:adjustRightInd w:val="0"/>
              <w:snapToGrid w:val="0"/>
              <w:spacing w:line="360" w:lineRule="auto"/>
              <w:ind w:firstLine="480" w:firstLineChars="200"/>
              <w:rPr>
                <w:sz w:val="24"/>
                <w:shd w:val="clear" w:color="auto" w:fill="FFFFFF"/>
              </w:rPr>
            </w:pPr>
            <w:r>
              <w:rPr>
                <w:rFonts w:hint="eastAsia"/>
                <w:sz w:val="24"/>
                <w:shd w:val="clear" w:color="auto" w:fill="FFFFFF"/>
              </w:rPr>
              <w:t>主要产业：仓储、产品、包装、物流运输、展示展销、物流商贸等相关业态。</w:t>
            </w:r>
          </w:p>
          <w:p w14:paraId="5E511B1B">
            <w:pPr>
              <w:autoSpaceDE w:val="0"/>
              <w:autoSpaceDN w:val="0"/>
              <w:adjustRightInd w:val="0"/>
              <w:snapToGrid w:val="0"/>
              <w:spacing w:line="360" w:lineRule="auto"/>
              <w:ind w:firstLine="480" w:firstLineChars="200"/>
              <w:rPr>
                <w:sz w:val="24"/>
                <w:shd w:val="clear" w:color="auto" w:fill="FFFFFF"/>
              </w:rPr>
            </w:pPr>
            <w:r>
              <w:rPr>
                <w:rFonts w:hint="eastAsia"/>
                <w:sz w:val="24"/>
                <w:shd w:val="clear" w:color="auto" w:fill="FFFFFF"/>
              </w:rPr>
              <w:t>③生活生态居区</w:t>
            </w:r>
          </w:p>
          <w:p w14:paraId="6889CC2C">
            <w:pPr>
              <w:autoSpaceDE w:val="0"/>
              <w:autoSpaceDN w:val="0"/>
              <w:adjustRightInd w:val="0"/>
              <w:snapToGrid w:val="0"/>
              <w:spacing w:line="360" w:lineRule="auto"/>
              <w:ind w:firstLine="480" w:firstLineChars="200"/>
              <w:rPr>
                <w:sz w:val="24"/>
                <w:shd w:val="clear" w:color="auto" w:fill="FFFFFF"/>
              </w:rPr>
            </w:pPr>
            <w:r>
              <w:rPr>
                <w:rFonts w:hint="eastAsia"/>
                <w:sz w:val="24"/>
                <w:shd w:val="clear" w:color="auto" w:fill="FFFFFF"/>
              </w:rPr>
              <w:t>项目占地面积：62.49ha，集约发展，低碳聚落；活力社区，便捷生活，文化教育，紧凑多元的活力之城、富有地域文化的魅力之城。利用现有山水生态本底，构建完整有序的景观架构，赋于多元服务功能，形成富有魅力的城市形象；建设以环保、绿色、信息高技术为导向，提供高品质生活方式。</w:t>
            </w:r>
          </w:p>
          <w:p w14:paraId="096AAD5F">
            <w:pPr>
              <w:autoSpaceDE w:val="0"/>
              <w:autoSpaceDN w:val="0"/>
              <w:adjustRightInd w:val="0"/>
              <w:snapToGrid w:val="0"/>
              <w:spacing w:line="360" w:lineRule="auto"/>
              <w:ind w:firstLine="480" w:firstLineChars="200"/>
              <w:rPr>
                <w:sz w:val="24"/>
                <w:shd w:val="clear" w:color="auto" w:fill="FFFFFF"/>
              </w:rPr>
            </w:pPr>
            <w:r>
              <w:rPr>
                <w:rFonts w:hint="eastAsia"/>
                <w:sz w:val="24"/>
                <w:shd w:val="clear" w:color="auto" w:fill="FFFFFF"/>
              </w:rPr>
              <w:t>主要产业：购物、娱乐、酒店、餐饮、安置区、职工公寓、幼儿园、小学、中学、社区超市、社区生活服务中心、健身房、儿童乐园等相关业态。</w:t>
            </w:r>
          </w:p>
          <w:p w14:paraId="5C89D2E0">
            <w:pPr>
              <w:autoSpaceDE w:val="0"/>
              <w:autoSpaceDN w:val="0"/>
              <w:adjustRightInd w:val="0"/>
              <w:snapToGrid w:val="0"/>
              <w:spacing w:line="360" w:lineRule="auto"/>
              <w:ind w:firstLine="480" w:firstLineChars="200"/>
              <w:rPr>
                <w:sz w:val="24"/>
                <w:shd w:val="clear" w:color="auto" w:fill="FFFFFF"/>
              </w:rPr>
            </w:pPr>
            <w:r>
              <w:rPr>
                <w:rFonts w:hint="eastAsia"/>
                <w:sz w:val="24"/>
                <w:shd w:val="clear" w:color="auto" w:fill="FFFFFF"/>
              </w:rPr>
              <w:t>④生态农业区</w:t>
            </w:r>
          </w:p>
          <w:p w14:paraId="2E6BD283">
            <w:pPr>
              <w:autoSpaceDE w:val="0"/>
              <w:autoSpaceDN w:val="0"/>
              <w:adjustRightInd w:val="0"/>
              <w:snapToGrid w:val="0"/>
              <w:spacing w:line="360" w:lineRule="auto"/>
              <w:ind w:firstLine="480" w:firstLineChars="200"/>
              <w:rPr>
                <w:sz w:val="24"/>
                <w:shd w:val="clear" w:color="auto" w:fill="FFFFFF"/>
              </w:rPr>
            </w:pPr>
            <w:r>
              <w:rPr>
                <w:rFonts w:hint="eastAsia"/>
                <w:sz w:val="24"/>
                <w:shd w:val="clear" w:color="auto" w:fill="FFFFFF"/>
              </w:rPr>
              <w:t>项目占地面积：130.06ha，运用现代科学技术和现代管理手段；以及传统农业的有效经验建立，获得较高的经济效益、生态效益、社会效益。充分发挥优势，在保持原有生态的情况下；将生态农业、生态休闲，塑造一个远离城市喧嚣，亲近自然的去处。大力发展生态农业；让游客能够留下来；提高经济效益；同时最大限度节约能源与开发成本。</w:t>
            </w:r>
          </w:p>
          <w:p w14:paraId="7977BE15">
            <w:pPr>
              <w:autoSpaceDE w:val="0"/>
              <w:autoSpaceDN w:val="0"/>
              <w:adjustRightInd w:val="0"/>
              <w:snapToGrid w:val="0"/>
              <w:spacing w:line="360" w:lineRule="auto"/>
              <w:ind w:firstLine="480" w:firstLineChars="200"/>
              <w:rPr>
                <w:sz w:val="24"/>
                <w:shd w:val="clear" w:color="auto" w:fill="FFFFFF"/>
              </w:rPr>
            </w:pPr>
            <w:r>
              <w:rPr>
                <w:rFonts w:hint="eastAsia"/>
                <w:sz w:val="24"/>
                <w:shd w:val="clear" w:color="auto" w:fill="FFFFFF"/>
              </w:rPr>
              <w:t>主要产业：农业观光园、采摘体验区、农地认领基地、游客服务中心、农家乐、度假山庄、休闲茶舍、茶叶种植等相关业态。</w:t>
            </w:r>
          </w:p>
          <w:p w14:paraId="1DC31FCF">
            <w:pPr>
              <w:autoSpaceDE w:val="0"/>
              <w:autoSpaceDN w:val="0"/>
              <w:adjustRightInd w:val="0"/>
              <w:snapToGrid w:val="0"/>
              <w:spacing w:line="360" w:lineRule="auto"/>
              <w:ind w:firstLine="480" w:firstLineChars="200"/>
              <w:rPr>
                <w:sz w:val="24"/>
                <w:shd w:val="clear" w:color="auto" w:fill="FFFFFF"/>
              </w:rPr>
            </w:pPr>
            <w:r>
              <w:rPr>
                <w:rFonts w:hint="eastAsia"/>
                <w:sz w:val="24"/>
                <w:shd w:val="clear" w:color="auto" w:fill="FFFFFF"/>
              </w:rPr>
              <w:t>本项目位于新型工业区，主要加工非金属材料，符合安康新型材料循环产业园产业布局。</w:t>
            </w:r>
          </w:p>
          <w:p w14:paraId="00208E14">
            <w:pPr>
              <w:adjustRightInd w:val="0"/>
              <w:snapToGrid w:val="0"/>
              <w:spacing w:line="360" w:lineRule="auto"/>
              <w:ind w:firstLine="482" w:firstLineChars="200"/>
              <w:rPr>
                <w:b/>
                <w:kern w:val="0"/>
                <w:sz w:val="24"/>
              </w:rPr>
            </w:pPr>
            <w:r>
              <w:rPr>
                <w:b/>
                <w:kern w:val="0"/>
                <w:sz w:val="24"/>
              </w:rPr>
              <w:t>2.与</w:t>
            </w:r>
            <w:r>
              <w:rPr>
                <w:b/>
                <w:sz w:val="24"/>
                <w:shd w:val="clear" w:color="auto" w:fill="FFFFFF"/>
              </w:rPr>
              <w:t>《</w:t>
            </w:r>
            <w:r>
              <w:rPr>
                <w:rFonts w:hint="eastAsia"/>
                <w:b/>
                <w:bCs/>
                <w:sz w:val="24"/>
                <w:shd w:val="clear" w:color="auto" w:fill="FFFFFF"/>
              </w:rPr>
              <w:t>安康新型材料循环产业园规划（修编）环境影响报告书</w:t>
            </w:r>
            <w:r>
              <w:rPr>
                <w:b/>
                <w:bCs/>
                <w:sz w:val="24"/>
                <w:shd w:val="clear" w:color="auto" w:fill="FFFFFF"/>
              </w:rPr>
              <w:t>》</w:t>
            </w:r>
            <w:r>
              <w:rPr>
                <w:b/>
                <w:kern w:val="0"/>
                <w:sz w:val="24"/>
              </w:rPr>
              <w:t>及审查意见相符性分析</w:t>
            </w:r>
          </w:p>
          <w:p w14:paraId="7BF75254">
            <w:pPr>
              <w:autoSpaceDE w:val="0"/>
              <w:autoSpaceDN w:val="0"/>
              <w:adjustRightInd w:val="0"/>
              <w:snapToGrid w:val="0"/>
              <w:spacing w:line="360" w:lineRule="auto"/>
              <w:ind w:firstLine="480" w:firstLineChars="200"/>
              <w:rPr>
                <w:kern w:val="0"/>
                <w:sz w:val="24"/>
              </w:rPr>
            </w:pPr>
            <w:r>
              <w:rPr>
                <w:kern w:val="0"/>
                <w:sz w:val="24"/>
              </w:rPr>
              <w:t>相符性分析如下：</w:t>
            </w:r>
          </w:p>
          <w:p w14:paraId="5A1E6224">
            <w:pPr>
              <w:tabs>
                <w:tab w:val="left" w:pos="1141"/>
                <w:tab w:val="center" w:pos="4617"/>
              </w:tabs>
              <w:spacing w:line="400" w:lineRule="exact"/>
              <w:jc w:val="center"/>
              <w:rPr>
                <w:b/>
                <w:sz w:val="24"/>
              </w:rPr>
            </w:pPr>
            <w:r>
              <w:rPr>
                <w:b/>
                <w:sz w:val="24"/>
              </w:rPr>
              <w:t>表1</w:t>
            </w:r>
            <w:r>
              <w:rPr>
                <w:rFonts w:hint="eastAsia"/>
                <w:b/>
                <w:sz w:val="24"/>
              </w:rPr>
              <w:t>-</w:t>
            </w:r>
            <w:r>
              <w:rPr>
                <w:b/>
                <w:sz w:val="24"/>
              </w:rPr>
              <w:t>2  项目与</w:t>
            </w:r>
            <w:r>
              <w:rPr>
                <w:rFonts w:hint="eastAsia"/>
                <w:b/>
                <w:sz w:val="24"/>
              </w:rPr>
              <w:t>园区规划环评</w:t>
            </w:r>
            <w:r>
              <w:rPr>
                <w:b/>
                <w:kern w:val="0"/>
                <w:sz w:val="24"/>
              </w:rPr>
              <w:t>及审查意见相符性分析</w:t>
            </w:r>
          </w:p>
          <w:tbl>
            <w:tblPr>
              <w:tblStyle w:val="19"/>
              <w:tblW w:w="731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799"/>
              <w:gridCol w:w="4253"/>
              <w:gridCol w:w="1554"/>
              <w:gridCol w:w="709"/>
            </w:tblGrid>
            <w:tr w14:paraId="67CDFD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76" w:hRule="exact"/>
                <w:jc w:val="center"/>
              </w:trPr>
              <w:tc>
                <w:tcPr>
                  <w:tcW w:w="799" w:type="dxa"/>
                  <w:tcBorders>
                    <w:top w:val="single" w:color="auto" w:sz="12" w:space="0"/>
                    <w:bottom w:val="single" w:color="auto" w:sz="12" w:space="0"/>
                  </w:tcBorders>
                  <w:vAlign w:val="center"/>
                </w:tcPr>
                <w:p w14:paraId="5AA7F071">
                  <w:pPr>
                    <w:snapToGrid w:val="0"/>
                    <w:jc w:val="center"/>
                    <w:rPr>
                      <w:b/>
                      <w:szCs w:val="21"/>
                    </w:rPr>
                  </w:pPr>
                  <w:r>
                    <w:rPr>
                      <w:rFonts w:hint="eastAsia"/>
                      <w:b/>
                      <w:szCs w:val="21"/>
                    </w:rPr>
                    <w:t>名称</w:t>
                  </w:r>
                </w:p>
              </w:tc>
              <w:tc>
                <w:tcPr>
                  <w:tcW w:w="4253" w:type="dxa"/>
                  <w:tcBorders>
                    <w:top w:val="single" w:color="auto" w:sz="12" w:space="0"/>
                    <w:bottom w:val="single" w:color="auto" w:sz="12" w:space="0"/>
                  </w:tcBorders>
                  <w:vAlign w:val="center"/>
                </w:tcPr>
                <w:p w14:paraId="77C0186E">
                  <w:pPr>
                    <w:snapToGrid w:val="0"/>
                    <w:jc w:val="center"/>
                    <w:rPr>
                      <w:b/>
                      <w:szCs w:val="21"/>
                    </w:rPr>
                  </w:pPr>
                  <w:r>
                    <w:rPr>
                      <w:b/>
                      <w:szCs w:val="21"/>
                    </w:rPr>
                    <w:t>规划内容</w:t>
                  </w:r>
                </w:p>
              </w:tc>
              <w:tc>
                <w:tcPr>
                  <w:tcW w:w="1554" w:type="dxa"/>
                  <w:tcBorders>
                    <w:top w:val="single" w:color="auto" w:sz="12" w:space="0"/>
                    <w:bottom w:val="single" w:color="auto" w:sz="12" w:space="0"/>
                    <w:right w:val="single" w:color="auto" w:sz="2" w:space="0"/>
                  </w:tcBorders>
                  <w:vAlign w:val="center"/>
                </w:tcPr>
                <w:p w14:paraId="1F763E0E">
                  <w:pPr>
                    <w:snapToGrid w:val="0"/>
                    <w:jc w:val="center"/>
                    <w:rPr>
                      <w:b/>
                      <w:szCs w:val="21"/>
                    </w:rPr>
                  </w:pPr>
                  <w:r>
                    <w:rPr>
                      <w:b/>
                      <w:szCs w:val="21"/>
                    </w:rPr>
                    <w:t>本项目情况</w:t>
                  </w:r>
                </w:p>
              </w:tc>
              <w:tc>
                <w:tcPr>
                  <w:tcW w:w="709" w:type="dxa"/>
                  <w:tcBorders>
                    <w:top w:val="single" w:color="auto" w:sz="12" w:space="0"/>
                    <w:left w:val="single" w:color="auto" w:sz="2" w:space="0"/>
                    <w:bottom w:val="single" w:color="auto" w:sz="12" w:space="0"/>
                  </w:tcBorders>
                  <w:vAlign w:val="center"/>
                </w:tcPr>
                <w:p w14:paraId="16376FF0">
                  <w:pPr>
                    <w:snapToGrid w:val="0"/>
                    <w:jc w:val="center"/>
                    <w:rPr>
                      <w:b/>
                      <w:szCs w:val="21"/>
                    </w:rPr>
                  </w:pPr>
                  <w:r>
                    <w:rPr>
                      <w:b/>
                      <w:szCs w:val="21"/>
                    </w:rPr>
                    <w:t>相符性</w:t>
                  </w:r>
                </w:p>
              </w:tc>
            </w:tr>
            <w:tr w14:paraId="66E554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415" w:hRule="atLeast"/>
                <w:jc w:val="center"/>
              </w:trPr>
              <w:tc>
                <w:tcPr>
                  <w:tcW w:w="799" w:type="dxa"/>
                  <w:vMerge w:val="restart"/>
                  <w:tcBorders>
                    <w:top w:val="single" w:color="auto" w:sz="12" w:space="0"/>
                  </w:tcBorders>
                  <w:vAlign w:val="center"/>
                </w:tcPr>
                <w:p w14:paraId="647AD513">
                  <w:pPr>
                    <w:snapToGrid w:val="0"/>
                    <w:rPr>
                      <w:szCs w:val="21"/>
                    </w:rPr>
                  </w:pPr>
                  <w:r>
                    <w:rPr>
                      <w:rFonts w:hint="eastAsia"/>
                      <w:szCs w:val="21"/>
                    </w:rPr>
                    <w:t>《安康新型材料循环产业园规划（修编）环境影响报告书》</w:t>
                  </w:r>
                </w:p>
              </w:tc>
              <w:tc>
                <w:tcPr>
                  <w:tcW w:w="4253" w:type="dxa"/>
                  <w:tcBorders>
                    <w:top w:val="single" w:color="auto" w:sz="12" w:space="0"/>
                    <w:bottom w:val="single" w:color="auto" w:sz="4" w:space="0"/>
                  </w:tcBorders>
                  <w:vAlign w:val="center"/>
                </w:tcPr>
                <w:p w14:paraId="1F669B87">
                  <w:r>
                    <w:rPr>
                      <w:rFonts w:hint="eastAsia"/>
                    </w:rPr>
                    <w:t>（1）大气环境影响减缓措施</w:t>
                  </w:r>
                </w:p>
                <w:p w14:paraId="3E6950ED">
                  <w:r>
                    <w:rPr>
                      <w:rFonts w:hint="eastAsia"/>
                    </w:rPr>
                    <w:t>①禁止企业自建20t/h以下的燃煤锅炉，采用天然气等清洁能源。</w:t>
                  </w:r>
                </w:p>
                <w:p w14:paraId="574D27E5">
                  <w:r>
                    <w:rPr>
                      <w:rFonts w:hint="eastAsia"/>
                    </w:rPr>
                    <w:t>②加强高新区企业大气污染源头治理措施监管，保证大气污染源100%达标排放。</w:t>
                  </w:r>
                </w:p>
              </w:tc>
              <w:tc>
                <w:tcPr>
                  <w:tcW w:w="1554" w:type="dxa"/>
                  <w:tcBorders>
                    <w:top w:val="single" w:color="auto" w:sz="12" w:space="0"/>
                    <w:right w:val="single" w:color="auto" w:sz="2" w:space="0"/>
                  </w:tcBorders>
                  <w:vAlign w:val="center"/>
                </w:tcPr>
                <w:p w14:paraId="46006EE8">
                  <w:pPr>
                    <w:snapToGrid w:val="0"/>
                    <w:rPr>
                      <w:szCs w:val="21"/>
                    </w:rPr>
                  </w:pPr>
                  <w:r>
                    <w:rPr>
                      <w:color w:val="000000" w:themeColor="text1"/>
                      <w:szCs w:val="21"/>
                      <w14:textFill>
                        <w14:solidFill>
                          <w14:schemeClr w14:val="tx1"/>
                        </w14:solidFill>
                      </w14:textFill>
                    </w:rPr>
                    <w:t>本项目使用电能，</w:t>
                  </w:r>
                  <w:r>
                    <w:rPr>
                      <w:rFonts w:hint="eastAsia"/>
                      <w:color w:val="000000" w:themeColor="text1"/>
                      <w:szCs w:val="21"/>
                      <w14:textFill>
                        <w14:solidFill>
                          <w14:schemeClr w14:val="tx1"/>
                        </w14:solidFill>
                      </w14:textFill>
                    </w:rPr>
                    <w:t>无锅炉，废气经脉冲除尘处理后经</w:t>
                  </w:r>
                  <w:r>
                    <w:rPr>
                      <w:rFonts w:hint="eastAsia"/>
                      <w:color w:val="000000" w:themeColor="text1"/>
                      <w:szCs w:val="21"/>
                      <w:lang w:val="en-US" w:eastAsia="zh-CN"/>
                      <w14:textFill>
                        <w14:solidFill>
                          <w14:schemeClr w14:val="tx1"/>
                        </w14:solidFill>
                      </w14:textFill>
                    </w:rPr>
                    <w:t>不低于</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米高排气筒实现达标排放。</w:t>
                  </w:r>
                </w:p>
              </w:tc>
              <w:tc>
                <w:tcPr>
                  <w:tcW w:w="709" w:type="dxa"/>
                  <w:vMerge w:val="restart"/>
                  <w:tcBorders>
                    <w:top w:val="single" w:color="auto" w:sz="12" w:space="0"/>
                    <w:left w:val="single" w:color="auto" w:sz="2" w:space="0"/>
                  </w:tcBorders>
                  <w:vAlign w:val="center"/>
                </w:tcPr>
                <w:p w14:paraId="19AB97A5">
                  <w:pPr>
                    <w:snapToGrid w:val="0"/>
                    <w:jc w:val="center"/>
                    <w:rPr>
                      <w:szCs w:val="21"/>
                    </w:rPr>
                  </w:pPr>
                  <w:r>
                    <w:rPr>
                      <w:szCs w:val="21"/>
                    </w:rPr>
                    <w:t>符合</w:t>
                  </w:r>
                </w:p>
              </w:tc>
            </w:tr>
            <w:tr w14:paraId="0FF72C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32" w:hRule="atLeast"/>
                <w:jc w:val="center"/>
              </w:trPr>
              <w:tc>
                <w:tcPr>
                  <w:tcW w:w="799" w:type="dxa"/>
                  <w:vMerge w:val="continue"/>
                  <w:vAlign w:val="center"/>
                </w:tcPr>
                <w:p w14:paraId="785B8E3C">
                  <w:pPr>
                    <w:snapToGrid w:val="0"/>
                    <w:rPr>
                      <w:szCs w:val="21"/>
                    </w:rPr>
                  </w:pPr>
                </w:p>
              </w:tc>
              <w:tc>
                <w:tcPr>
                  <w:tcW w:w="4253" w:type="dxa"/>
                  <w:tcBorders>
                    <w:top w:val="single" w:color="auto" w:sz="4" w:space="0"/>
                    <w:bottom w:val="single" w:color="auto" w:sz="4" w:space="0"/>
                  </w:tcBorders>
                  <w:vAlign w:val="center"/>
                </w:tcPr>
                <w:p w14:paraId="37BCC203">
                  <w:r>
                    <w:rPr>
                      <w:rFonts w:hint="eastAsia"/>
                    </w:rPr>
                    <w:t>（2）地表水环境影响减缓措施</w:t>
                  </w:r>
                </w:p>
                <w:p w14:paraId="5F6BC820">
                  <w:r>
                    <w:rPr>
                      <w:rFonts w:hint="eastAsia"/>
                    </w:rPr>
                    <w:t>②规划区管理部门应严格把控入区企业类型，严禁用水量大，排水量大，排水水质复杂的企业入园。做到以水定产，定产业结构和产业规模。</w:t>
                  </w:r>
                </w:p>
                <w:p w14:paraId="44E96810">
                  <w:r>
                    <w:rPr>
                      <w:rFonts w:hint="eastAsia"/>
                    </w:rPr>
                    <w:t>③安康新型材料循环产业园应做好规划区内各企业间废水再利用的协调、管理工作，采取相关措施，鼓励企业废水再利用，并积极推进中水回用。根据规划区内企业用水水质要求，用中水替代部分新鲜水，节约水资源。</w:t>
                  </w:r>
                </w:p>
                <w:p w14:paraId="494A11FE">
                  <w:r>
                    <w:rPr>
                      <w:rFonts w:hint="eastAsia"/>
                    </w:rPr>
                    <w:t>④各入区企业应建设污废水处理设施，出水严格执行受纳污水厂的进水水质要求以及行业排水标准。规划区内企业污水100%达标排放，100%纳入园区管网。特别是排水涉及重金属的企业，必须严格做到重金属污染物车间口达标排放，方可进入集中污水处理厂。加强区内企业排放监控，确保企业排口达标。</w:t>
                  </w:r>
                </w:p>
                <w:p w14:paraId="6B6C9E90">
                  <w:r>
                    <w:rPr>
                      <w:rFonts w:hint="eastAsia"/>
                    </w:rPr>
                    <w:t>⑤产业园应控制用水总量，实施最严格水资源管理，新建、改建、扩建项目用水要达到行业先进水平，节水设施应与主体工程同时设计、同时施工、同时投运。</w:t>
                  </w:r>
                </w:p>
              </w:tc>
              <w:tc>
                <w:tcPr>
                  <w:tcW w:w="1554" w:type="dxa"/>
                  <w:tcBorders>
                    <w:right w:val="single" w:color="auto" w:sz="2" w:space="0"/>
                  </w:tcBorders>
                  <w:vAlign w:val="center"/>
                </w:tcPr>
                <w:p w14:paraId="410BE370">
                  <w:pPr>
                    <w:snapToGrid w:val="0"/>
                    <w:rPr>
                      <w:color w:val="FF0000"/>
                      <w:szCs w:val="21"/>
                    </w:rPr>
                  </w:pPr>
                  <w:r>
                    <w:rPr>
                      <w:rFonts w:hint="eastAsia"/>
                      <w:color w:val="000000" w:themeColor="text1"/>
                      <w:szCs w:val="21"/>
                      <w14:textFill>
                        <w14:solidFill>
                          <w14:schemeClr w14:val="tx1"/>
                        </w14:solidFill>
                      </w14:textFill>
                    </w:rPr>
                    <w:t>本项目无生产废水</w:t>
                  </w:r>
                  <w:r>
                    <w:rPr>
                      <w:rFonts w:hint="eastAsia"/>
                      <w:color w:val="000000" w:themeColor="text1"/>
                      <w:szCs w:val="21"/>
                      <w:lang w:val="en-US" w:eastAsia="zh-CN"/>
                      <w14:textFill>
                        <w14:solidFill>
                          <w14:schemeClr w14:val="tx1"/>
                        </w14:solidFill>
                      </w14:textFill>
                    </w:rPr>
                    <w:t>外排</w:t>
                  </w:r>
                  <w:r>
                    <w:rPr>
                      <w:rFonts w:hint="eastAsia"/>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租用厂区</w:t>
                  </w:r>
                  <w:r>
                    <w:rPr>
                      <w:rFonts w:hint="eastAsia"/>
                      <w:color w:val="000000" w:themeColor="text1"/>
                      <w:szCs w:val="21"/>
                      <w14:textFill>
                        <w14:solidFill>
                          <w14:schemeClr w14:val="tx1"/>
                        </w14:solidFill>
                      </w14:textFill>
                    </w:rPr>
                    <w:t>路面除绿化部分其余全部硬化；生活污水经</w:t>
                  </w:r>
                  <w:r>
                    <w:rPr>
                      <w:rFonts w:hint="eastAsia"/>
                      <w:color w:val="000000" w:themeColor="text1"/>
                      <w:szCs w:val="21"/>
                      <w:lang w:val="en-US" w:eastAsia="zh-CN"/>
                      <w14:textFill>
                        <w14:solidFill>
                          <w14:schemeClr w14:val="tx1"/>
                        </w14:solidFill>
                      </w14:textFill>
                    </w:rPr>
                    <w:t>化粪池</w:t>
                  </w:r>
                  <w:r>
                    <w:rPr>
                      <w:rFonts w:hint="eastAsia"/>
                      <w:color w:val="000000" w:themeColor="text1"/>
                      <w:szCs w:val="21"/>
                      <w14:textFill>
                        <w14:solidFill>
                          <w14:schemeClr w14:val="tx1"/>
                        </w14:solidFill>
                      </w14:textFill>
                    </w:rPr>
                    <w:t>处理后进入市政污水管网，不涉及重金属。</w:t>
                  </w:r>
                </w:p>
              </w:tc>
              <w:tc>
                <w:tcPr>
                  <w:tcW w:w="709" w:type="dxa"/>
                  <w:vMerge w:val="continue"/>
                  <w:tcBorders>
                    <w:left w:val="single" w:color="auto" w:sz="2" w:space="0"/>
                  </w:tcBorders>
                  <w:vAlign w:val="center"/>
                </w:tcPr>
                <w:p w14:paraId="00211389">
                  <w:pPr>
                    <w:snapToGrid w:val="0"/>
                    <w:jc w:val="center"/>
                    <w:rPr>
                      <w:szCs w:val="21"/>
                    </w:rPr>
                  </w:pPr>
                </w:p>
              </w:tc>
            </w:tr>
            <w:tr w14:paraId="4CDC3C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172" w:hRule="atLeast"/>
                <w:jc w:val="center"/>
              </w:trPr>
              <w:tc>
                <w:tcPr>
                  <w:tcW w:w="799" w:type="dxa"/>
                  <w:vMerge w:val="continue"/>
                  <w:tcBorders>
                    <w:top w:val="single" w:color="auto" w:sz="4" w:space="0"/>
                  </w:tcBorders>
                  <w:vAlign w:val="center"/>
                </w:tcPr>
                <w:p w14:paraId="18622B9F">
                  <w:pPr>
                    <w:snapToGrid w:val="0"/>
                    <w:rPr>
                      <w:szCs w:val="21"/>
                    </w:rPr>
                  </w:pPr>
                </w:p>
              </w:tc>
              <w:tc>
                <w:tcPr>
                  <w:tcW w:w="4253" w:type="dxa"/>
                  <w:tcBorders>
                    <w:top w:val="single" w:color="auto" w:sz="4" w:space="0"/>
                    <w:bottom w:val="single" w:color="auto" w:sz="4" w:space="0"/>
                  </w:tcBorders>
                  <w:vAlign w:val="center"/>
                </w:tcPr>
                <w:p w14:paraId="4B054C38">
                  <w:r>
                    <w:rPr>
                      <w:rFonts w:hint="eastAsia"/>
                    </w:rPr>
                    <w:t>（3）地下水环境影响减缓措施</w:t>
                  </w:r>
                </w:p>
                <w:p w14:paraId="2549D397">
                  <w:r>
                    <w:rPr>
                      <w:rFonts w:hint="eastAsia"/>
                    </w:rPr>
                    <w:t>①产业园产生的固体废物主要为生活垃圾及工业固废等，各类固体废物的贮存和填埋处置应分别严格执行《生活垃圾填埋场污染控制标准》《一般工业固体废物贮存、处置场污染控制标准》《危险废物贮存污染控制标准》（GB18597-2001）的要求，并在运行期严格管理。</w:t>
                  </w:r>
                </w:p>
                <w:p w14:paraId="1C471A21">
                  <w:r>
                    <w:rPr>
                      <w:rFonts w:hint="eastAsia"/>
                    </w:rPr>
                    <w:t>②产业园除绿化用地外，应全部进行硬化，并定期对硬化区进行防尘性清扫；应设置厂区初期雨水收集处理系统，防止其对地下水的污染。</w:t>
                  </w:r>
                </w:p>
                <w:p w14:paraId="6EC22865">
                  <w:r>
                    <w:rPr>
                      <w:rFonts w:hint="eastAsia"/>
                    </w:rPr>
                    <w:t>③在装置的设计、施工和运行时，必须严格控制企业废水的无组织泄漏。杜绝厂区长期事故排放点源的存在。规划区内企业应建设事故污水储存池，临时储存企业污水处理设施故障或者泄漏情况下的污水，并严格做好防渗处理。</w:t>
                  </w:r>
                </w:p>
                <w:p w14:paraId="2994A4AD">
                  <w:r>
                    <w:rPr>
                      <w:rFonts w:hint="eastAsia"/>
                    </w:rPr>
                    <w:t>④为防止出现污水输送管道破裂，必须严格施工管理，加强对于污水输送管道的检查和维护，确保施工质量，杜绝发生渗漏事故。</w:t>
                  </w:r>
                </w:p>
                <w:p w14:paraId="09303163">
                  <w:r>
                    <w:rPr>
                      <w:rFonts w:hint="eastAsia"/>
                    </w:rPr>
                    <w:t>⑤加强地下水环境监测工作，一旦发现污染苗头或地下水质持续变差的趋势，及早排查原因，采取相应处置措施。</w:t>
                  </w:r>
                </w:p>
              </w:tc>
              <w:tc>
                <w:tcPr>
                  <w:tcW w:w="1554" w:type="dxa"/>
                  <w:tcBorders>
                    <w:top w:val="single" w:color="auto" w:sz="4" w:space="0"/>
                    <w:right w:val="single" w:color="auto" w:sz="2" w:space="0"/>
                  </w:tcBorders>
                  <w:vAlign w:val="center"/>
                </w:tcPr>
                <w:p w14:paraId="18E35899">
                  <w:pPr>
                    <w:snapToGrid w:val="0"/>
                    <w:rPr>
                      <w:color w:val="FF0000"/>
                      <w:szCs w:val="21"/>
                    </w:rPr>
                  </w:pPr>
                </w:p>
              </w:tc>
              <w:tc>
                <w:tcPr>
                  <w:tcW w:w="709" w:type="dxa"/>
                  <w:vMerge w:val="continue"/>
                  <w:tcBorders>
                    <w:left w:val="single" w:color="auto" w:sz="2" w:space="0"/>
                  </w:tcBorders>
                  <w:vAlign w:val="center"/>
                </w:tcPr>
                <w:p w14:paraId="64CAA301">
                  <w:pPr>
                    <w:snapToGrid w:val="0"/>
                    <w:jc w:val="center"/>
                    <w:rPr>
                      <w:szCs w:val="21"/>
                    </w:rPr>
                  </w:pPr>
                </w:p>
              </w:tc>
            </w:tr>
            <w:tr w14:paraId="2D6E05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028" w:hRule="atLeast"/>
                <w:jc w:val="center"/>
              </w:trPr>
              <w:tc>
                <w:tcPr>
                  <w:tcW w:w="799" w:type="dxa"/>
                  <w:vMerge w:val="continue"/>
                  <w:vAlign w:val="center"/>
                </w:tcPr>
                <w:p w14:paraId="381B35A8">
                  <w:pPr>
                    <w:snapToGrid w:val="0"/>
                    <w:rPr>
                      <w:szCs w:val="21"/>
                    </w:rPr>
                  </w:pPr>
                </w:p>
              </w:tc>
              <w:tc>
                <w:tcPr>
                  <w:tcW w:w="4253" w:type="dxa"/>
                  <w:tcBorders>
                    <w:top w:val="single" w:color="auto" w:sz="4" w:space="0"/>
                    <w:bottom w:val="single" w:color="auto" w:sz="4" w:space="0"/>
                  </w:tcBorders>
                  <w:vAlign w:val="center"/>
                </w:tcPr>
                <w:p w14:paraId="3066CDA0">
                  <w:r>
                    <w:rPr>
                      <w:rFonts w:hint="eastAsia"/>
                    </w:rPr>
                    <w:t>（4）声环境影响减缓措施</w:t>
                  </w:r>
                </w:p>
                <w:p w14:paraId="06E63FC8">
                  <w:r>
                    <w:rPr>
                      <w:rFonts w:hint="eastAsia"/>
                    </w:rPr>
                    <w:t>④加强企事业单位厂界噪声达标管理，入区项目必须确保厂界噪声达标。</w:t>
                  </w:r>
                </w:p>
              </w:tc>
              <w:tc>
                <w:tcPr>
                  <w:tcW w:w="1554" w:type="dxa"/>
                  <w:tcBorders>
                    <w:right w:val="single" w:color="auto" w:sz="2" w:space="0"/>
                  </w:tcBorders>
                  <w:vAlign w:val="center"/>
                </w:tcPr>
                <w:p w14:paraId="4A2995A7">
                  <w:pPr>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项目噪声通过加装减震、厂房封闭等措施削减后达标排放</w:t>
                  </w:r>
                </w:p>
              </w:tc>
              <w:tc>
                <w:tcPr>
                  <w:tcW w:w="709" w:type="dxa"/>
                  <w:vMerge w:val="continue"/>
                  <w:tcBorders>
                    <w:left w:val="single" w:color="auto" w:sz="2" w:space="0"/>
                  </w:tcBorders>
                  <w:vAlign w:val="center"/>
                </w:tcPr>
                <w:p w14:paraId="385EF1C6">
                  <w:pPr>
                    <w:snapToGrid w:val="0"/>
                    <w:jc w:val="center"/>
                    <w:rPr>
                      <w:szCs w:val="21"/>
                    </w:rPr>
                  </w:pPr>
                </w:p>
              </w:tc>
            </w:tr>
            <w:tr w14:paraId="246501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071" w:hRule="atLeast"/>
                <w:jc w:val="center"/>
              </w:trPr>
              <w:tc>
                <w:tcPr>
                  <w:tcW w:w="799" w:type="dxa"/>
                  <w:vMerge w:val="continue"/>
                  <w:tcBorders>
                    <w:bottom w:val="single" w:color="auto" w:sz="4" w:space="0"/>
                  </w:tcBorders>
                  <w:vAlign w:val="center"/>
                </w:tcPr>
                <w:p w14:paraId="70C4D8E7">
                  <w:pPr>
                    <w:snapToGrid w:val="0"/>
                    <w:rPr>
                      <w:szCs w:val="21"/>
                    </w:rPr>
                  </w:pPr>
                </w:p>
              </w:tc>
              <w:tc>
                <w:tcPr>
                  <w:tcW w:w="4253" w:type="dxa"/>
                  <w:tcBorders>
                    <w:top w:val="single" w:color="auto" w:sz="4" w:space="0"/>
                    <w:bottom w:val="single" w:color="auto" w:sz="4" w:space="0"/>
                  </w:tcBorders>
                  <w:vAlign w:val="center"/>
                </w:tcPr>
                <w:p w14:paraId="458931AF">
                  <w:r>
                    <w:rPr>
                      <w:rFonts w:hint="eastAsia"/>
                    </w:rPr>
                    <w:t>（5）固体废弃物影响减缓措施</w:t>
                  </w:r>
                </w:p>
                <w:p w14:paraId="3B43E85B">
                  <w:r>
                    <w:rPr>
                      <w:rFonts w:hint="eastAsia"/>
                    </w:rPr>
                    <w:t>②一般工业固体废物应尽量回收利用，分类收集、定点存放，交由地方环卫部门清运并集中处理，按《一般工业固体废物处贮存、处置场污染控制标准》（GB18599-2001）要求，进行贮存和处置。</w:t>
                  </w:r>
                </w:p>
                <w:p w14:paraId="4AC2088F">
                  <w:r>
                    <w:rPr>
                      <w:rFonts w:hint="eastAsia"/>
                    </w:rPr>
                    <w:t>③危废的产生和管理按照陕西省环境保护厅颁发的《危险废物转移联单管理办法》等有关规定文件的要求，收集后均送往厂家回收、危险废物处理中心进行处理或有资质单位回收处置。</w:t>
                  </w:r>
                </w:p>
              </w:tc>
              <w:tc>
                <w:tcPr>
                  <w:tcW w:w="1554" w:type="dxa"/>
                  <w:tcBorders>
                    <w:bottom w:val="single" w:color="auto" w:sz="4" w:space="0"/>
                    <w:right w:val="single" w:color="auto" w:sz="2" w:space="0"/>
                  </w:tcBorders>
                  <w:vAlign w:val="center"/>
                </w:tcPr>
                <w:p w14:paraId="10CF2C7F">
                  <w:pPr>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生产固废回收外售，生活垃圾收集后由环卫清运，危废由有资质的公司</w:t>
                  </w:r>
                  <w:r>
                    <w:rPr>
                      <w:rFonts w:hint="eastAsia"/>
                      <w:color w:val="000000" w:themeColor="text1"/>
                      <w:szCs w:val="21"/>
                      <w:lang w:val="en-US" w:eastAsia="zh-CN"/>
                      <w14:textFill>
                        <w14:solidFill>
                          <w14:schemeClr w14:val="tx1"/>
                        </w14:solidFill>
                      </w14:textFill>
                    </w:rPr>
                    <w:t>处置</w:t>
                  </w:r>
                  <w:r>
                    <w:rPr>
                      <w:rFonts w:hint="eastAsia"/>
                      <w:color w:val="000000" w:themeColor="text1"/>
                      <w:szCs w:val="21"/>
                      <w14:textFill>
                        <w14:solidFill>
                          <w14:schemeClr w14:val="tx1"/>
                        </w14:solidFill>
                      </w14:textFill>
                    </w:rPr>
                    <w:t>。</w:t>
                  </w:r>
                </w:p>
              </w:tc>
              <w:tc>
                <w:tcPr>
                  <w:tcW w:w="709" w:type="dxa"/>
                  <w:vMerge w:val="continue"/>
                  <w:tcBorders>
                    <w:left w:val="single" w:color="auto" w:sz="2" w:space="0"/>
                    <w:bottom w:val="single" w:color="auto" w:sz="4" w:space="0"/>
                  </w:tcBorders>
                  <w:vAlign w:val="center"/>
                </w:tcPr>
                <w:p w14:paraId="76EAAFBE">
                  <w:pPr>
                    <w:snapToGrid w:val="0"/>
                    <w:jc w:val="center"/>
                    <w:rPr>
                      <w:szCs w:val="21"/>
                    </w:rPr>
                  </w:pPr>
                </w:p>
              </w:tc>
            </w:tr>
            <w:tr w14:paraId="56D7F6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799" w:type="dxa"/>
                  <w:tcBorders>
                    <w:top w:val="single" w:color="auto" w:sz="4" w:space="0"/>
                    <w:bottom w:val="single" w:color="auto" w:sz="12" w:space="0"/>
                  </w:tcBorders>
                  <w:vAlign w:val="center"/>
                </w:tcPr>
                <w:p w14:paraId="06F52D14">
                  <w:pPr>
                    <w:jc w:val="center"/>
                    <w:rPr>
                      <w:szCs w:val="21"/>
                      <w:shd w:val="clear" w:color="auto" w:fill="FFFFFF"/>
                    </w:rPr>
                  </w:pPr>
                  <w:r>
                    <w:rPr>
                      <w:color w:val="000000"/>
                      <w:szCs w:val="21"/>
                    </w:rPr>
                    <w:t>安康市环境保护局《关于安康新材料循环产业园规划（修编）环境影响报告书审查意见的函》</w:t>
                  </w:r>
                </w:p>
              </w:tc>
              <w:tc>
                <w:tcPr>
                  <w:tcW w:w="4253" w:type="dxa"/>
                  <w:tcBorders>
                    <w:top w:val="single" w:color="auto" w:sz="4" w:space="0"/>
                    <w:bottom w:val="single" w:color="auto" w:sz="12" w:space="0"/>
                  </w:tcBorders>
                  <w:vAlign w:val="center"/>
                </w:tcPr>
                <w:p w14:paraId="534F34C9">
                  <w:pPr>
                    <w:autoSpaceDE w:val="0"/>
                    <w:autoSpaceDN w:val="0"/>
                    <w:adjustRightInd w:val="0"/>
                    <w:rPr>
                      <w:color w:val="000000"/>
                      <w:kern w:val="0"/>
                      <w:szCs w:val="21"/>
                    </w:rPr>
                  </w:pPr>
                  <w:r>
                    <w:rPr>
                      <w:rFonts w:hint="eastAsia"/>
                      <w:color w:val="000000"/>
                      <w:kern w:val="0"/>
                      <w:szCs w:val="21"/>
                    </w:rPr>
                    <w:t>严守环境质量底线，落实污染物总量管控要求。根据中、省、市有关大气、水、土壤污染防治行动计划相关要求，制定区域污染物总量管控要求，采取有效措施减少主要污染物的排放总量，确保区域环境质量安全。</w:t>
                  </w:r>
                </w:p>
                <w:p w14:paraId="20A8E7CD">
                  <w:pPr>
                    <w:autoSpaceDE w:val="0"/>
                    <w:autoSpaceDN w:val="0"/>
                    <w:adjustRightInd w:val="0"/>
                    <w:rPr>
                      <w:color w:val="000000"/>
                      <w:kern w:val="0"/>
                      <w:szCs w:val="21"/>
                    </w:rPr>
                  </w:pPr>
                  <w:r>
                    <w:rPr>
                      <w:color w:val="000000"/>
                      <w:kern w:val="0"/>
                      <w:szCs w:val="21"/>
                    </w:rPr>
                    <w:t>认真落实</w:t>
                  </w:r>
                  <w:r>
                    <w:rPr>
                      <w:rFonts w:hint="eastAsia"/>
                      <w:color w:val="000000"/>
                      <w:kern w:val="0"/>
                      <w:szCs w:val="21"/>
                      <w:lang w:eastAsia="zh-CN"/>
                    </w:rPr>
                    <w:t>“</w:t>
                  </w:r>
                  <w:r>
                    <w:rPr>
                      <w:color w:val="000000"/>
                      <w:kern w:val="0"/>
                      <w:szCs w:val="21"/>
                    </w:rPr>
                    <w:t>三线一单</w:t>
                  </w:r>
                  <w:r>
                    <w:rPr>
                      <w:rFonts w:hint="eastAsia"/>
                      <w:color w:val="000000"/>
                      <w:kern w:val="0"/>
                      <w:szCs w:val="21"/>
                      <w:lang w:eastAsia="zh-CN"/>
                    </w:rPr>
                    <w:t>”</w:t>
                  </w:r>
                  <w:r>
                    <w:rPr>
                      <w:color w:val="000000"/>
                      <w:kern w:val="0"/>
                      <w:szCs w:val="21"/>
                    </w:rPr>
                    <w:t>要求，进一步强化入园项目的环境准入管理。引进项目的生产工艺、设备、污染治理技术以及单位产品耗能、物耗、污染物排放和资源利用率均需达到国内同行业先进水平。对不符合国家产业政策、行业准入条件、耗水量大、污染严重、涉及重金属排放和存在较大环境风险的企业禁止入园。</w:t>
                  </w:r>
                </w:p>
                <w:p w14:paraId="06CF11BD">
                  <w:pPr>
                    <w:pStyle w:val="65"/>
                    <w:spacing w:line="240" w:lineRule="auto"/>
                    <w:ind w:firstLine="0" w:firstLineChars="0"/>
                    <w:rPr>
                      <w:sz w:val="21"/>
                      <w:szCs w:val="21"/>
                      <w:shd w:val="clear" w:color="auto" w:fill="FFFFFF"/>
                    </w:rPr>
                  </w:pPr>
                  <w:r>
                    <w:rPr>
                      <w:rFonts w:hint="eastAsia"/>
                      <w:bCs/>
                      <w:color w:val="000000"/>
                      <w:kern w:val="0"/>
                      <w:sz w:val="21"/>
                      <w:szCs w:val="21"/>
                    </w:rPr>
                    <w:t>加强固体废弃物的集中处理处置，危险废物交由有资质单位统一收集处理。</w:t>
                  </w:r>
                </w:p>
              </w:tc>
              <w:tc>
                <w:tcPr>
                  <w:tcW w:w="1554" w:type="dxa"/>
                  <w:tcBorders>
                    <w:top w:val="single" w:color="auto" w:sz="4" w:space="0"/>
                    <w:bottom w:val="single" w:color="auto" w:sz="12" w:space="0"/>
                    <w:right w:val="single" w:color="auto" w:sz="2" w:space="0"/>
                  </w:tcBorders>
                  <w:vAlign w:val="center"/>
                </w:tcPr>
                <w:p w14:paraId="50E83F59">
                  <w:pPr>
                    <w:snapToGrid w:val="0"/>
                    <w:rPr>
                      <w:szCs w:val="21"/>
                    </w:rPr>
                  </w:pPr>
                  <w:r>
                    <w:rPr>
                      <w:rFonts w:hint="eastAsia"/>
                      <w:szCs w:val="21"/>
                    </w:rPr>
                    <w:t>本项目为非重金属材料加工，非</w:t>
                  </w:r>
                  <w:r>
                    <w:rPr>
                      <w:color w:val="000000"/>
                      <w:kern w:val="0"/>
                      <w:szCs w:val="21"/>
                    </w:rPr>
                    <w:t>耗水量大、污染严重、涉及重金属排放和存在较大环境风险的企业</w:t>
                  </w:r>
                  <w:r>
                    <w:rPr>
                      <w:rFonts w:hint="eastAsia"/>
                      <w:color w:val="000000"/>
                      <w:kern w:val="0"/>
                      <w:szCs w:val="21"/>
                    </w:rPr>
                    <w:t>。危险废物收存于危废暂存间定期交由有资质的单位处理。</w:t>
                  </w:r>
                </w:p>
              </w:tc>
              <w:tc>
                <w:tcPr>
                  <w:tcW w:w="709" w:type="dxa"/>
                  <w:tcBorders>
                    <w:top w:val="single" w:color="auto" w:sz="4" w:space="0"/>
                    <w:left w:val="single" w:color="auto" w:sz="2" w:space="0"/>
                    <w:bottom w:val="single" w:color="auto" w:sz="12" w:space="0"/>
                  </w:tcBorders>
                  <w:vAlign w:val="center"/>
                </w:tcPr>
                <w:p w14:paraId="78D3224E">
                  <w:pPr>
                    <w:snapToGrid w:val="0"/>
                    <w:jc w:val="center"/>
                    <w:rPr>
                      <w:szCs w:val="21"/>
                    </w:rPr>
                  </w:pPr>
                  <w:r>
                    <w:rPr>
                      <w:szCs w:val="21"/>
                    </w:rPr>
                    <w:t>符合</w:t>
                  </w:r>
                </w:p>
              </w:tc>
            </w:tr>
          </w:tbl>
          <w:p w14:paraId="4289C67B">
            <w:pPr>
              <w:autoSpaceDE w:val="0"/>
              <w:autoSpaceDN w:val="0"/>
              <w:adjustRightInd w:val="0"/>
              <w:snapToGrid w:val="0"/>
              <w:spacing w:line="240" w:lineRule="exact"/>
              <w:ind w:firstLine="480" w:firstLineChars="200"/>
              <w:rPr>
                <w:kern w:val="0"/>
                <w:sz w:val="24"/>
              </w:rPr>
            </w:pPr>
          </w:p>
        </w:tc>
      </w:tr>
      <w:tr w14:paraId="29E268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17" w:hRule="atLeast"/>
          <w:jc w:val="center"/>
        </w:trPr>
        <w:tc>
          <w:tcPr>
            <w:tcW w:w="1691" w:type="dxa"/>
            <w:vAlign w:val="center"/>
          </w:tcPr>
          <w:p w14:paraId="4BE42931">
            <w:pPr>
              <w:autoSpaceDE w:val="0"/>
              <w:autoSpaceDN w:val="0"/>
              <w:adjustRightInd w:val="0"/>
              <w:snapToGrid w:val="0"/>
              <w:jc w:val="center"/>
              <w:rPr>
                <w:rFonts w:cs="宋体"/>
                <w:b/>
                <w:kern w:val="0"/>
                <w:sz w:val="24"/>
              </w:rPr>
            </w:pPr>
            <w:r>
              <w:rPr>
                <w:rFonts w:hint="eastAsia" w:cs="宋体"/>
                <w:b/>
                <w:kern w:val="0"/>
                <w:sz w:val="24"/>
              </w:rPr>
              <w:t>其他符合性分析</w:t>
            </w:r>
          </w:p>
        </w:tc>
        <w:tc>
          <w:tcPr>
            <w:tcW w:w="7665" w:type="dxa"/>
            <w:gridSpan w:val="3"/>
            <w:vAlign w:val="center"/>
          </w:tcPr>
          <w:p w14:paraId="0B0D2721">
            <w:pPr>
              <w:pStyle w:val="52"/>
              <w:ind w:firstLine="482"/>
              <w:jc w:val="both"/>
              <w:rPr>
                <w:b/>
                <w:lang w:val="en-US" w:eastAsia="zh-CN"/>
              </w:rPr>
            </w:pPr>
            <w:r>
              <w:rPr>
                <w:rFonts w:hint="eastAsia"/>
                <w:b/>
                <w:lang w:val="en-US" w:eastAsia="zh-CN"/>
              </w:rPr>
              <w:t>1</w:t>
            </w:r>
            <w:r>
              <w:rPr>
                <w:b/>
                <w:lang w:val="en-US" w:eastAsia="zh-CN"/>
              </w:rPr>
              <w:t>.产业政策符合性分析</w:t>
            </w:r>
          </w:p>
          <w:p w14:paraId="09B16797">
            <w:pPr>
              <w:pStyle w:val="52"/>
              <w:ind w:firstLine="480"/>
              <w:jc w:val="both"/>
              <w:rPr>
                <w:lang w:val="en-US" w:eastAsia="zh-CN"/>
              </w:rPr>
            </w:pPr>
            <w:r>
              <w:rPr>
                <w:lang w:val="en-US" w:eastAsia="zh-CN"/>
              </w:rPr>
              <w:t>根据《产业结构调整指导目录（2024年本）》，本项目</w:t>
            </w:r>
            <w:r>
              <w:rPr>
                <w:rFonts w:hint="eastAsia"/>
                <w:lang w:val="en-US" w:eastAsia="zh-CN"/>
              </w:rPr>
              <w:t>不</w:t>
            </w:r>
            <w:r>
              <w:rPr>
                <w:lang w:val="en-US" w:eastAsia="zh-CN"/>
              </w:rPr>
              <w:t>属于</w:t>
            </w:r>
            <w:r>
              <w:rPr>
                <w:rFonts w:hint="eastAsia"/>
                <w:lang w:val="en-US" w:eastAsia="zh-CN"/>
              </w:rPr>
              <w:t>该目录中规定的鼓励类和限制类，视为允许类。根据《陕西省秦岭重点保护区 一般保护区产业准入清单》，本项目位于秦岭一般保护区，行业属于非金属制品制造，不在秦岭一般保护区产业限制和禁止类目录中。</w:t>
            </w:r>
            <w:r>
              <w:rPr>
                <w:lang w:val="en-US" w:eastAsia="zh-CN"/>
              </w:rPr>
              <w:t>项目于2024年</w:t>
            </w:r>
            <w:r>
              <w:rPr>
                <w:rFonts w:hint="eastAsia"/>
                <w:lang w:val="en-US" w:eastAsia="zh-CN"/>
              </w:rPr>
              <w:t>11</w:t>
            </w:r>
            <w:r>
              <w:rPr>
                <w:lang w:val="en-US" w:eastAsia="zh-CN"/>
              </w:rPr>
              <w:t>月</w:t>
            </w:r>
            <w:r>
              <w:rPr>
                <w:rFonts w:hint="eastAsia"/>
                <w:lang w:val="en-US" w:eastAsia="zh-CN"/>
              </w:rPr>
              <w:t>27</w:t>
            </w:r>
            <w:r>
              <w:rPr>
                <w:lang w:val="en-US" w:eastAsia="zh-CN"/>
              </w:rPr>
              <w:t>日取得</w:t>
            </w:r>
            <w:r>
              <w:rPr>
                <w:rFonts w:hint="eastAsia"/>
                <w:lang w:val="en-US" w:eastAsia="zh-CN"/>
              </w:rPr>
              <w:t>安康高新区经济发展科技局的《陕西省企业投资项目备案确认书》</w:t>
            </w:r>
            <w:r>
              <w:rPr>
                <w:lang w:val="en-US" w:eastAsia="zh-CN"/>
              </w:rPr>
              <w:t>（项目代码：</w:t>
            </w:r>
            <w:r>
              <w:rPr>
                <w:rFonts w:hint="eastAsia"/>
                <w:lang w:val="en-US"/>
              </w:rPr>
              <w:t>2411-610961-04-01-295539</w:t>
            </w:r>
            <w:r>
              <w:rPr>
                <w:lang w:val="en-US" w:eastAsia="zh-CN"/>
              </w:rPr>
              <w:t>）。</w:t>
            </w:r>
          </w:p>
          <w:p w14:paraId="75DFB969">
            <w:pPr>
              <w:autoSpaceDE w:val="0"/>
              <w:autoSpaceDN w:val="0"/>
              <w:adjustRightInd w:val="0"/>
              <w:spacing w:line="360" w:lineRule="auto"/>
              <w:ind w:firstLine="482"/>
              <w:rPr>
                <w:kern w:val="0"/>
                <w:sz w:val="24"/>
                <w:lang w:val="zh-CN"/>
              </w:rPr>
            </w:pPr>
            <w:r>
              <w:rPr>
                <w:rFonts w:hint="eastAsia"/>
                <w:kern w:val="0"/>
                <w:sz w:val="24"/>
              </w:rPr>
              <w:t>综上，项目建设符合国家产业政策。</w:t>
            </w:r>
          </w:p>
          <w:p w14:paraId="50E7E56F">
            <w:pPr>
              <w:pStyle w:val="52"/>
              <w:ind w:firstLine="482"/>
              <w:jc w:val="both"/>
              <w:rPr>
                <w:b/>
                <w:lang w:val="en-US" w:eastAsia="zh-CN"/>
              </w:rPr>
            </w:pPr>
            <w:r>
              <w:rPr>
                <w:rFonts w:hint="eastAsia"/>
                <w:b/>
                <w:lang w:val="en-US" w:eastAsia="zh-CN"/>
              </w:rPr>
              <w:t>2</w:t>
            </w:r>
            <w:r>
              <w:rPr>
                <w:b/>
                <w:lang w:val="en-US" w:eastAsia="zh-CN"/>
              </w:rPr>
              <w:t>.</w:t>
            </w:r>
            <w:r>
              <w:rPr>
                <w:rFonts w:hint="eastAsia"/>
                <w:b/>
                <w:lang w:val="en-US" w:eastAsia="zh-CN"/>
              </w:rPr>
              <w:t>项目选址合理性分析</w:t>
            </w:r>
          </w:p>
          <w:p w14:paraId="29919976">
            <w:pPr>
              <w:pStyle w:val="52"/>
              <w:ind w:firstLine="480"/>
              <w:jc w:val="both"/>
              <w:rPr>
                <w:lang w:val="en-US" w:eastAsia="zh-CN"/>
              </w:rPr>
            </w:pPr>
            <w:r>
              <w:rPr>
                <w:rFonts w:hint="eastAsia"/>
                <w:lang w:val="en-US" w:eastAsia="zh-CN"/>
              </w:rPr>
              <w:t>本项目为新建项目，项目选址在安康新型材料循环产业园区规划范围内，是租用标准化厂房</w:t>
            </w:r>
            <w:r>
              <w:rPr>
                <w:rFonts w:hint="eastAsia"/>
                <w:bCs/>
                <w:lang w:val="en-US" w:eastAsia="zh-CN"/>
              </w:rPr>
              <w:t>，属于</w:t>
            </w:r>
            <w:r>
              <w:rPr>
                <w:rFonts w:hint="eastAsia"/>
                <w:lang w:val="en-US" w:eastAsia="zh-CN"/>
              </w:rPr>
              <w:t>工业用地，不涉及耕地。项目是重晶石加工生产项目符合产业园发展定位和产业布局。周边主要是工业企业、市政道路，距离住户较远，</w:t>
            </w:r>
            <w:r>
              <w:rPr>
                <w:lang w:val="en-US" w:eastAsia="zh-CN"/>
              </w:rPr>
              <w:t>运营期采取环评要求的措施能够合理处置各项污染物，各项污染物对周边环境影响较小</w:t>
            </w:r>
            <w:r>
              <w:rPr>
                <w:rFonts w:hint="eastAsia"/>
                <w:lang w:val="en-US" w:eastAsia="zh-CN"/>
              </w:rPr>
              <w:t>，选址合理。</w:t>
            </w:r>
          </w:p>
          <w:p w14:paraId="22D8DBC5">
            <w:pPr>
              <w:pStyle w:val="52"/>
              <w:ind w:firstLine="482"/>
              <w:jc w:val="both"/>
              <w:rPr>
                <w:b/>
                <w:lang w:val="en-US" w:eastAsia="zh-CN"/>
              </w:rPr>
            </w:pPr>
            <w:r>
              <w:rPr>
                <w:rFonts w:hint="eastAsia"/>
                <w:b/>
                <w:lang w:val="en-US" w:eastAsia="zh-CN"/>
              </w:rPr>
              <w:t>3</w:t>
            </w:r>
            <w:r>
              <w:rPr>
                <w:b/>
                <w:lang w:val="en-US" w:eastAsia="zh-CN"/>
              </w:rPr>
              <w:t>.</w:t>
            </w:r>
            <w:r>
              <w:rPr>
                <w:rFonts w:hint="eastAsia"/>
                <w:b/>
                <w:lang w:val="en-US" w:eastAsia="zh-CN"/>
              </w:rPr>
              <w:t>“三线一单”符合性分析</w:t>
            </w:r>
          </w:p>
          <w:p w14:paraId="7473DA52">
            <w:pPr>
              <w:spacing w:line="360" w:lineRule="auto"/>
              <w:ind w:firstLine="480" w:firstLineChars="200"/>
              <w:rPr>
                <w:bCs/>
                <w:sz w:val="24"/>
              </w:rPr>
            </w:pPr>
            <w:r>
              <w:rPr>
                <w:bCs/>
                <w:sz w:val="24"/>
              </w:rPr>
              <w:t>本项目与</w:t>
            </w:r>
            <w:r>
              <w:rPr>
                <w:rFonts w:hint="eastAsia"/>
                <w:bCs/>
                <w:sz w:val="24"/>
                <w:lang w:eastAsia="zh-CN"/>
              </w:rPr>
              <w:t>“</w:t>
            </w:r>
            <w:r>
              <w:rPr>
                <w:bCs/>
                <w:sz w:val="24"/>
              </w:rPr>
              <w:t>三线一单</w:t>
            </w:r>
            <w:r>
              <w:rPr>
                <w:rFonts w:hint="eastAsia"/>
                <w:bCs/>
                <w:sz w:val="24"/>
                <w:lang w:eastAsia="zh-CN"/>
              </w:rPr>
              <w:t>”</w:t>
            </w:r>
            <w:r>
              <w:rPr>
                <w:bCs/>
                <w:sz w:val="24"/>
              </w:rPr>
              <w:t>的符合性分析见表1</w:t>
            </w:r>
            <w:r>
              <w:rPr>
                <w:rFonts w:hint="eastAsia"/>
                <w:bCs/>
                <w:sz w:val="24"/>
              </w:rPr>
              <w:t>-</w:t>
            </w:r>
            <w:r>
              <w:rPr>
                <w:bCs/>
                <w:sz w:val="24"/>
              </w:rPr>
              <w:t>3。</w:t>
            </w:r>
          </w:p>
          <w:p w14:paraId="1B8B801D">
            <w:pPr>
              <w:pStyle w:val="52"/>
              <w:spacing w:line="240" w:lineRule="auto"/>
              <w:ind w:firstLine="0" w:firstLineChars="0"/>
              <w:jc w:val="center"/>
              <w:rPr>
                <w:b/>
                <w:lang w:val="en-US" w:eastAsia="zh-CN"/>
              </w:rPr>
            </w:pPr>
            <w:r>
              <w:rPr>
                <w:b/>
                <w:lang w:val="en-US" w:eastAsia="zh-CN"/>
              </w:rPr>
              <w:t>表1-3  本项目与</w:t>
            </w:r>
            <w:r>
              <w:rPr>
                <w:rFonts w:hint="eastAsia"/>
                <w:b/>
                <w:lang w:val="en-US" w:eastAsia="zh-CN"/>
              </w:rPr>
              <w:t>“</w:t>
            </w:r>
            <w:r>
              <w:rPr>
                <w:b/>
                <w:lang w:val="en-US" w:eastAsia="zh-CN"/>
              </w:rPr>
              <w:t>三线一单</w:t>
            </w:r>
            <w:r>
              <w:rPr>
                <w:rFonts w:hint="eastAsia"/>
                <w:b/>
                <w:lang w:val="en-US" w:eastAsia="zh-CN"/>
              </w:rPr>
              <w:t>”</w:t>
            </w:r>
            <w:r>
              <w:rPr>
                <w:b/>
                <w:lang w:val="en-US" w:eastAsia="zh-CN"/>
              </w:rPr>
              <w:t>符合性分析表</w:t>
            </w:r>
          </w:p>
          <w:tbl>
            <w:tblPr>
              <w:tblStyle w:val="19"/>
              <w:tblW w:w="743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5090"/>
              <w:gridCol w:w="929"/>
            </w:tblGrid>
            <w:tr w14:paraId="7DFEA0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1411" w:type="dxa"/>
                  <w:tcBorders>
                    <w:top w:val="single" w:color="auto" w:sz="12" w:space="0"/>
                    <w:bottom w:val="single" w:color="auto" w:sz="12" w:space="0"/>
                  </w:tcBorders>
                  <w:vAlign w:val="center"/>
                </w:tcPr>
                <w:p w14:paraId="51BEA9FB">
                  <w:pPr>
                    <w:tabs>
                      <w:tab w:val="left" w:pos="924"/>
                    </w:tabs>
                    <w:adjustRightInd w:val="0"/>
                    <w:snapToGrid w:val="0"/>
                    <w:spacing w:line="280" w:lineRule="exact"/>
                    <w:jc w:val="center"/>
                    <w:rPr>
                      <w:rFonts w:hint="eastAsia" w:eastAsia="宋体"/>
                      <w:b/>
                      <w:szCs w:val="21"/>
                      <w:lang w:eastAsia="zh-CN"/>
                    </w:rPr>
                  </w:pPr>
                  <w:r>
                    <w:rPr>
                      <w:rFonts w:hint="eastAsia"/>
                      <w:b/>
                      <w:szCs w:val="21"/>
                      <w:lang w:eastAsia="zh-CN"/>
                    </w:rPr>
                    <w:t>“</w:t>
                  </w:r>
                  <w:r>
                    <w:rPr>
                      <w:b/>
                      <w:szCs w:val="21"/>
                    </w:rPr>
                    <w:t>三线一单</w:t>
                  </w:r>
                  <w:r>
                    <w:rPr>
                      <w:rFonts w:hint="eastAsia"/>
                      <w:b/>
                      <w:szCs w:val="21"/>
                      <w:lang w:eastAsia="zh-CN"/>
                    </w:rPr>
                    <w:t>”</w:t>
                  </w:r>
                </w:p>
              </w:tc>
              <w:tc>
                <w:tcPr>
                  <w:tcW w:w="5090" w:type="dxa"/>
                  <w:tcBorders>
                    <w:top w:val="single" w:color="auto" w:sz="12" w:space="0"/>
                    <w:bottom w:val="single" w:color="auto" w:sz="12" w:space="0"/>
                  </w:tcBorders>
                  <w:vAlign w:val="center"/>
                </w:tcPr>
                <w:p w14:paraId="1A8BED09">
                  <w:pPr>
                    <w:tabs>
                      <w:tab w:val="left" w:pos="924"/>
                    </w:tabs>
                    <w:adjustRightInd w:val="0"/>
                    <w:snapToGrid w:val="0"/>
                    <w:spacing w:line="280" w:lineRule="exact"/>
                    <w:jc w:val="center"/>
                    <w:rPr>
                      <w:b/>
                      <w:szCs w:val="21"/>
                    </w:rPr>
                  </w:pPr>
                  <w:r>
                    <w:rPr>
                      <w:b/>
                      <w:szCs w:val="21"/>
                    </w:rPr>
                    <w:t>本项目</w:t>
                  </w:r>
                  <w:r>
                    <w:rPr>
                      <w:rFonts w:hint="eastAsia"/>
                      <w:b/>
                      <w:szCs w:val="21"/>
                    </w:rPr>
                    <w:t>情况</w:t>
                  </w:r>
                </w:p>
              </w:tc>
              <w:tc>
                <w:tcPr>
                  <w:tcW w:w="929" w:type="dxa"/>
                  <w:tcBorders>
                    <w:top w:val="single" w:color="auto" w:sz="12" w:space="0"/>
                    <w:bottom w:val="single" w:color="auto" w:sz="12" w:space="0"/>
                  </w:tcBorders>
                  <w:vAlign w:val="center"/>
                </w:tcPr>
                <w:p w14:paraId="05112680">
                  <w:pPr>
                    <w:adjustRightInd w:val="0"/>
                    <w:snapToGrid w:val="0"/>
                    <w:spacing w:line="280" w:lineRule="exact"/>
                    <w:jc w:val="center"/>
                    <w:rPr>
                      <w:b/>
                      <w:szCs w:val="21"/>
                    </w:rPr>
                  </w:pPr>
                  <w:r>
                    <w:rPr>
                      <w:b/>
                      <w:szCs w:val="21"/>
                    </w:rPr>
                    <w:t>相符性</w:t>
                  </w:r>
                </w:p>
              </w:tc>
            </w:tr>
            <w:tr w14:paraId="3B81B9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411" w:type="dxa"/>
                  <w:tcBorders>
                    <w:top w:val="single" w:color="auto" w:sz="12" w:space="0"/>
                  </w:tcBorders>
                  <w:vAlign w:val="center"/>
                </w:tcPr>
                <w:p w14:paraId="2C6A55BF">
                  <w:pPr>
                    <w:adjustRightInd w:val="0"/>
                    <w:snapToGrid w:val="0"/>
                    <w:spacing w:line="280" w:lineRule="exact"/>
                    <w:jc w:val="center"/>
                    <w:rPr>
                      <w:szCs w:val="21"/>
                    </w:rPr>
                  </w:pPr>
                  <w:r>
                    <w:rPr>
                      <w:szCs w:val="21"/>
                    </w:rPr>
                    <w:t>生态保护</w:t>
                  </w:r>
                </w:p>
                <w:p w14:paraId="06685270">
                  <w:pPr>
                    <w:adjustRightInd w:val="0"/>
                    <w:snapToGrid w:val="0"/>
                    <w:spacing w:line="280" w:lineRule="exact"/>
                    <w:jc w:val="center"/>
                    <w:rPr>
                      <w:szCs w:val="21"/>
                    </w:rPr>
                  </w:pPr>
                  <w:r>
                    <w:rPr>
                      <w:szCs w:val="21"/>
                    </w:rPr>
                    <w:t>红线</w:t>
                  </w:r>
                </w:p>
              </w:tc>
              <w:tc>
                <w:tcPr>
                  <w:tcW w:w="5090" w:type="dxa"/>
                  <w:tcBorders>
                    <w:top w:val="single" w:color="auto" w:sz="12" w:space="0"/>
                  </w:tcBorders>
                  <w:vAlign w:val="center"/>
                </w:tcPr>
                <w:p w14:paraId="6B2F4231">
                  <w:pPr>
                    <w:adjustRightInd w:val="0"/>
                    <w:snapToGrid w:val="0"/>
                    <w:spacing w:line="280" w:lineRule="exact"/>
                    <w:rPr>
                      <w:szCs w:val="21"/>
                    </w:rPr>
                  </w:pPr>
                  <w:r>
                    <w:rPr>
                      <w:rFonts w:hint="eastAsia"/>
                      <w:szCs w:val="21"/>
                    </w:rPr>
                    <w:t>项目地位于安康新型材料循环产业园，</w:t>
                  </w:r>
                  <w:r>
                    <w:rPr>
                      <w:rFonts w:hint="eastAsia"/>
                      <w:szCs w:val="21"/>
                      <w:lang w:val="en-US" w:eastAsia="zh-CN"/>
                    </w:rPr>
                    <w:t>用地性质为工业用地，</w:t>
                  </w:r>
                  <w:r>
                    <w:rPr>
                      <w:rFonts w:hint="eastAsia"/>
                      <w:szCs w:val="21"/>
                    </w:rPr>
                    <w:t>不涉及</w:t>
                  </w:r>
                  <w:r>
                    <w:rPr>
                      <w:szCs w:val="21"/>
                    </w:rPr>
                    <w:t>自然保护区、风景名胜区、饮用水保护区等生态保护目标</w:t>
                  </w:r>
                  <w:r>
                    <w:rPr>
                      <w:rFonts w:hint="eastAsia"/>
                      <w:szCs w:val="21"/>
                    </w:rPr>
                    <w:t>，不在</w:t>
                  </w:r>
                  <w:r>
                    <w:rPr>
                      <w:szCs w:val="21"/>
                    </w:rPr>
                    <w:t>生态保护红线</w:t>
                  </w:r>
                  <w:r>
                    <w:rPr>
                      <w:rFonts w:hint="eastAsia"/>
                      <w:szCs w:val="21"/>
                    </w:rPr>
                    <w:t>范围内。</w:t>
                  </w:r>
                </w:p>
              </w:tc>
              <w:tc>
                <w:tcPr>
                  <w:tcW w:w="929" w:type="dxa"/>
                  <w:tcBorders>
                    <w:top w:val="single" w:color="auto" w:sz="12" w:space="0"/>
                  </w:tcBorders>
                  <w:vAlign w:val="center"/>
                </w:tcPr>
                <w:p w14:paraId="0F0B31CA">
                  <w:pPr>
                    <w:adjustRightInd w:val="0"/>
                    <w:snapToGrid w:val="0"/>
                    <w:spacing w:line="280" w:lineRule="exact"/>
                    <w:jc w:val="center"/>
                    <w:rPr>
                      <w:szCs w:val="21"/>
                    </w:rPr>
                  </w:pPr>
                  <w:r>
                    <w:rPr>
                      <w:szCs w:val="21"/>
                    </w:rPr>
                    <w:t>符合</w:t>
                  </w:r>
                </w:p>
              </w:tc>
            </w:tr>
            <w:tr w14:paraId="36E5D3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1" w:type="dxa"/>
                  <w:vAlign w:val="center"/>
                </w:tcPr>
                <w:p w14:paraId="7ABEAF8B">
                  <w:pPr>
                    <w:adjustRightInd w:val="0"/>
                    <w:snapToGrid w:val="0"/>
                    <w:spacing w:line="280" w:lineRule="exact"/>
                    <w:jc w:val="center"/>
                    <w:rPr>
                      <w:szCs w:val="21"/>
                    </w:rPr>
                  </w:pPr>
                  <w:r>
                    <w:rPr>
                      <w:szCs w:val="21"/>
                    </w:rPr>
                    <w:t>环境质量</w:t>
                  </w:r>
                </w:p>
                <w:p w14:paraId="00615053">
                  <w:pPr>
                    <w:adjustRightInd w:val="0"/>
                    <w:snapToGrid w:val="0"/>
                    <w:spacing w:line="280" w:lineRule="exact"/>
                    <w:jc w:val="center"/>
                    <w:rPr>
                      <w:szCs w:val="21"/>
                    </w:rPr>
                  </w:pPr>
                  <w:r>
                    <w:rPr>
                      <w:szCs w:val="21"/>
                    </w:rPr>
                    <w:t>底线</w:t>
                  </w:r>
                </w:p>
              </w:tc>
              <w:tc>
                <w:tcPr>
                  <w:tcW w:w="5090" w:type="dxa"/>
                  <w:vAlign w:val="center"/>
                </w:tcPr>
                <w:p w14:paraId="30533820">
                  <w:pPr>
                    <w:adjustRightInd w:val="0"/>
                    <w:snapToGrid w:val="0"/>
                    <w:spacing w:line="280" w:lineRule="exact"/>
                    <w:rPr>
                      <w:spacing w:val="-4"/>
                      <w:szCs w:val="21"/>
                    </w:rPr>
                  </w:pPr>
                  <w:r>
                    <w:rPr>
                      <w:szCs w:val="21"/>
                    </w:rPr>
                    <w:t>评价区环境空气质量达到《环境空气质量标准》二级标准；评价区地表水水质监测指标均满足《地表水环境质量标准》</w:t>
                  </w:r>
                  <w:r>
                    <w:rPr>
                      <w:rFonts w:hint="eastAsia"/>
                      <w:szCs w:val="21"/>
                    </w:rPr>
                    <w:t>Ⅲ</w:t>
                  </w:r>
                  <w:r>
                    <w:rPr>
                      <w:szCs w:val="21"/>
                    </w:rPr>
                    <w:t>类标准。运营期采取环评要求的措施能够合理处置各项污染物，各项污染物对周边环境影响较小，可维持区域环境质量现状，不触及环境质量底线。</w:t>
                  </w:r>
                </w:p>
              </w:tc>
              <w:tc>
                <w:tcPr>
                  <w:tcW w:w="929" w:type="dxa"/>
                  <w:vAlign w:val="center"/>
                </w:tcPr>
                <w:p w14:paraId="039CF168">
                  <w:pPr>
                    <w:adjustRightInd w:val="0"/>
                    <w:snapToGrid w:val="0"/>
                    <w:spacing w:line="280" w:lineRule="exact"/>
                    <w:jc w:val="center"/>
                    <w:rPr>
                      <w:szCs w:val="21"/>
                    </w:rPr>
                  </w:pPr>
                  <w:r>
                    <w:rPr>
                      <w:szCs w:val="21"/>
                    </w:rPr>
                    <w:t>符合</w:t>
                  </w:r>
                </w:p>
              </w:tc>
            </w:tr>
            <w:tr w14:paraId="7B90CE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411" w:type="dxa"/>
                  <w:vAlign w:val="center"/>
                </w:tcPr>
                <w:p w14:paraId="29E0B915">
                  <w:pPr>
                    <w:adjustRightInd w:val="0"/>
                    <w:snapToGrid w:val="0"/>
                    <w:spacing w:line="280" w:lineRule="exact"/>
                    <w:jc w:val="center"/>
                    <w:rPr>
                      <w:szCs w:val="21"/>
                    </w:rPr>
                  </w:pPr>
                  <w:r>
                    <w:rPr>
                      <w:szCs w:val="21"/>
                    </w:rPr>
                    <w:t>资源利用</w:t>
                  </w:r>
                </w:p>
                <w:p w14:paraId="2D29214A">
                  <w:pPr>
                    <w:adjustRightInd w:val="0"/>
                    <w:snapToGrid w:val="0"/>
                    <w:spacing w:line="280" w:lineRule="exact"/>
                    <w:jc w:val="center"/>
                    <w:rPr>
                      <w:szCs w:val="21"/>
                    </w:rPr>
                  </w:pPr>
                  <w:r>
                    <w:rPr>
                      <w:szCs w:val="21"/>
                    </w:rPr>
                    <w:t>上线</w:t>
                  </w:r>
                </w:p>
              </w:tc>
              <w:tc>
                <w:tcPr>
                  <w:tcW w:w="5090" w:type="dxa"/>
                  <w:vAlign w:val="center"/>
                </w:tcPr>
                <w:p w14:paraId="1DEED260">
                  <w:pPr>
                    <w:adjustRightInd w:val="0"/>
                    <w:snapToGrid w:val="0"/>
                    <w:spacing w:line="280" w:lineRule="exact"/>
                    <w:rPr>
                      <w:spacing w:val="-4"/>
                      <w:szCs w:val="21"/>
                    </w:rPr>
                  </w:pPr>
                  <w:r>
                    <w:rPr>
                      <w:spacing w:val="-4"/>
                      <w:szCs w:val="21"/>
                    </w:rPr>
                    <w:t>项目为</w:t>
                  </w:r>
                  <w:r>
                    <w:rPr>
                      <w:rFonts w:hint="eastAsia"/>
                      <w:spacing w:val="-4"/>
                      <w:szCs w:val="21"/>
                    </w:rPr>
                    <w:t>重晶石粉</w:t>
                  </w:r>
                  <w:r>
                    <w:rPr>
                      <w:spacing w:val="-4"/>
                      <w:szCs w:val="21"/>
                    </w:rPr>
                    <w:t>生产项目，主要原料为</w:t>
                  </w:r>
                  <w:r>
                    <w:rPr>
                      <w:rFonts w:hint="eastAsia"/>
                      <w:spacing w:val="-4"/>
                      <w:szCs w:val="21"/>
                    </w:rPr>
                    <w:t>重晶石</w:t>
                  </w:r>
                  <w:r>
                    <w:rPr>
                      <w:spacing w:val="-4"/>
                      <w:szCs w:val="21"/>
                    </w:rPr>
                    <w:t>，</w:t>
                  </w:r>
                  <w:r>
                    <w:rPr>
                      <w:rFonts w:hint="eastAsia"/>
                      <w:spacing w:val="-4"/>
                      <w:szCs w:val="21"/>
                    </w:rPr>
                    <w:t>运营期使用能源为</w:t>
                  </w:r>
                  <w:r>
                    <w:rPr>
                      <w:spacing w:val="-4"/>
                      <w:szCs w:val="21"/>
                    </w:rPr>
                    <w:t>电能，</w:t>
                  </w:r>
                  <w:r>
                    <w:rPr>
                      <w:rFonts w:hint="eastAsia"/>
                      <w:spacing w:val="-4"/>
                      <w:szCs w:val="21"/>
                    </w:rPr>
                    <w:t>资源占用量少。</w:t>
                  </w:r>
                  <w:r>
                    <w:rPr>
                      <w:rFonts w:hint="eastAsia"/>
                      <w:lang w:val="en-US" w:eastAsia="zh-CN"/>
                    </w:rPr>
                    <w:t>租赁标准化厂房，占地面积小。</w:t>
                  </w:r>
                  <w:r>
                    <w:rPr>
                      <w:spacing w:val="-4"/>
                      <w:szCs w:val="21"/>
                    </w:rPr>
                    <w:t>项目</w:t>
                  </w:r>
                  <w:r>
                    <w:rPr>
                      <w:kern w:val="0"/>
                      <w:szCs w:val="21"/>
                    </w:rPr>
                    <w:t>符合资源利用上线的要求</w:t>
                  </w:r>
                  <w:r>
                    <w:rPr>
                      <w:spacing w:val="-4"/>
                      <w:szCs w:val="21"/>
                    </w:rPr>
                    <w:t>。</w:t>
                  </w:r>
                </w:p>
              </w:tc>
              <w:tc>
                <w:tcPr>
                  <w:tcW w:w="929" w:type="dxa"/>
                  <w:vAlign w:val="center"/>
                </w:tcPr>
                <w:p w14:paraId="6E097315">
                  <w:pPr>
                    <w:adjustRightInd w:val="0"/>
                    <w:snapToGrid w:val="0"/>
                    <w:spacing w:line="280" w:lineRule="exact"/>
                    <w:jc w:val="center"/>
                    <w:rPr>
                      <w:szCs w:val="21"/>
                    </w:rPr>
                  </w:pPr>
                  <w:r>
                    <w:rPr>
                      <w:szCs w:val="21"/>
                    </w:rPr>
                    <w:t>符合</w:t>
                  </w:r>
                </w:p>
              </w:tc>
            </w:tr>
            <w:tr w14:paraId="181EE0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1411" w:type="dxa"/>
                  <w:vAlign w:val="center"/>
                </w:tcPr>
                <w:p w14:paraId="7D3D0E33">
                  <w:pPr>
                    <w:adjustRightInd w:val="0"/>
                    <w:snapToGrid w:val="0"/>
                    <w:spacing w:line="280" w:lineRule="exact"/>
                    <w:jc w:val="center"/>
                    <w:rPr>
                      <w:szCs w:val="21"/>
                    </w:rPr>
                  </w:pPr>
                  <w:r>
                    <w:rPr>
                      <w:rFonts w:hint="eastAsia"/>
                      <w:szCs w:val="21"/>
                    </w:rPr>
                    <w:t>生态环境准入清单</w:t>
                  </w:r>
                </w:p>
              </w:tc>
              <w:tc>
                <w:tcPr>
                  <w:tcW w:w="5090" w:type="dxa"/>
                  <w:vAlign w:val="center"/>
                </w:tcPr>
                <w:p w14:paraId="2A56C020">
                  <w:pPr>
                    <w:rPr>
                      <w:szCs w:val="21"/>
                    </w:rPr>
                  </w:pPr>
                  <w:r>
                    <w:rPr>
                      <w:rFonts w:hint="eastAsia"/>
                      <w:szCs w:val="21"/>
                    </w:rPr>
                    <w:t>项目位于安康高新区重点管控单元，满足该管控单元的空间布局约束、污染物排放管控、环境风险防控、资源利用效率要求等管理要求。详见下文</w:t>
                  </w:r>
                  <w:r>
                    <w:rPr>
                      <w:rFonts w:hint="eastAsia"/>
                      <w:szCs w:val="21"/>
                      <w:lang w:eastAsia="zh-CN"/>
                    </w:rPr>
                    <w:t>“</w:t>
                  </w:r>
                  <w:r>
                    <w:rPr>
                      <w:rFonts w:hint="eastAsia"/>
                      <w:szCs w:val="21"/>
                    </w:rPr>
                    <w:t>与《安康市</w:t>
                  </w:r>
                  <w:r>
                    <w:rPr>
                      <w:rFonts w:hint="eastAsia"/>
                      <w:szCs w:val="21"/>
                      <w:lang w:eastAsia="zh-CN"/>
                    </w:rPr>
                    <w:t>“</w:t>
                  </w:r>
                  <w:r>
                    <w:rPr>
                      <w:rFonts w:hint="eastAsia"/>
                      <w:szCs w:val="21"/>
                    </w:rPr>
                    <w:t>三线一单</w:t>
                  </w:r>
                  <w:r>
                    <w:rPr>
                      <w:rFonts w:hint="eastAsia"/>
                      <w:szCs w:val="21"/>
                      <w:lang w:eastAsia="zh-CN"/>
                    </w:rPr>
                    <w:t>”</w:t>
                  </w:r>
                  <w:r>
                    <w:rPr>
                      <w:rFonts w:hint="eastAsia"/>
                      <w:szCs w:val="21"/>
                    </w:rPr>
                    <w:t>生态环境分区管控方案》符合性分析</w:t>
                  </w:r>
                  <w:r>
                    <w:rPr>
                      <w:rFonts w:hint="eastAsia"/>
                      <w:szCs w:val="21"/>
                      <w:lang w:eastAsia="zh-CN"/>
                    </w:rPr>
                    <w:t>”</w:t>
                  </w:r>
                  <w:r>
                    <w:rPr>
                      <w:rFonts w:hint="eastAsia"/>
                      <w:szCs w:val="21"/>
                    </w:rPr>
                    <w:t>。</w:t>
                  </w:r>
                </w:p>
              </w:tc>
              <w:tc>
                <w:tcPr>
                  <w:tcW w:w="929" w:type="dxa"/>
                  <w:vAlign w:val="center"/>
                </w:tcPr>
                <w:p w14:paraId="5D15605E">
                  <w:pPr>
                    <w:adjustRightInd w:val="0"/>
                    <w:snapToGrid w:val="0"/>
                    <w:spacing w:line="280" w:lineRule="exact"/>
                    <w:jc w:val="center"/>
                    <w:rPr>
                      <w:szCs w:val="21"/>
                    </w:rPr>
                  </w:pPr>
                  <w:r>
                    <w:rPr>
                      <w:szCs w:val="21"/>
                    </w:rPr>
                    <w:t>符合</w:t>
                  </w:r>
                </w:p>
              </w:tc>
            </w:tr>
          </w:tbl>
          <w:p w14:paraId="739EF1BD">
            <w:pPr>
              <w:pStyle w:val="52"/>
              <w:ind w:firstLineChars="0"/>
              <w:jc w:val="both"/>
              <w:rPr>
                <w:b/>
                <w:lang w:val="en-US" w:eastAsia="zh-CN"/>
              </w:rPr>
            </w:pPr>
            <w:r>
              <w:rPr>
                <w:rFonts w:hint="eastAsia"/>
                <w:b/>
                <w:bCs/>
                <w:lang w:val="en-US" w:eastAsia="zh-CN"/>
              </w:rPr>
              <w:t>4</w:t>
            </w:r>
            <w:r>
              <w:rPr>
                <w:b/>
                <w:bCs/>
                <w:lang w:val="en-US" w:eastAsia="zh-CN"/>
              </w:rPr>
              <w:t>.与秦岭相关规划、法律法规、规范性文件符合性分析</w:t>
            </w:r>
          </w:p>
          <w:p w14:paraId="706CC152">
            <w:pPr>
              <w:pStyle w:val="52"/>
              <w:keepNext w:val="0"/>
              <w:keepLines w:val="0"/>
              <w:pageBreakBefore w:val="0"/>
              <w:widowControl w:val="0"/>
              <w:kinsoku/>
              <w:wordWrap/>
              <w:overflowPunct/>
              <w:topLinePunct w:val="0"/>
              <w:autoSpaceDE/>
              <w:autoSpaceDN/>
              <w:bidi w:val="0"/>
              <w:adjustRightInd w:val="0"/>
              <w:snapToGrid w:val="0"/>
              <w:spacing w:line="360" w:lineRule="auto"/>
              <w:ind w:left="482" w:firstLine="0" w:firstLineChars="0"/>
              <w:jc w:val="both"/>
              <w:textAlignment w:val="auto"/>
              <w:rPr>
                <w:lang w:val="en-US" w:eastAsia="zh-CN"/>
              </w:rPr>
            </w:pPr>
            <w:r>
              <w:rPr>
                <w:rFonts w:hint="eastAsia"/>
                <w:lang w:val="en-US" w:eastAsia="zh-CN"/>
              </w:rPr>
              <w:t>本项目与秦岭保护要求符合性分析见表1-</w:t>
            </w:r>
            <w:r>
              <w:rPr>
                <w:lang w:val="en-US" w:eastAsia="zh-CN"/>
              </w:rPr>
              <w:t>4</w:t>
            </w:r>
            <w:r>
              <w:rPr>
                <w:rFonts w:hint="eastAsia"/>
                <w:lang w:val="en-US" w:eastAsia="zh-CN"/>
              </w:rPr>
              <w:t>。</w:t>
            </w:r>
          </w:p>
          <w:p w14:paraId="0A45D0C3">
            <w:pPr>
              <w:pStyle w:val="52"/>
              <w:autoSpaceDE/>
              <w:autoSpaceDN/>
              <w:spacing w:line="240" w:lineRule="exact"/>
              <w:ind w:firstLine="482"/>
              <w:jc w:val="center"/>
              <w:rPr>
                <w:rFonts w:hint="default"/>
                <w:b/>
                <w:szCs w:val="21"/>
                <w:lang w:val="en-US" w:eastAsia="zh-CN"/>
              </w:rPr>
            </w:pPr>
            <w:r>
              <w:rPr>
                <w:rFonts w:hint="eastAsia"/>
                <w:b/>
                <w:szCs w:val="21"/>
                <w:lang w:val="en-US" w:eastAsia="zh-CN"/>
              </w:rPr>
              <w:t>表1-</w:t>
            </w:r>
            <w:r>
              <w:rPr>
                <w:b/>
                <w:szCs w:val="21"/>
                <w:lang w:val="en-US" w:eastAsia="zh-CN"/>
              </w:rPr>
              <w:t xml:space="preserve">4  </w:t>
            </w:r>
            <w:r>
              <w:rPr>
                <w:rFonts w:hint="eastAsia"/>
                <w:b/>
                <w:szCs w:val="21"/>
                <w:lang w:val="en-US" w:eastAsia="zh-CN"/>
              </w:rPr>
              <w:t>本项目与</w:t>
            </w:r>
            <w:r>
              <w:rPr>
                <w:rFonts w:hint="eastAsia"/>
                <w:b/>
                <w:lang w:val="en-US" w:eastAsia="zh-CN"/>
              </w:rPr>
              <w:t>秦岭保护要求</w:t>
            </w:r>
            <w:r>
              <w:rPr>
                <w:rFonts w:hint="eastAsia"/>
                <w:b/>
                <w:szCs w:val="21"/>
                <w:lang w:val="en-US" w:eastAsia="zh-CN"/>
              </w:rPr>
              <w:t>符合性分析&amp;</w:t>
            </w:r>
          </w:p>
          <w:tbl>
            <w:tblPr>
              <w:tblStyle w:val="19"/>
              <w:tblW w:w="771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015"/>
              <w:gridCol w:w="3971"/>
              <w:gridCol w:w="1982"/>
              <w:gridCol w:w="743"/>
            </w:tblGrid>
            <w:tr w14:paraId="76316A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exact"/>
                <w:tblHeader/>
                <w:jc w:val="center"/>
              </w:trPr>
              <w:tc>
                <w:tcPr>
                  <w:tcW w:w="658" w:type="pct"/>
                  <w:tcBorders>
                    <w:top w:val="single" w:color="auto" w:sz="12" w:space="0"/>
                    <w:bottom w:val="single" w:color="auto" w:sz="12" w:space="0"/>
                  </w:tcBorders>
                  <w:tcMar>
                    <w:top w:w="57" w:type="dxa"/>
                    <w:left w:w="57" w:type="dxa"/>
                    <w:bottom w:w="57" w:type="dxa"/>
                    <w:right w:w="57" w:type="dxa"/>
                  </w:tcMar>
                  <w:vAlign w:val="center"/>
                </w:tcPr>
                <w:p w14:paraId="2236932A">
                  <w:pPr>
                    <w:topLinePunct/>
                    <w:adjustRightInd w:val="0"/>
                    <w:snapToGrid w:val="0"/>
                    <w:spacing w:line="240" w:lineRule="atLeast"/>
                    <w:jc w:val="center"/>
                    <w:rPr>
                      <w:rStyle w:val="87"/>
                      <w:rFonts w:ascii="Times New Roman" w:hAnsi="Times New Roman" w:eastAsia="宋体"/>
                      <w:b/>
                      <w:snapToGrid w:val="0"/>
                      <w:szCs w:val="21"/>
                    </w:rPr>
                  </w:pPr>
                  <w:r>
                    <w:rPr>
                      <w:rStyle w:val="87"/>
                      <w:rFonts w:hint="eastAsia" w:ascii="Times New Roman" w:hAnsi="Times New Roman" w:eastAsia="宋体"/>
                      <w:b/>
                      <w:snapToGrid w:val="0"/>
                      <w:szCs w:val="21"/>
                    </w:rPr>
                    <w:t>文件名称</w:t>
                  </w:r>
                </w:p>
              </w:tc>
              <w:tc>
                <w:tcPr>
                  <w:tcW w:w="2574" w:type="pct"/>
                  <w:tcBorders>
                    <w:top w:val="single" w:color="auto" w:sz="12" w:space="0"/>
                    <w:bottom w:val="single" w:color="auto" w:sz="12" w:space="0"/>
                  </w:tcBorders>
                  <w:tcMar>
                    <w:top w:w="57" w:type="dxa"/>
                    <w:left w:w="57" w:type="dxa"/>
                    <w:bottom w:w="57" w:type="dxa"/>
                    <w:right w:w="57" w:type="dxa"/>
                  </w:tcMar>
                  <w:vAlign w:val="center"/>
                </w:tcPr>
                <w:p w14:paraId="22B889ED">
                  <w:pPr>
                    <w:topLinePunct/>
                    <w:adjustRightInd w:val="0"/>
                    <w:snapToGrid w:val="0"/>
                    <w:spacing w:line="240" w:lineRule="atLeast"/>
                    <w:jc w:val="center"/>
                    <w:rPr>
                      <w:rStyle w:val="87"/>
                      <w:rFonts w:ascii="Times New Roman" w:hAnsi="Times New Roman" w:eastAsia="宋体"/>
                      <w:b/>
                      <w:snapToGrid w:val="0"/>
                      <w:szCs w:val="21"/>
                    </w:rPr>
                  </w:pPr>
                  <w:r>
                    <w:rPr>
                      <w:rStyle w:val="87"/>
                      <w:rFonts w:ascii="Times New Roman" w:hAnsi="Times New Roman" w:eastAsia="宋体"/>
                      <w:b/>
                      <w:snapToGrid w:val="0"/>
                      <w:szCs w:val="21"/>
                    </w:rPr>
                    <w:t>相关规划、条例要求</w:t>
                  </w:r>
                </w:p>
              </w:tc>
              <w:tc>
                <w:tcPr>
                  <w:tcW w:w="1285" w:type="pct"/>
                  <w:tcBorders>
                    <w:top w:val="single" w:color="auto" w:sz="12" w:space="0"/>
                    <w:bottom w:val="single" w:color="auto" w:sz="12" w:space="0"/>
                  </w:tcBorders>
                  <w:tcMar>
                    <w:top w:w="57" w:type="dxa"/>
                    <w:left w:w="57" w:type="dxa"/>
                    <w:bottom w:w="57" w:type="dxa"/>
                    <w:right w:w="57" w:type="dxa"/>
                  </w:tcMar>
                  <w:vAlign w:val="center"/>
                </w:tcPr>
                <w:p w14:paraId="1C901082">
                  <w:pPr>
                    <w:topLinePunct/>
                    <w:adjustRightInd w:val="0"/>
                    <w:snapToGrid w:val="0"/>
                    <w:spacing w:line="240" w:lineRule="atLeast"/>
                    <w:jc w:val="center"/>
                    <w:rPr>
                      <w:rStyle w:val="87"/>
                      <w:rFonts w:ascii="Times New Roman" w:hAnsi="Times New Roman" w:eastAsia="宋体"/>
                      <w:b/>
                      <w:snapToGrid w:val="0"/>
                      <w:szCs w:val="21"/>
                    </w:rPr>
                  </w:pPr>
                  <w:r>
                    <w:rPr>
                      <w:rStyle w:val="87"/>
                      <w:rFonts w:ascii="Times New Roman" w:hAnsi="Times New Roman" w:eastAsia="宋体"/>
                      <w:b/>
                      <w:snapToGrid w:val="0"/>
                      <w:szCs w:val="21"/>
                    </w:rPr>
                    <w:t>项目情况</w:t>
                  </w:r>
                </w:p>
              </w:tc>
              <w:tc>
                <w:tcPr>
                  <w:tcW w:w="482" w:type="pct"/>
                  <w:tcBorders>
                    <w:top w:val="single" w:color="auto" w:sz="12" w:space="0"/>
                    <w:bottom w:val="single" w:color="auto" w:sz="12" w:space="0"/>
                  </w:tcBorders>
                  <w:tcMar>
                    <w:top w:w="57" w:type="dxa"/>
                    <w:left w:w="57" w:type="dxa"/>
                    <w:bottom w:w="57" w:type="dxa"/>
                    <w:right w:w="57" w:type="dxa"/>
                  </w:tcMar>
                  <w:vAlign w:val="center"/>
                </w:tcPr>
                <w:p w14:paraId="5DD602AC">
                  <w:pPr>
                    <w:topLinePunct/>
                    <w:adjustRightInd w:val="0"/>
                    <w:snapToGrid w:val="0"/>
                    <w:spacing w:line="240" w:lineRule="atLeast"/>
                    <w:jc w:val="center"/>
                    <w:rPr>
                      <w:rStyle w:val="87"/>
                      <w:rFonts w:ascii="Times New Roman" w:hAnsi="Times New Roman" w:eastAsia="宋体"/>
                      <w:b/>
                      <w:snapToGrid w:val="0"/>
                      <w:szCs w:val="21"/>
                    </w:rPr>
                  </w:pPr>
                  <w:r>
                    <w:rPr>
                      <w:rStyle w:val="87"/>
                      <w:rFonts w:ascii="Times New Roman" w:hAnsi="Times New Roman" w:eastAsia="宋体"/>
                      <w:b/>
                      <w:snapToGrid w:val="0"/>
                      <w:szCs w:val="21"/>
                    </w:rPr>
                    <w:t>符合性</w:t>
                  </w:r>
                </w:p>
              </w:tc>
            </w:tr>
            <w:tr w14:paraId="7A1390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455" w:hRule="atLeast"/>
                <w:jc w:val="center"/>
              </w:trPr>
              <w:tc>
                <w:tcPr>
                  <w:tcW w:w="658" w:type="pct"/>
                  <w:vMerge w:val="restart"/>
                  <w:tcBorders>
                    <w:top w:val="single" w:color="auto" w:sz="12" w:space="0"/>
                    <w:bottom w:val="single" w:color="auto" w:sz="4" w:space="0"/>
                  </w:tcBorders>
                  <w:tcMar>
                    <w:top w:w="57" w:type="dxa"/>
                    <w:left w:w="57" w:type="dxa"/>
                    <w:bottom w:w="57" w:type="dxa"/>
                    <w:right w:w="57" w:type="dxa"/>
                  </w:tcMar>
                  <w:vAlign w:val="center"/>
                </w:tcPr>
                <w:p w14:paraId="60C45868">
                  <w:pPr>
                    <w:autoSpaceDE w:val="0"/>
                    <w:autoSpaceDN w:val="0"/>
                    <w:adjustRightInd w:val="0"/>
                    <w:snapToGrid w:val="0"/>
                    <w:spacing w:line="240" w:lineRule="atLeast"/>
                    <w:jc w:val="center"/>
                    <w:rPr>
                      <w:rStyle w:val="87"/>
                      <w:rFonts w:ascii="Times New Roman" w:hAnsi="Times New Roman" w:eastAsia="宋体"/>
                      <w:b/>
                      <w:snapToGrid w:val="0"/>
                      <w:szCs w:val="21"/>
                    </w:rPr>
                  </w:pPr>
                  <w:r>
                    <w:rPr>
                      <w:szCs w:val="21"/>
                    </w:rPr>
                    <w:t>《陕西省秦岭生态环境保护条例》</w:t>
                  </w:r>
                </w:p>
              </w:tc>
              <w:tc>
                <w:tcPr>
                  <w:tcW w:w="2574" w:type="pct"/>
                  <w:tcBorders>
                    <w:top w:val="single" w:color="auto" w:sz="12" w:space="0"/>
                    <w:bottom w:val="single" w:color="auto" w:sz="4" w:space="0"/>
                  </w:tcBorders>
                  <w:tcMar>
                    <w:top w:w="57" w:type="dxa"/>
                    <w:left w:w="57" w:type="dxa"/>
                    <w:bottom w:w="57" w:type="dxa"/>
                    <w:right w:w="57" w:type="dxa"/>
                  </w:tcMar>
                  <w:vAlign w:val="center"/>
                </w:tcPr>
                <w:p w14:paraId="67807003">
                  <w:pPr>
                    <w:adjustRightInd w:val="0"/>
                    <w:snapToGrid w:val="0"/>
                    <w:spacing w:line="240" w:lineRule="atLeast"/>
                    <w:rPr>
                      <w:szCs w:val="21"/>
                    </w:rPr>
                  </w:pPr>
                  <w:r>
                    <w:rPr>
                      <w:szCs w:val="21"/>
                    </w:rPr>
                    <w:t>核心保护区不得进行与生态保护、科学研究无关的活动：</w:t>
                  </w:r>
                  <w:r>
                    <w:rPr>
                      <w:rFonts w:hint="eastAsia" w:cs="宋体"/>
                      <w:szCs w:val="21"/>
                    </w:rPr>
                    <w:t>①</w:t>
                  </w:r>
                  <w:r>
                    <w:rPr>
                      <w:szCs w:val="21"/>
                    </w:rPr>
                    <w:t>海拔2000米以上区域，秦岭山系主梁两侧各1000米以内、主要支脉两侧各500米以内的区域；</w:t>
                  </w:r>
                  <w:r>
                    <w:rPr>
                      <w:rFonts w:hint="eastAsia" w:cs="宋体"/>
                      <w:szCs w:val="21"/>
                    </w:rPr>
                    <w:t>②</w:t>
                  </w:r>
                  <w:r>
                    <w:rPr>
                      <w:szCs w:val="21"/>
                    </w:rPr>
                    <w:t>国家公园、自然保护区的核心保护区，世界遗产；</w:t>
                  </w:r>
                  <w:r>
                    <w:rPr>
                      <w:rFonts w:hint="eastAsia" w:cs="宋体"/>
                      <w:szCs w:val="21"/>
                    </w:rPr>
                    <w:t>③</w:t>
                  </w:r>
                  <w:r>
                    <w:rPr>
                      <w:szCs w:val="21"/>
                    </w:rPr>
                    <w:t>饮用水水源一级保护区；</w:t>
                  </w:r>
                  <w:r>
                    <w:rPr>
                      <w:rFonts w:hint="eastAsia" w:cs="宋体"/>
                      <w:szCs w:val="21"/>
                    </w:rPr>
                    <w:t>④</w:t>
                  </w:r>
                  <w:r>
                    <w:rPr>
                      <w:szCs w:val="21"/>
                    </w:rPr>
                    <w:t>自然保护区一般控制区中珍稀濒危野生动物栖息地与其他重要生态功能区集中连片，需要整体性、系统性保护的区域。</w:t>
                  </w:r>
                </w:p>
              </w:tc>
              <w:tc>
                <w:tcPr>
                  <w:tcW w:w="1285" w:type="pct"/>
                  <w:tcBorders>
                    <w:top w:val="single" w:color="auto" w:sz="12" w:space="0"/>
                    <w:bottom w:val="single" w:color="auto" w:sz="4" w:space="0"/>
                  </w:tcBorders>
                  <w:tcMar>
                    <w:top w:w="57" w:type="dxa"/>
                    <w:left w:w="57" w:type="dxa"/>
                    <w:bottom w:w="57" w:type="dxa"/>
                    <w:right w:w="57" w:type="dxa"/>
                  </w:tcMar>
                  <w:vAlign w:val="center"/>
                </w:tcPr>
                <w:p w14:paraId="455601F3">
                  <w:pPr>
                    <w:adjustRightInd w:val="0"/>
                    <w:snapToGrid w:val="0"/>
                    <w:spacing w:line="240" w:lineRule="atLeast"/>
                    <w:rPr>
                      <w:szCs w:val="21"/>
                    </w:rPr>
                  </w:pPr>
                  <w:r>
                    <w:rPr>
                      <w:szCs w:val="21"/>
                    </w:rPr>
                    <w:t>本项目不涉及国家公园、自然保护区的核心保护区，世界遗产，饮用水水源一级保护区等，不在海拔2000米以上区域、秦岭山系主梁两侧各1000米以内、主要支脉两侧各500米以内的区域。</w:t>
                  </w:r>
                </w:p>
              </w:tc>
              <w:tc>
                <w:tcPr>
                  <w:tcW w:w="482" w:type="pct"/>
                  <w:tcBorders>
                    <w:top w:val="single" w:color="auto" w:sz="12" w:space="0"/>
                    <w:bottom w:val="single" w:color="auto" w:sz="4" w:space="0"/>
                  </w:tcBorders>
                  <w:tcMar>
                    <w:top w:w="57" w:type="dxa"/>
                    <w:left w:w="57" w:type="dxa"/>
                    <w:bottom w:w="57" w:type="dxa"/>
                    <w:right w:w="57" w:type="dxa"/>
                  </w:tcMar>
                  <w:vAlign w:val="center"/>
                </w:tcPr>
                <w:p w14:paraId="0F959F79">
                  <w:pPr>
                    <w:topLinePunct/>
                    <w:adjustRightInd w:val="0"/>
                    <w:snapToGrid w:val="0"/>
                    <w:spacing w:line="240" w:lineRule="atLeast"/>
                    <w:jc w:val="center"/>
                    <w:rPr>
                      <w:rStyle w:val="87"/>
                      <w:rFonts w:ascii="Times New Roman" w:hAnsi="Times New Roman" w:eastAsia="宋体"/>
                      <w:b/>
                      <w:snapToGrid w:val="0"/>
                      <w:szCs w:val="21"/>
                    </w:rPr>
                  </w:pPr>
                  <w:r>
                    <w:rPr>
                      <w:rStyle w:val="87"/>
                      <w:rFonts w:ascii="Times New Roman" w:hAnsi="Times New Roman" w:eastAsia="宋体"/>
                      <w:snapToGrid w:val="0"/>
                      <w:szCs w:val="21"/>
                    </w:rPr>
                    <w:t>符合</w:t>
                  </w:r>
                </w:p>
              </w:tc>
            </w:tr>
            <w:tr w14:paraId="5077B0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50" w:hRule="atLeast"/>
                <w:jc w:val="center"/>
              </w:trPr>
              <w:tc>
                <w:tcPr>
                  <w:tcW w:w="658" w:type="pct"/>
                  <w:vMerge w:val="continue"/>
                  <w:tcBorders>
                    <w:top w:val="single" w:color="auto" w:sz="4" w:space="0"/>
                    <w:bottom w:val="single" w:color="auto" w:sz="4" w:space="0"/>
                  </w:tcBorders>
                  <w:tcMar>
                    <w:top w:w="57" w:type="dxa"/>
                    <w:left w:w="57" w:type="dxa"/>
                    <w:bottom w:w="57" w:type="dxa"/>
                    <w:right w:w="57" w:type="dxa"/>
                  </w:tcMar>
                  <w:vAlign w:val="center"/>
                </w:tcPr>
                <w:p w14:paraId="5B9819D5">
                  <w:pPr>
                    <w:autoSpaceDE w:val="0"/>
                    <w:autoSpaceDN w:val="0"/>
                    <w:adjustRightInd w:val="0"/>
                    <w:snapToGrid w:val="0"/>
                    <w:spacing w:line="240" w:lineRule="atLeast"/>
                    <w:jc w:val="center"/>
                    <w:rPr>
                      <w:szCs w:val="21"/>
                    </w:rPr>
                  </w:pPr>
                </w:p>
              </w:tc>
              <w:tc>
                <w:tcPr>
                  <w:tcW w:w="2574" w:type="pct"/>
                  <w:tcBorders>
                    <w:top w:val="single" w:color="auto" w:sz="4" w:space="0"/>
                    <w:bottom w:val="single" w:color="auto" w:sz="4" w:space="0"/>
                  </w:tcBorders>
                  <w:tcMar>
                    <w:top w:w="57" w:type="dxa"/>
                    <w:left w:w="57" w:type="dxa"/>
                    <w:bottom w:w="57" w:type="dxa"/>
                    <w:right w:w="57" w:type="dxa"/>
                  </w:tcMar>
                  <w:vAlign w:val="center"/>
                </w:tcPr>
                <w:p w14:paraId="7523ECCC">
                  <w:pPr>
                    <w:adjustRightInd w:val="0"/>
                    <w:snapToGrid w:val="0"/>
                    <w:spacing w:line="240" w:lineRule="atLeast"/>
                    <w:rPr>
                      <w:szCs w:val="21"/>
                    </w:rPr>
                  </w:pPr>
                  <w:r>
                    <w:rPr>
                      <w:szCs w:val="21"/>
                    </w:rPr>
                    <w:t>重点保护区不得进行与保护功能不相符的开发建设活动：</w:t>
                  </w:r>
                  <w:r>
                    <w:rPr>
                      <w:rFonts w:hint="eastAsia" w:cs="宋体"/>
                      <w:szCs w:val="21"/>
                    </w:rPr>
                    <w:t>①</w:t>
                  </w:r>
                  <w:r>
                    <w:rPr>
                      <w:szCs w:val="21"/>
                    </w:rPr>
                    <w:t>海拔1500米至2000米之间的区域；</w:t>
                  </w:r>
                  <w:r>
                    <w:rPr>
                      <w:rFonts w:hint="eastAsia" w:cs="宋体"/>
                      <w:szCs w:val="21"/>
                    </w:rPr>
                    <w:t>②</w:t>
                  </w:r>
                  <w:r>
                    <w:rPr>
                      <w:szCs w:val="21"/>
                    </w:rPr>
                    <w:t>国家公园、自然保护区的一般控制区，饮用水水源二级保护区；</w:t>
                  </w:r>
                  <w:r>
                    <w:rPr>
                      <w:rFonts w:hint="eastAsia" w:cs="宋体"/>
                      <w:szCs w:val="21"/>
                    </w:rPr>
                    <w:t>③</w:t>
                  </w:r>
                  <w:r>
                    <w:rPr>
                      <w:szCs w:val="21"/>
                    </w:rPr>
                    <w:t>国家级和省级风景名胜区、地质公园、森林公园、湿地公园等自然公园的重要功能区，植物园、水利风景区；</w:t>
                  </w:r>
                  <w:r>
                    <w:rPr>
                      <w:rFonts w:hint="eastAsia" w:cs="宋体"/>
                      <w:szCs w:val="21"/>
                    </w:rPr>
                    <w:t>④</w:t>
                  </w:r>
                  <w:r>
                    <w:rPr>
                      <w:szCs w:val="21"/>
                    </w:rPr>
                    <w:t>水产种质资源保护区、野生植物原生境保护区（点）、野生动物重要栖息地，国有天然林分布区，重要湿地，重要的大中型水库、天然湖泊；</w:t>
                  </w:r>
                  <w:r>
                    <w:rPr>
                      <w:rFonts w:hint="eastAsia" w:cs="宋体"/>
                      <w:szCs w:val="21"/>
                    </w:rPr>
                    <w:t>⑤</w:t>
                  </w:r>
                  <w:r>
                    <w:rPr>
                      <w:szCs w:val="21"/>
                    </w:rPr>
                    <w:t>全国重点文物保护单位、省级文物保护单位。</w:t>
                  </w:r>
                </w:p>
              </w:tc>
              <w:tc>
                <w:tcPr>
                  <w:tcW w:w="1285" w:type="pct"/>
                  <w:tcBorders>
                    <w:top w:val="single" w:color="auto" w:sz="4" w:space="0"/>
                    <w:bottom w:val="single" w:color="auto" w:sz="4" w:space="0"/>
                  </w:tcBorders>
                  <w:tcMar>
                    <w:top w:w="57" w:type="dxa"/>
                    <w:left w:w="57" w:type="dxa"/>
                    <w:bottom w:w="57" w:type="dxa"/>
                    <w:right w:w="57" w:type="dxa"/>
                  </w:tcMar>
                  <w:vAlign w:val="center"/>
                </w:tcPr>
                <w:p w14:paraId="7E4047F0">
                  <w:pPr>
                    <w:adjustRightInd w:val="0"/>
                    <w:snapToGrid w:val="0"/>
                    <w:spacing w:line="240" w:lineRule="atLeast"/>
                    <w:jc w:val="center"/>
                    <w:rPr>
                      <w:rFonts w:hint="default" w:eastAsia="宋体"/>
                      <w:spacing w:val="-2"/>
                      <w:szCs w:val="21"/>
                      <w:lang w:val="en-US" w:eastAsia="zh-CN"/>
                    </w:rPr>
                  </w:pPr>
                  <w:r>
                    <w:rPr>
                      <w:rFonts w:hint="eastAsia" w:cs="宋体"/>
                      <w:spacing w:val="-2"/>
                      <w:szCs w:val="21"/>
                      <w:lang w:val="en-US" w:eastAsia="zh-CN"/>
                    </w:rPr>
                    <w:t>本项目均不涉及。</w:t>
                  </w:r>
                </w:p>
              </w:tc>
              <w:tc>
                <w:tcPr>
                  <w:tcW w:w="482" w:type="pct"/>
                  <w:tcBorders>
                    <w:top w:val="single" w:color="auto" w:sz="4" w:space="0"/>
                    <w:bottom w:val="single" w:color="auto" w:sz="4" w:space="0"/>
                  </w:tcBorders>
                  <w:tcMar>
                    <w:top w:w="57" w:type="dxa"/>
                    <w:left w:w="57" w:type="dxa"/>
                    <w:bottom w:w="57" w:type="dxa"/>
                    <w:right w:w="57" w:type="dxa"/>
                  </w:tcMar>
                  <w:vAlign w:val="center"/>
                </w:tcPr>
                <w:p w14:paraId="0314CFE2">
                  <w:pPr>
                    <w:topLinePunct/>
                    <w:adjustRightInd w:val="0"/>
                    <w:snapToGrid w:val="0"/>
                    <w:spacing w:line="240" w:lineRule="atLeast"/>
                    <w:jc w:val="center"/>
                    <w:rPr>
                      <w:rStyle w:val="87"/>
                      <w:rFonts w:ascii="Times New Roman" w:hAnsi="Times New Roman" w:eastAsia="宋体"/>
                      <w:b/>
                      <w:snapToGrid w:val="0"/>
                      <w:szCs w:val="21"/>
                    </w:rPr>
                  </w:pPr>
                  <w:r>
                    <w:rPr>
                      <w:rStyle w:val="87"/>
                      <w:rFonts w:ascii="Times New Roman" w:hAnsi="Times New Roman" w:eastAsia="宋体"/>
                      <w:snapToGrid w:val="0"/>
                      <w:szCs w:val="21"/>
                    </w:rPr>
                    <w:t>符合</w:t>
                  </w:r>
                </w:p>
              </w:tc>
            </w:tr>
            <w:tr w14:paraId="4C40D0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841" w:hRule="atLeast"/>
                <w:jc w:val="center"/>
              </w:trPr>
              <w:tc>
                <w:tcPr>
                  <w:tcW w:w="658" w:type="pct"/>
                  <w:vMerge w:val="continue"/>
                  <w:tcBorders>
                    <w:top w:val="single" w:color="auto" w:sz="4" w:space="0"/>
                    <w:bottom w:val="single" w:color="auto" w:sz="4" w:space="0"/>
                  </w:tcBorders>
                  <w:tcMar>
                    <w:top w:w="57" w:type="dxa"/>
                    <w:left w:w="57" w:type="dxa"/>
                    <w:bottom w:w="57" w:type="dxa"/>
                    <w:right w:w="57" w:type="dxa"/>
                  </w:tcMar>
                  <w:vAlign w:val="center"/>
                </w:tcPr>
                <w:p w14:paraId="1AC65596">
                  <w:pPr>
                    <w:autoSpaceDE w:val="0"/>
                    <w:autoSpaceDN w:val="0"/>
                    <w:adjustRightInd w:val="0"/>
                    <w:snapToGrid w:val="0"/>
                    <w:spacing w:line="240" w:lineRule="atLeast"/>
                    <w:jc w:val="center"/>
                    <w:rPr>
                      <w:szCs w:val="21"/>
                    </w:rPr>
                  </w:pPr>
                </w:p>
              </w:tc>
              <w:tc>
                <w:tcPr>
                  <w:tcW w:w="2574" w:type="pct"/>
                  <w:tcBorders>
                    <w:top w:val="single" w:color="auto" w:sz="4" w:space="0"/>
                    <w:bottom w:val="single" w:color="auto" w:sz="4" w:space="0"/>
                  </w:tcBorders>
                  <w:tcMar>
                    <w:top w:w="57" w:type="dxa"/>
                    <w:left w:w="57" w:type="dxa"/>
                    <w:bottom w:w="57" w:type="dxa"/>
                    <w:right w:w="57" w:type="dxa"/>
                  </w:tcMar>
                  <w:vAlign w:val="center"/>
                </w:tcPr>
                <w:p w14:paraId="45CE0CF2">
                  <w:pPr>
                    <w:adjustRightInd w:val="0"/>
                    <w:snapToGrid w:val="0"/>
                    <w:spacing w:line="240" w:lineRule="atLeast"/>
                    <w:rPr>
                      <w:szCs w:val="21"/>
                    </w:rPr>
                  </w:pPr>
                  <w:r>
                    <w:rPr>
                      <w:szCs w:val="21"/>
                    </w:rPr>
                    <w:t>秦岭范围内除核心保护区、重点保护区以外的区域为一般保护区，一般保护区生产、生活和建设活动，应当严格执行法律法规规定。</w:t>
                  </w:r>
                </w:p>
              </w:tc>
              <w:tc>
                <w:tcPr>
                  <w:tcW w:w="1285" w:type="pct"/>
                  <w:tcBorders>
                    <w:top w:val="single" w:color="auto" w:sz="4" w:space="0"/>
                    <w:bottom w:val="single" w:color="auto" w:sz="4" w:space="0"/>
                  </w:tcBorders>
                  <w:tcMar>
                    <w:top w:w="57" w:type="dxa"/>
                    <w:left w:w="57" w:type="dxa"/>
                    <w:bottom w:w="57" w:type="dxa"/>
                    <w:right w:w="57" w:type="dxa"/>
                  </w:tcMar>
                  <w:vAlign w:val="center"/>
                </w:tcPr>
                <w:p w14:paraId="0CD37543">
                  <w:pPr>
                    <w:adjustRightInd w:val="0"/>
                    <w:snapToGrid w:val="0"/>
                    <w:spacing w:line="240" w:lineRule="atLeast"/>
                    <w:rPr>
                      <w:szCs w:val="21"/>
                    </w:rPr>
                  </w:pPr>
                  <w:r>
                    <w:rPr>
                      <w:szCs w:val="21"/>
                    </w:rPr>
                    <w:t>本项目位于秦岭一般保护区范围内。</w:t>
                  </w:r>
                </w:p>
              </w:tc>
              <w:tc>
                <w:tcPr>
                  <w:tcW w:w="482" w:type="pct"/>
                  <w:tcBorders>
                    <w:top w:val="single" w:color="auto" w:sz="4" w:space="0"/>
                    <w:bottom w:val="single" w:color="auto" w:sz="4" w:space="0"/>
                  </w:tcBorders>
                  <w:tcMar>
                    <w:top w:w="57" w:type="dxa"/>
                    <w:left w:w="57" w:type="dxa"/>
                    <w:bottom w:w="57" w:type="dxa"/>
                    <w:right w:w="57" w:type="dxa"/>
                  </w:tcMar>
                  <w:vAlign w:val="center"/>
                </w:tcPr>
                <w:p w14:paraId="27463A8C">
                  <w:pPr>
                    <w:topLinePunct/>
                    <w:adjustRightInd w:val="0"/>
                    <w:snapToGrid w:val="0"/>
                    <w:spacing w:line="240" w:lineRule="atLeast"/>
                    <w:jc w:val="center"/>
                    <w:rPr>
                      <w:rStyle w:val="87"/>
                      <w:rFonts w:ascii="Times New Roman" w:hAnsi="Times New Roman" w:eastAsia="宋体"/>
                      <w:b/>
                      <w:snapToGrid w:val="0"/>
                      <w:szCs w:val="21"/>
                    </w:rPr>
                  </w:pPr>
                  <w:r>
                    <w:rPr>
                      <w:rStyle w:val="87"/>
                      <w:rFonts w:ascii="Times New Roman" w:hAnsi="Times New Roman" w:eastAsia="宋体"/>
                      <w:snapToGrid w:val="0"/>
                      <w:szCs w:val="21"/>
                    </w:rPr>
                    <w:t>符合</w:t>
                  </w:r>
                </w:p>
              </w:tc>
            </w:tr>
            <w:tr w14:paraId="49F59B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7" w:hRule="atLeast"/>
                <w:jc w:val="center"/>
              </w:trPr>
              <w:tc>
                <w:tcPr>
                  <w:tcW w:w="658" w:type="pct"/>
                  <w:vMerge w:val="continue"/>
                  <w:tcBorders>
                    <w:top w:val="single" w:color="auto" w:sz="4" w:space="0"/>
                    <w:bottom w:val="single" w:color="auto" w:sz="4" w:space="0"/>
                  </w:tcBorders>
                  <w:tcMar>
                    <w:top w:w="57" w:type="dxa"/>
                    <w:left w:w="57" w:type="dxa"/>
                    <w:bottom w:w="57" w:type="dxa"/>
                    <w:right w:w="57" w:type="dxa"/>
                  </w:tcMar>
                  <w:vAlign w:val="center"/>
                </w:tcPr>
                <w:p w14:paraId="6D9D9834">
                  <w:pPr>
                    <w:autoSpaceDE w:val="0"/>
                    <w:autoSpaceDN w:val="0"/>
                    <w:adjustRightInd w:val="0"/>
                    <w:snapToGrid w:val="0"/>
                    <w:spacing w:line="240" w:lineRule="atLeast"/>
                    <w:jc w:val="center"/>
                    <w:rPr>
                      <w:szCs w:val="21"/>
                    </w:rPr>
                  </w:pPr>
                </w:p>
              </w:tc>
              <w:tc>
                <w:tcPr>
                  <w:tcW w:w="2574" w:type="pct"/>
                  <w:tcBorders>
                    <w:top w:val="single" w:color="auto" w:sz="4" w:space="0"/>
                    <w:bottom w:val="single" w:color="auto" w:sz="4" w:space="0"/>
                  </w:tcBorders>
                  <w:tcMar>
                    <w:top w:w="57" w:type="dxa"/>
                    <w:left w:w="57" w:type="dxa"/>
                    <w:bottom w:w="57" w:type="dxa"/>
                    <w:right w:w="57" w:type="dxa"/>
                  </w:tcMar>
                  <w:vAlign w:val="center"/>
                </w:tcPr>
                <w:p w14:paraId="51E4E220">
                  <w:pPr>
                    <w:adjustRightInd w:val="0"/>
                    <w:snapToGrid w:val="0"/>
                    <w:spacing w:line="240" w:lineRule="atLeast"/>
                    <w:rPr>
                      <w:spacing w:val="-4"/>
                      <w:szCs w:val="21"/>
                    </w:rPr>
                  </w:pPr>
                  <w:r>
                    <w:rPr>
                      <w:spacing w:val="-4"/>
                      <w:szCs w:val="21"/>
                    </w:rPr>
                    <w:t>禁止在秦岭二十五度以上陡坡地开垦种植农作物。鼓励在秦岭二十五度以下的坡耕地进行退耕还林还草。</w:t>
                  </w:r>
                </w:p>
              </w:tc>
              <w:tc>
                <w:tcPr>
                  <w:tcW w:w="1285" w:type="pct"/>
                  <w:tcBorders>
                    <w:top w:val="single" w:color="auto" w:sz="4" w:space="0"/>
                    <w:bottom w:val="single" w:color="auto" w:sz="4" w:space="0"/>
                  </w:tcBorders>
                  <w:tcMar>
                    <w:top w:w="57" w:type="dxa"/>
                    <w:left w:w="57" w:type="dxa"/>
                    <w:bottom w:w="57" w:type="dxa"/>
                    <w:right w:w="57" w:type="dxa"/>
                  </w:tcMar>
                  <w:vAlign w:val="center"/>
                </w:tcPr>
                <w:p w14:paraId="54C3BA5E">
                  <w:pPr>
                    <w:adjustRightInd w:val="0"/>
                    <w:snapToGrid w:val="0"/>
                    <w:spacing w:line="240" w:lineRule="atLeast"/>
                    <w:rPr>
                      <w:szCs w:val="21"/>
                    </w:rPr>
                  </w:pPr>
                  <w:r>
                    <w:rPr>
                      <w:szCs w:val="21"/>
                    </w:rPr>
                    <w:t>本项目不涉及25°以上陡坡地开垦种植农作物。</w:t>
                  </w:r>
                </w:p>
              </w:tc>
              <w:tc>
                <w:tcPr>
                  <w:tcW w:w="482" w:type="pct"/>
                  <w:tcBorders>
                    <w:top w:val="single" w:color="auto" w:sz="4" w:space="0"/>
                    <w:bottom w:val="single" w:color="auto" w:sz="4" w:space="0"/>
                  </w:tcBorders>
                  <w:tcMar>
                    <w:top w:w="57" w:type="dxa"/>
                    <w:left w:w="57" w:type="dxa"/>
                    <w:bottom w:w="57" w:type="dxa"/>
                    <w:right w:w="57" w:type="dxa"/>
                  </w:tcMar>
                  <w:vAlign w:val="center"/>
                </w:tcPr>
                <w:p w14:paraId="73D192B2">
                  <w:pPr>
                    <w:topLinePunct/>
                    <w:adjustRightInd w:val="0"/>
                    <w:snapToGrid w:val="0"/>
                    <w:spacing w:line="240" w:lineRule="atLeast"/>
                    <w:jc w:val="center"/>
                    <w:rPr>
                      <w:rStyle w:val="87"/>
                      <w:rFonts w:ascii="Times New Roman" w:hAnsi="Times New Roman" w:eastAsia="宋体"/>
                      <w:b/>
                      <w:snapToGrid w:val="0"/>
                      <w:szCs w:val="21"/>
                    </w:rPr>
                  </w:pPr>
                  <w:r>
                    <w:rPr>
                      <w:rStyle w:val="87"/>
                      <w:rFonts w:ascii="Times New Roman" w:hAnsi="Times New Roman" w:eastAsia="宋体"/>
                      <w:snapToGrid w:val="0"/>
                      <w:szCs w:val="21"/>
                    </w:rPr>
                    <w:t>符合</w:t>
                  </w:r>
                </w:p>
              </w:tc>
            </w:tr>
            <w:tr w14:paraId="170B83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68" w:hRule="atLeast"/>
                <w:jc w:val="center"/>
              </w:trPr>
              <w:tc>
                <w:tcPr>
                  <w:tcW w:w="658" w:type="pct"/>
                  <w:vMerge w:val="continue"/>
                  <w:tcBorders>
                    <w:top w:val="single" w:color="auto" w:sz="4" w:space="0"/>
                    <w:bottom w:val="single" w:color="auto" w:sz="4" w:space="0"/>
                  </w:tcBorders>
                  <w:tcMar>
                    <w:top w:w="57" w:type="dxa"/>
                    <w:left w:w="57" w:type="dxa"/>
                    <w:bottom w:w="57" w:type="dxa"/>
                    <w:right w:w="57" w:type="dxa"/>
                  </w:tcMar>
                  <w:vAlign w:val="center"/>
                </w:tcPr>
                <w:p w14:paraId="6E64A335">
                  <w:pPr>
                    <w:autoSpaceDE w:val="0"/>
                    <w:autoSpaceDN w:val="0"/>
                    <w:adjustRightInd w:val="0"/>
                    <w:snapToGrid w:val="0"/>
                    <w:spacing w:line="240" w:lineRule="atLeast"/>
                    <w:jc w:val="center"/>
                    <w:rPr>
                      <w:szCs w:val="21"/>
                    </w:rPr>
                  </w:pPr>
                </w:p>
              </w:tc>
              <w:tc>
                <w:tcPr>
                  <w:tcW w:w="2574" w:type="pct"/>
                  <w:tcBorders>
                    <w:top w:val="single" w:color="auto" w:sz="4" w:space="0"/>
                    <w:bottom w:val="single" w:color="auto" w:sz="4" w:space="0"/>
                  </w:tcBorders>
                  <w:tcMar>
                    <w:top w:w="57" w:type="dxa"/>
                    <w:left w:w="57" w:type="dxa"/>
                    <w:bottom w:w="57" w:type="dxa"/>
                    <w:right w:w="57" w:type="dxa"/>
                  </w:tcMar>
                  <w:vAlign w:val="center"/>
                </w:tcPr>
                <w:p w14:paraId="25D62AA2">
                  <w:pPr>
                    <w:adjustRightInd w:val="0"/>
                    <w:snapToGrid w:val="0"/>
                    <w:spacing w:line="240" w:lineRule="atLeast"/>
                    <w:rPr>
                      <w:szCs w:val="21"/>
                    </w:rPr>
                  </w:pPr>
                  <w:r>
                    <w:rPr>
                      <w:szCs w:val="21"/>
                    </w:rPr>
                    <w:t>禁止在核心保护区、重点保护区勘探、开发矿产资源和开山采石，禁止在秦岭主梁以北的秦岭范围内开山采石。</w:t>
                  </w:r>
                </w:p>
              </w:tc>
              <w:tc>
                <w:tcPr>
                  <w:tcW w:w="1285" w:type="pct"/>
                  <w:tcBorders>
                    <w:top w:val="single" w:color="auto" w:sz="4" w:space="0"/>
                    <w:bottom w:val="single" w:color="auto" w:sz="4" w:space="0"/>
                  </w:tcBorders>
                  <w:tcMar>
                    <w:top w:w="57" w:type="dxa"/>
                    <w:left w:w="57" w:type="dxa"/>
                    <w:bottom w:w="57" w:type="dxa"/>
                    <w:right w:w="57" w:type="dxa"/>
                  </w:tcMar>
                  <w:vAlign w:val="center"/>
                </w:tcPr>
                <w:p w14:paraId="242E3E6D">
                  <w:pPr>
                    <w:adjustRightInd w:val="0"/>
                    <w:snapToGrid w:val="0"/>
                    <w:spacing w:line="240" w:lineRule="atLeast"/>
                    <w:rPr>
                      <w:szCs w:val="21"/>
                    </w:rPr>
                  </w:pPr>
                  <w:r>
                    <w:rPr>
                      <w:szCs w:val="21"/>
                    </w:rPr>
                    <w:t>本项目不在秦岭主梁以北的秦岭范围内，不属于开山采石项目。</w:t>
                  </w:r>
                </w:p>
              </w:tc>
              <w:tc>
                <w:tcPr>
                  <w:tcW w:w="482" w:type="pct"/>
                  <w:tcBorders>
                    <w:top w:val="single" w:color="auto" w:sz="4" w:space="0"/>
                    <w:bottom w:val="single" w:color="auto" w:sz="4" w:space="0"/>
                  </w:tcBorders>
                  <w:tcMar>
                    <w:top w:w="57" w:type="dxa"/>
                    <w:left w:w="57" w:type="dxa"/>
                    <w:bottom w:w="57" w:type="dxa"/>
                    <w:right w:w="57" w:type="dxa"/>
                  </w:tcMar>
                  <w:vAlign w:val="center"/>
                </w:tcPr>
                <w:p w14:paraId="1D1DB092">
                  <w:pPr>
                    <w:topLinePunct/>
                    <w:adjustRightInd w:val="0"/>
                    <w:snapToGrid w:val="0"/>
                    <w:spacing w:line="240" w:lineRule="atLeast"/>
                    <w:jc w:val="center"/>
                    <w:rPr>
                      <w:rStyle w:val="87"/>
                      <w:rFonts w:ascii="Times New Roman" w:hAnsi="Times New Roman" w:eastAsia="宋体"/>
                      <w:b/>
                      <w:snapToGrid w:val="0"/>
                      <w:szCs w:val="21"/>
                    </w:rPr>
                  </w:pPr>
                  <w:r>
                    <w:rPr>
                      <w:rStyle w:val="87"/>
                      <w:rFonts w:ascii="Times New Roman" w:hAnsi="Times New Roman" w:eastAsia="宋体"/>
                      <w:snapToGrid w:val="0"/>
                      <w:szCs w:val="21"/>
                    </w:rPr>
                    <w:t>符合</w:t>
                  </w:r>
                </w:p>
              </w:tc>
            </w:tr>
            <w:tr w14:paraId="6A0FF6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403" w:hRule="atLeast"/>
                <w:jc w:val="center"/>
              </w:trPr>
              <w:tc>
                <w:tcPr>
                  <w:tcW w:w="658" w:type="pct"/>
                  <w:vMerge w:val="continue"/>
                  <w:tcBorders>
                    <w:top w:val="single" w:color="auto" w:sz="4" w:space="0"/>
                    <w:bottom w:val="single" w:color="auto" w:sz="4" w:space="0"/>
                  </w:tcBorders>
                  <w:tcMar>
                    <w:top w:w="57" w:type="dxa"/>
                    <w:left w:w="57" w:type="dxa"/>
                    <w:bottom w:w="57" w:type="dxa"/>
                    <w:right w:w="57" w:type="dxa"/>
                  </w:tcMar>
                  <w:vAlign w:val="center"/>
                </w:tcPr>
                <w:p w14:paraId="2FCACEEB">
                  <w:pPr>
                    <w:autoSpaceDE w:val="0"/>
                    <w:autoSpaceDN w:val="0"/>
                    <w:adjustRightInd w:val="0"/>
                    <w:snapToGrid w:val="0"/>
                    <w:spacing w:line="240" w:lineRule="atLeast"/>
                    <w:jc w:val="center"/>
                    <w:rPr>
                      <w:szCs w:val="21"/>
                    </w:rPr>
                  </w:pPr>
                </w:p>
              </w:tc>
              <w:tc>
                <w:tcPr>
                  <w:tcW w:w="2574" w:type="pct"/>
                  <w:tcBorders>
                    <w:top w:val="single" w:color="auto" w:sz="4" w:space="0"/>
                    <w:bottom w:val="single" w:color="auto" w:sz="4" w:space="0"/>
                  </w:tcBorders>
                  <w:tcMar>
                    <w:top w:w="57" w:type="dxa"/>
                    <w:left w:w="57" w:type="dxa"/>
                    <w:bottom w:w="57" w:type="dxa"/>
                    <w:right w:w="57" w:type="dxa"/>
                  </w:tcMar>
                  <w:vAlign w:val="center"/>
                </w:tcPr>
                <w:p w14:paraId="1270E99C">
                  <w:pPr>
                    <w:adjustRightInd w:val="0"/>
                    <w:snapToGrid w:val="0"/>
                    <w:spacing w:line="240" w:lineRule="atLeast"/>
                    <w:rPr>
                      <w:szCs w:val="21"/>
                    </w:rPr>
                  </w:pPr>
                  <w:r>
                    <w:rPr>
                      <w:szCs w:val="21"/>
                    </w:rPr>
                    <w:t>在一般保护区新建、扩建、改建矿产资源开采项目和秦岭主梁以南的一般保护区开山采石，应当符合省秦岭生态环境保护总体规划、秦岭矿产资源开发专项规划的要求，进行环境影响评价，依法办理审批手续。</w:t>
                  </w:r>
                </w:p>
              </w:tc>
              <w:tc>
                <w:tcPr>
                  <w:tcW w:w="1285" w:type="pct"/>
                  <w:tcBorders>
                    <w:top w:val="single" w:color="auto" w:sz="4" w:space="0"/>
                    <w:bottom w:val="single" w:color="auto" w:sz="4" w:space="0"/>
                  </w:tcBorders>
                  <w:tcMar>
                    <w:top w:w="57" w:type="dxa"/>
                    <w:left w:w="57" w:type="dxa"/>
                    <w:bottom w:w="57" w:type="dxa"/>
                    <w:right w:w="57" w:type="dxa"/>
                  </w:tcMar>
                  <w:vAlign w:val="center"/>
                </w:tcPr>
                <w:p w14:paraId="10BED027">
                  <w:pPr>
                    <w:adjustRightInd w:val="0"/>
                    <w:snapToGrid w:val="0"/>
                    <w:spacing w:line="240" w:lineRule="atLeast"/>
                    <w:rPr>
                      <w:szCs w:val="21"/>
                    </w:rPr>
                  </w:pPr>
                  <w:r>
                    <w:rPr>
                      <w:szCs w:val="21"/>
                    </w:rPr>
                    <w:t>本项目</w:t>
                  </w:r>
                  <w:r>
                    <w:t>不属于矿山资源开采及开山采石工程，</w:t>
                  </w:r>
                  <w:r>
                    <w:rPr>
                      <w:szCs w:val="21"/>
                    </w:rPr>
                    <w:t>符合省秦岭生态环境保护总体规划的要求。</w:t>
                  </w:r>
                </w:p>
              </w:tc>
              <w:tc>
                <w:tcPr>
                  <w:tcW w:w="482" w:type="pct"/>
                  <w:tcBorders>
                    <w:top w:val="single" w:color="auto" w:sz="4" w:space="0"/>
                    <w:bottom w:val="single" w:color="auto" w:sz="4" w:space="0"/>
                  </w:tcBorders>
                  <w:tcMar>
                    <w:top w:w="57" w:type="dxa"/>
                    <w:left w:w="57" w:type="dxa"/>
                    <w:bottom w:w="57" w:type="dxa"/>
                    <w:right w:w="57" w:type="dxa"/>
                  </w:tcMar>
                  <w:vAlign w:val="center"/>
                </w:tcPr>
                <w:p w14:paraId="034430C7">
                  <w:pPr>
                    <w:topLinePunct/>
                    <w:adjustRightInd w:val="0"/>
                    <w:snapToGrid w:val="0"/>
                    <w:spacing w:line="240" w:lineRule="atLeast"/>
                    <w:jc w:val="center"/>
                    <w:rPr>
                      <w:rStyle w:val="87"/>
                      <w:rFonts w:ascii="Times New Roman" w:hAnsi="Times New Roman" w:eastAsia="宋体"/>
                      <w:b/>
                      <w:snapToGrid w:val="0"/>
                      <w:szCs w:val="21"/>
                    </w:rPr>
                  </w:pPr>
                  <w:r>
                    <w:rPr>
                      <w:rStyle w:val="87"/>
                      <w:rFonts w:ascii="Times New Roman" w:hAnsi="Times New Roman" w:eastAsia="宋体"/>
                      <w:snapToGrid w:val="0"/>
                      <w:szCs w:val="21"/>
                    </w:rPr>
                    <w:t>符合</w:t>
                  </w:r>
                </w:p>
              </w:tc>
            </w:tr>
            <w:tr w14:paraId="37C071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238" w:hRule="exact"/>
                <w:jc w:val="center"/>
              </w:trPr>
              <w:tc>
                <w:tcPr>
                  <w:tcW w:w="658" w:type="pct"/>
                  <w:vMerge w:val="continue"/>
                  <w:tcBorders>
                    <w:top w:val="single" w:color="auto" w:sz="4" w:space="0"/>
                    <w:bottom w:val="single" w:color="auto" w:sz="4" w:space="0"/>
                  </w:tcBorders>
                  <w:tcMar>
                    <w:top w:w="57" w:type="dxa"/>
                    <w:left w:w="57" w:type="dxa"/>
                    <w:bottom w:w="57" w:type="dxa"/>
                    <w:right w:w="57" w:type="dxa"/>
                  </w:tcMar>
                  <w:vAlign w:val="center"/>
                </w:tcPr>
                <w:p w14:paraId="0162B799">
                  <w:pPr>
                    <w:autoSpaceDE w:val="0"/>
                    <w:autoSpaceDN w:val="0"/>
                    <w:adjustRightInd w:val="0"/>
                    <w:snapToGrid w:val="0"/>
                    <w:spacing w:line="240" w:lineRule="atLeast"/>
                    <w:jc w:val="center"/>
                    <w:rPr>
                      <w:szCs w:val="21"/>
                    </w:rPr>
                  </w:pPr>
                </w:p>
              </w:tc>
              <w:tc>
                <w:tcPr>
                  <w:tcW w:w="2574" w:type="pct"/>
                  <w:tcBorders>
                    <w:top w:val="single" w:color="auto" w:sz="4" w:space="0"/>
                    <w:bottom w:val="single" w:color="auto" w:sz="4" w:space="0"/>
                  </w:tcBorders>
                  <w:tcMar>
                    <w:top w:w="57" w:type="dxa"/>
                    <w:left w:w="57" w:type="dxa"/>
                    <w:bottom w:w="57" w:type="dxa"/>
                    <w:right w:w="57" w:type="dxa"/>
                  </w:tcMar>
                  <w:vAlign w:val="center"/>
                </w:tcPr>
                <w:p w14:paraId="432A1E02">
                  <w:pPr>
                    <w:adjustRightInd w:val="0"/>
                    <w:snapToGrid w:val="0"/>
                    <w:spacing w:line="240" w:lineRule="atLeast"/>
                    <w:rPr>
                      <w:szCs w:val="21"/>
                    </w:rPr>
                  </w:pPr>
                  <w:r>
                    <w:rPr>
                      <w:szCs w:val="21"/>
                    </w:rPr>
                    <w:t>矿产资源开发企业应当依法履行尾矿库安全生产、环境保护主体责任，排查治理安全隐患和环境风险，确保尾矿库安全运行，对尾矿库安全终身负责。</w:t>
                  </w:r>
                </w:p>
              </w:tc>
              <w:tc>
                <w:tcPr>
                  <w:tcW w:w="1285" w:type="pct"/>
                  <w:tcBorders>
                    <w:top w:val="single" w:color="auto" w:sz="4" w:space="0"/>
                    <w:bottom w:val="single" w:color="auto" w:sz="4" w:space="0"/>
                  </w:tcBorders>
                  <w:tcMar>
                    <w:top w:w="57" w:type="dxa"/>
                    <w:left w:w="57" w:type="dxa"/>
                    <w:bottom w:w="57" w:type="dxa"/>
                    <w:right w:w="57" w:type="dxa"/>
                  </w:tcMar>
                  <w:vAlign w:val="center"/>
                </w:tcPr>
                <w:p w14:paraId="41CDF9C3">
                  <w:pPr>
                    <w:adjustRightInd w:val="0"/>
                    <w:snapToGrid w:val="0"/>
                    <w:spacing w:line="240" w:lineRule="atLeast"/>
                    <w:rPr>
                      <w:szCs w:val="21"/>
                    </w:rPr>
                  </w:pPr>
                  <w:r>
                    <w:rPr>
                      <w:szCs w:val="21"/>
                    </w:rPr>
                    <w:t>本项目不涉及尾矿库建设</w:t>
                  </w:r>
                </w:p>
              </w:tc>
              <w:tc>
                <w:tcPr>
                  <w:tcW w:w="482" w:type="pct"/>
                  <w:tcBorders>
                    <w:top w:val="single" w:color="auto" w:sz="4" w:space="0"/>
                    <w:bottom w:val="single" w:color="auto" w:sz="4" w:space="0"/>
                  </w:tcBorders>
                  <w:tcMar>
                    <w:top w:w="57" w:type="dxa"/>
                    <w:left w:w="57" w:type="dxa"/>
                    <w:bottom w:w="57" w:type="dxa"/>
                    <w:right w:w="57" w:type="dxa"/>
                  </w:tcMar>
                  <w:vAlign w:val="center"/>
                </w:tcPr>
                <w:p w14:paraId="15F37446">
                  <w:pPr>
                    <w:topLinePunct/>
                    <w:adjustRightInd w:val="0"/>
                    <w:snapToGrid w:val="0"/>
                    <w:spacing w:line="240" w:lineRule="atLeast"/>
                    <w:jc w:val="center"/>
                    <w:rPr>
                      <w:rStyle w:val="87"/>
                      <w:rFonts w:ascii="Times New Roman" w:hAnsi="Times New Roman" w:eastAsia="宋体"/>
                      <w:b/>
                      <w:snapToGrid w:val="0"/>
                      <w:szCs w:val="21"/>
                    </w:rPr>
                  </w:pPr>
                  <w:r>
                    <w:rPr>
                      <w:rStyle w:val="87"/>
                      <w:rFonts w:ascii="Times New Roman" w:hAnsi="Times New Roman" w:eastAsia="宋体"/>
                      <w:snapToGrid w:val="0"/>
                      <w:szCs w:val="21"/>
                    </w:rPr>
                    <w:t>符合</w:t>
                  </w:r>
                </w:p>
              </w:tc>
            </w:tr>
            <w:tr w14:paraId="3C86AA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665" w:hRule="atLeast"/>
                <w:jc w:val="center"/>
              </w:trPr>
              <w:tc>
                <w:tcPr>
                  <w:tcW w:w="658" w:type="pct"/>
                  <w:vMerge w:val="restart"/>
                  <w:tcBorders>
                    <w:top w:val="single" w:color="auto" w:sz="4" w:space="0"/>
                  </w:tcBorders>
                  <w:tcMar>
                    <w:top w:w="57" w:type="dxa"/>
                    <w:left w:w="57" w:type="dxa"/>
                    <w:bottom w:w="57" w:type="dxa"/>
                    <w:right w:w="57" w:type="dxa"/>
                  </w:tcMar>
                  <w:vAlign w:val="center"/>
                </w:tcPr>
                <w:p w14:paraId="6CCA68CF">
                  <w:pPr>
                    <w:autoSpaceDE w:val="0"/>
                    <w:autoSpaceDN w:val="0"/>
                    <w:adjustRightInd w:val="0"/>
                    <w:snapToGrid w:val="0"/>
                    <w:spacing w:line="240" w:lineRule="atLeast"/>
                    <w:jc w:val="center"/>
                    <w:rPr>
                      <w:szCs w:val="21"/>
                    </w:rPr>
                  </w:pPr>
                  <w:r>
                    <w:rPr>
                      <w:rStyle w:val="87"/>
                      <w:rFonts w:hint="eastAsia" w:ascii="Times New Roman" w:hAnsi="Times New Roman" w:eastAsia="宋体"/>
                      <w:snapToGrid w:val="0"/>
                      <w:szCs w:val="21"/>
                      <w:lang w:val="zh-CN"/>
                    </w:rPr>
                    <w:t>《</w:t>
                  </w:r>
                  <w:r>
                    <w:rPr>
                      <w:rStyle w:val="87"/>
                      <w:rFonts w:ascii="Times New Roman" w:hAnsi="Times New Roman" w:eastAsia="宋体"/>
                      <w:snapToGrid w:val="0"/>
                      <w:szCs w:val="21"/>
                      <w:lang w:val="zh-CN"/>
                    </w:rPr>
                    <w:t>陕西省秦岭生态环境保护总体规划</w:t>
                  </w:r>
                  <w:r>
                    <w:rPr>
                      <w:rStyle w:val="87"/>
                      <w:rFonts w:hint="eastAsia" w:ascii="Times New Roman" w:hAnsi="Times New Roman" w:eastAsia="宋体"/>
                      <w:snapToGrid w:val="0"/>
                      <w:szCs w:val="21"/>
                      <w:lang w:val="zh-CN"/>
                    </w:rPr>
                    <w:t>》</w:t>
                  </w:r>
                </w:p>
              </w:tc>
              <w:tc>
                <w:tcPr>
                  <w:tcW w:w="2574" w:type="pct"/>
                  <w:tcBorders>
                    <w:top w:val="single" w:color="auto" w:sz="4" w:space="0"/>
                    <w:bottom w:val="single" w:color="auto" w:sz="4" w:space="0"/>
                  </w:tcBorders>
                  <w:tcMar>
                    <w:top w:w="57" w:type="dxa"/>
                    <w:left w:w="57" w:type="dxa"/>
                    <w:bottom w:w="57" w:type="dxa"/>
                    <w:right w:w="57" w:type="dxa"/>
                  </w:tcMar>
                  <w:vAlign w:val="center"/>
                </w:tcPr>
                <w:p w14:paraId="2C23AD7C">
                  <w:pPr>
                    <w:adjustRightInd w:val="0"/>
                    <w:snapToGrid w:val="0"/>
                    <w:spacing w:line="240" w:lineRule="atLeast"/>
                    <w:rPr>
                      <w:szCs w:val="21"/>
                    </w:rPr>
                  </w:pPr>
                  <w:r>
                    <w:rPr>
                      <w:szCs w:val="21"/>
                    </w:rPr>
                    <w:t>规划范围：东西以省界为界，南北以秦岭山体坡底为界，总面积5.9万平方公里，涉及6市、39县区全部区域及26个县区部分区域。</w:t>
                  </w:r>
                </w:p>
              </w:tc>
              <w:tc>
                <w:tcPr>
                  <w:tcW w:w="1285" w:type="pct"/>
                  <w:vMerge w:val="restart"/>
                  <w:tcBorders>
                    <w:top w:val="single" w:color="auto" w:sz="4" w:space="0"/>
                  </w:tcBorders>
                  <w:tcMar>
                    <w:top w:w="57" w:type="dxa"/>
                    <w:left w:w="57" w:type="dxa"/>
                    <w:bottom w:w="57" w:type="dxa"/>
                    <w:right w:w="57" w:type="dxa"/>
                  </w:tcMar>
                  <w:vAlign w:val="center"/>
                </w:tcPr>
                <w:p w14:paraId="6FC33141">
                  <w:pPr>
                    <w:adjustRightInd w:val="0"/>
                    <w:snapToGrid w:val="0"/>
                    <w:spacing w:line="240" w:lineRule="atLeast"/>
                    <w:rPr>
                      <w:szCs w:val="21"/>
                    </w:rPr>
                  </w:pPr>
                  <w:r>
                    <w:rPr>
                      <w:bCs/>
                      <w:snapToGrid w:val="0"/>
                      <w:szCs w:val="21"/>
                    </w:rPr>
                    <w:t>本项目位于秦岭</w:t>
                  </w:r>
                  <w:r>
                    <w:rPr>
                      <w:szCs w:val="21"/>
                    </w:rPr>
                    <w:t>一般保护区</w:t>
                  </w:r>
                  <w:r>
                    <w:rPr>
                      <w:bCs/>
                      <w:snapToGrid w:val="0"/>
                      <w:szCs w:val="21"/>
                    </w:rPr>
                    <w:t>，</w:t>
                  </w:r>
                  <w:r>
                    <w:rPr>
                      <w:szCs w:val="21"/>
                    </w:rPr>
                    <w:t>项目符合《陕西省秦岭重点保护区一般保护区产业准入清单》中相关要求。</w:t>
                  </w:r>
                </w:p>
              </w:tc>
              <w:tc>
                <w:tcPr>
                  <w:tcW w:w="482" w:type="pct"/>
                  <w:vMerge w:val="restart"/>
                  <w:tcBorders>
                    <w:top w:val="single" w:color="auto" w:sz="4" w:space="0"/>
                  </w:tcBorders>
                  <w:tcMar>
                    <w:top w:w="57" w:type="dxa"/>
                    <w:left w:w="57" w:type="dxa"/>
                    <w:bottom w:w="57" w:type="dxa"/>
                    <w:right w:w="57" w:type="dxa"/>
                  </w:tcMar>
                  <w:vAlign w:val="center"/>
                </w:tcPr>
                <w:p w14:paraId="2E458832">
                  <w:pPr>
                    <w:topLinePunct/>
                    <w:adjustRightInd w:val="0"/>
                    <w:snapToGrid w:val="0"/>
                    <w:spacing w:line="240" w:lineRule="atLeast"/>
                    <w:jc w:val="center"/>
                    <w:rPr>
                      <w:rStyle w:val="87"/>
                      <w:rFonts w:ascii="Times New Roman" w:hAnsi="Times New Roman" w:eastAsia="宋体"/>
                      <w:snapToGrid w:val="0"/>
                      <w:szCs w:val="21"/>
                    </w:rPr>
                  </w:pPr>
                  <w:r>
                    <w:rPr>
                      <w:rStyle w:val="87"/>
                      <w:rFonts w:ascii="Times New Roman" w:hAnsi="Times New Roman" w:eastAsia="宋体"/>
                      <w:snapToGrid w:val="0"/>
                      <w:szCs w:val="21"/>
                    </w:rPr>
                    <w:t>符合</w:t>
                  </w:r>
                </w:p>
              </w:tc>
            </w:tr>
            <w:tr w14:paraId="462D40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593" w:hRule="atLeast"/>
                <w:jc w:val="center"/>
              </w:trPr>
              <w:tc>
                <w:tcPr>
                  <w:tcW w:w="658" w:type="pct"/>
                  <w:vMerge w:val="continue"/>
                  <w:tcBorders>
                    <w:bottom w:val="single" w:color="auto" w:sz="4" w:space="0"/>
                  </w:tcBorders>
                  <w:tcMar>
                    <w:top w:w="57" w:type="dxa"/>
                    <w:left w:w="57" w:type="dxa"/>
                    <w:bottom w:w="57" w:type="dxa"/>
                    <w:right w:w="57" w:type="dxa"/>
                  </w:tcMar>
                  <w:vAlign w:val="center"/>
                </w:tcPr>
                <w:p w14:paraId="15395DCD">
                  <w:pPr>
                    <w:autoSpaceDE w:val="0"/>
                    <w:autoSpaceDN w:val="0"/>
                    <w:adjustRightInd w:val="0"/>
                    <w:snapToGrid w:val="0"/>
                    <w:spacing w:line="240" w:lineRule="atLeast"/>
                    <w:jc w:val="center"/>
                    <w:rPr>
                      <w:rStyle w:val="87"/>
                      <w:rFonts w:ascii="Times New Roman" w:hAnsi="Times New Roman" w:eastAsia="宋体"/>
                      <w:snapToGrid w:val="0"/>
                      <w:szCs w:val="21"/>
                      <w:lang w:val="zh-CN"/>
                    </w:rPr>
                  </w:pPr>
                </w:p>
              </w:tc>
              <w:tc>
                <w:tcPr>
                  <w:tcW w:w="2574" w:type="pct"/>
                  <w:tcBorders>
                    <w:top w:val="single" w:color="auto" w:sz="4" w:space="0"/>
                    <w:bottom w:val="single" w:color="auto" w:sz="4" w:space="0"/>
                  </w:tcBorders>
                  <w:tcMar>
                    <w:top w:w="57" w:type="dxa"/>
                    <w:left w:w="57" w:type="dxa"/>
                    <w:bottom w:w="57" w:type="dxa"/>
                    <w:right w:w="57" w:type="dxa"/>
                  </w:tcMar>
                  <w:vAlign w:val="center"/>
                </w:tcPr>
                <w:p w14:paraId="54D04296">
                  <w:pPr>
                    <w:autoSpaceDE w:val="0"/>
                    <w:autoSpaceDN w:val="0"/>
                    <w:adjustRightInd w:val="0"/>
                    <w:rPr>
                      <w:szCs w:val="21"/>
                    </w:rPr>
                  </w:pPr>
                  <w:r>
                    <w:rPr>
                      <w:szCs w:val="21"/>
                    </w:rPr>
                    <w:t>基于秦岭范围生态环境的垂直分异特征，按照海拔高度、主梁支脉、自然保护区分布等要素，划分为核心保护区、重点保护区和一般保护区。</w:t>
                  </w:r>
                </w:p>
                <w:p w14:paraId="54974869">
                  <w:pPr>
                    <w:autoSpaceDE w:val="0"/>
                    <w:autoSpaceDN w:val="0"/>
                    <w:adjustRightInd w:val="0"/>
                    <w:rPr>
                      <w:szCs w:val="21"/>
                    </w:rPr>
                  </w:pPr>
                  <w:r>
                    <w:rPr>
                      <w:rFonts w:hint="eastAsia" w:cs="宋体"/>
                      <w:szCs w:val="21"/>
                    </w:rPr>
                    <w:t>①</w:t>
                  </w:r>
                  <w:r>
                    <w:rPr>
                      <w:szCs w:val="21"/>
                    </w:rPr>
                    <w:t>核心保护区：主要包括海拔2000m以上区域，秦岭山系主梁两侧各1000m以内、主要支脉两侧各500m以内的区域；国家公园、自然保护区一般控制区中珍稀濒危野生动物栖息地与其他重要生态功能区集中连片，需要整体性、系统性保护的区域，国土空间规划确定的城镇开发边界范围除外。</w:t>
                  </w:r>
                </w:p>
                <w:p w14:paraId="4AC1CEC4">
                  <w:pPr>
                    <w:autoSpaceDE w:val="0"/>
                    <w:autoSpaceDN w:val="0"/>
                    <w:adjustRightInd w:val="0"/>
                    <w:rPr>
                      <w:szCs w:val="21"/>
                    </w:rPr>
                  </w:pPr>
                  <w:r>
                    <w:rPr>
                      <w:rFonts w:hint="eastAsia" w:cs="宋体"/>
                      <w:szCs w:val="21"/>
                    </w:rPr>
                    <w:t>②</w:t>
                  </w:r>
                  <w:r>
                    <w:rPr>
                      <w:szCs w:val="21"/>
                    </w:rPr>
                    <w:t>重点保护区：主要包括海拔1500m至2000m之间的区域；国家公园、自然保护区的一般控制区。饮用水水源二级保护区等；禁止勘探、开发矿产资源和开山采石，严格执行重点保护区产业准入清单制度。</w:t>
                  </w:r>
                </w:p>
                <w:p w14:paraId="08262141">
                  <w:pPr>
                    <w:adjustRightInd w:val="0"/>
                    <w:snapToGrid w:val="0"/>
                    <w:spacing w:line="240" w:lineRule="atLeast"/>
                    <w:rPr>
                      <w:szCs w:val="21"/>
                    </w:rPr>
                  </w:pPr>
                  <w:r>
                    <w:rPr>
                      <w:rFonts w:hint="eastAsia" w:cs="宋体"/>
                      <w:szCs w:val="21"/>
                    </w:rPr>
                    <w:t>③</w:t>
                  </w:r>
                  <w:r>
                    <w:rPr>
                      <w:szCs w:val="21"/>
                    </w:rPr>
                    <w:t>一般保护区：重点保护区以外的区域，涉及39个县（市、区），335个乡（镇）、街道，3500多个行政村，常住人口430多万。严格执行一般保护区产业准入清单制度。</w:t>
                  </w:r>
                </w:p>
              </w:tc>
              <w:tc>
                <w:tcPr>
                  <w:tcW w:w="1285" w:type="pct"/>
                  <w:vMerge w:val="continue"/>
                  <w:tcBorders>
                    <w:bottom w:val="single" w:color="auto" w:sz="4" w:space="0"/>
                  </w:tcBorders>
                  <w:tcMar>
                    <w:top w:w="57" w:type="dxa"/>
                    <w:left w:w="57" w:type="dxa"/>
                    <w:bottom w:w="57" w:type="dxa"/>
                    <w:right w:w="57" w:type="dxa"/>
                  </w:tcMar>
                  <w:vAlign w:val="center"/>
                </w:tcPr>
                <w:p w14:paraId="39D66B3E">
                  <w:pPr>
                    <w:adjustRightInd w:val="0"/>
                    <w:snapToGrid w:val="0"/>
                    <w:spacing w:line="240" w:lineRule="atLeast"/>
                    <w:rPr>
                      <w:szCs w:val="21"/>
                    </w:rPr>
                  </w:pPr>
                </w:p>
              </w:tc>
              <w:tc>
                <w:tcPr>
                  <w:tcW w:w="482" w:type="pct"/>
                  <w:vMerge w:val="continue"/>
                  <w:tcBorders>
                    <w:bottom w:val="single" w:color="auto" w:sz="4" w:space="0"/>
                  </w:tcBorders>
                  <w:tcMar>
                    <w:top w:w="57" w:type="dxa"/>
                    <w:left w:w="57" w:type="dxa"/>
                    <w:bottom w:w="57" w:type="dxa"/>
                    <w:right w:w="57" w:type="dxa"/>
                  </w:tcMar>
                  <w:vAlign w:val="center"/>
                </w:tcPr>
                <w:p w14:paraId="71DCFEF0">
                  <w:pPr>
                    <w:topLinePunct/>
                    <w:adjustRightInd w:val="0"/>
                    <w:snapToGrid w:val="0"/>
                    <w:spacing w:line="240" w:lineRule="atLeast"/>
                    <w:jc w:val="center"/>
                    <w:rPr>
                      <w:rStyle w:val="87"/>
                      <w:rFonts w:ascii="Times New Roman" w:hAnsi="Times New Roman" w:eastAsia="宋体"/>
                      <w:snapToGrid w:val="0"/>
                      <w:szCs w:val="21"/>
                    </w:rPr>
                  </w:pPr>
                </w:p>
              </w:tc>
            </w:tr>
            <w:tr w14:paraId="682EBE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58" w:type="pct"/>
                  <w:tcMar>
                    <w:top w:w="57" w:type="dxa"/>
                    <w:left w:w="57" w:type="dxa"/>
                    <w:bottom w:w="57" w:type="dxa"/>
                    <w:right w:w="57" w:type="dxa"/>
                  </w:tcMar>
                  <w:vAlign w:val="center"/>
                </w:tcPr>
                <w:p w14:paraId="5100726B">
                  <w:pPr>
                    <w:autoSpaceDE w:val="0"/>
                    <w:autoSpaceDN w:val="0"/>
                    <w:adjustRightInd w:val="0"/>
                    <w:snapToGrid w:val="0"/>
                    <w:spacing w:line="240" w:lineRule="atLeast"/>
                    <w:jc w:val="center"/>
                    <w:rPr>
                      <w:rStyle w:val="87"/>
                      <w:rFonts w:ascii="Times New Roman" w:hAnsi="Times New Roman" w:eastAsia="宋体"/>
                      <w:snapToGrid w:val="0"/>
                      <w:szCs w:val="21"/>
                      <w:lang w:val="zh-CN"/>
                    </w:rPr>
                  </w:pPr>
                  <w:r>
                    <w:rPr>
                      <w:rStyle w:val="87"/>
                      <w:rFonts w:hint="eastAsia" w:ascii="Times New Roman" w:hAnsi="Times New Roman" w:eastAsia="宋体"/>
                      <w:snapToGrid w:val="0"/>
                      <w:szCs w:val="21"/>
                      <w:lang w:val="zh-CN"/>
                    </w:rPr>
                    <w:t>《</w:t>
                  </w:r>
                  <w:r>
                    <w:rPr>
                      <w:rStyle w:val="87"/>
                      <w:rFonts w:ascii="Times New Roman" w:hAnsi="Times New Roman" w:eastAsia="宋体"/>
                      <w:snapToGrid w:val="0"/>
                      <w:szCs w:val="21"/>
                      <w:lang w:val="zh-CN"/>
                    </w:rPr>
                    <w:t>安康市秦岭生态环境保护总体规划</w:t>
                  </w:r>
                  <w:r>
                    <w:rPr>
                      <w:rStyle w:val="87"/>
                      <w:rFonts w:hint="eastAsia" w:ascii="Times New Roman" w:hAnsi="Times New Roman" w:eastAsia="宋体"/>
                      <w:snapToGrid w:val="0"/>
                      <w:szCs w:val="21"/>
                      <w:lang w:val="zh-CN"/>
                    </w:rPr>
                    <w:t>》</w:t>
                  </w:r>
                </w:p>
              </w:tc>
              <w:tc>
                <w:tcPr>
                  <w:tcW w:w="2574" w:type="pct"/>
                  <w:tcBorders>
                    <w:top w:val="single" w:color="auto" w:sz="4" w:space="0"/>
                    <w:bottom w:val="single" w:color="auto" w:sz="4" w:space="0"/>
                  </w:tcBorders>
                  <w:tcMar>
                    <w:top w:w="57" w:type="dxa"/>
                    <w:left w:w="57" w:type="dxa"/>
                    <w:bottom w:w="57" w:type="dxa"/>
                    <w:right w:w="57" w:type="dxa"/>
                  </w:tcMar>
                  <w:vAlign w:val="center"/>
                </w:tcPr>
                <w:p w14:paraId="19325854">
                  <w:pPr>
                    <w:widowControl/>
                    <w:snapToGrid w:val="0"/>
                    <w:rPr>
                      <w:kern w:val="0"/>
                      <w:szCs w:val="21"/>
                    </w:rPr>
                  </w:pPr>
                  <w:r>
                    <w:rPr>
                      <w:kern w:val="0"/>
                      <w:szCs w:val="21"/>
                    </w:rPr>
                    <w:t>三、适度开发区</w:t>
                  </w:r>
                </w:p>
                <w:p w14:paraId="3B733FBE">
                  <w:pPr>
                    <w:widowControl/>
                    <w:snapToGrid w:val="0"/>
                    <w:rPr>
                      <w:kern w:val="0"/>
                      <w:szCs w:val="21"/>
                    </w:rPr>
                  </w:pPr>
                  <w:r>
                    <w:rPr>
                      <w:kern w:val="0"/>
                      <w:szCs w:val="21"/>
                    </w:rPr>
                    <w:t>涉及范围：安康市秦岭范围内除禁止开发区、限制开发区以外的区域，海拔1500米以下的区域为适度开发区。</w:t>
                  </w:r>
                </w:p>
                <w:p w14:paraId="4F6142D3">
                  <w:pPr>
                    <w:widowControl/>
                    <w:snapToGrid w:val="0"/>
                    <w:rPr>
                      <w:kern w:val="0"/>
                      <w:szCs w:val="21"/>
                    </w:rPr>
                  </w:pPr>
                  <w:r>
                    <w:rPr>
                      <w:kern w:val="0"/>
                      <w:szCs w:val="21"/>
                    </w:rPr>
                    <w:t>功能定位：秦岭生态安全外延区与生态循环区。</w:t>
                  </w:r>
                </w:p>
                <w:p w14:paraId="614D7A95">
                  <w:pPr>
                    <w:autoSpaceDE w:val="0"/>
                    <w:autoSpaceDN w:val="0"/>
                    <w:adjustRightInd w:val="0"/>
                    <w:rPr>
                      <w:szCs w:val="21"/>
                    </w:rPr>
                  </w:pPr>
                  <w:r>
                    <w:rPr>
                      <w:kern w:val="0"/>
                      <w:szCs w:val="21"/>
                    </w:rPr>
                    <w:t>保护原则：在强化保护条件下，控制开发强度，按照</w:t>
                  </w:r>
                  <w:r>
                    <w:rPr>
                      <w:rFonts w:hint="eastAsia"/>
                      <w:kern w:val="0"/>
                      <w:szCs w:val="21"/>
                      <w:lang w:eastAsia="zh-CN"/>
                    </w:rPr>
                    <w:t>“</w:t>
                  </w:r>
                  <w:r>
                    <w:rPr>
                      <w:kern w:val="0"/>
                      <w:szCs w:val="21"/>
                    </w:rPr>
                    <w:t>点状开发、面上保护</w:t>
                  </w:r>
                  <w:r>
                    <w:rPr>
                      <w:rFonts w:hint="eastAsia"/>
                      <w:kern w:val="0"/>
                      <w:szCs w:val="21"/>
                      <w:lang w:eastAsia="zh-CN"/>
                    </w:rPr>
                    <w:t>”</w:t>
                  </w:r>
                  <w:r>
                    <w:rPr>
                      <w:kern w:val="0"/>
                      <w:szCs w:val="21"/>
                    </w:rPr>
                    <w:t>的原则，因地制宜，划定城镇开发边界和工业开发控制地带，限制大规模工业化、城镇化，禁止无规划的蔓延式扩张，严格执行环境影响评价制度，严格控制和规范开山采石等露天采矿活动。</w:t>
                  </w:r>
                </w:p>
              </w:tc>
              <w:tc>
                <w:tcPr>
                  <w:tcW w:w="1285" w:type="pct"/>
                  <w:tcBorders>
                    <w:bottom w:val="single" w:color="auto" w:sz="4" w:space="0"/>
                  </w:tcBorders>
                  <w:tcMar>
                    <w:top w:w="57" w:type="dxa"/>
                    <w:left w:w="57" w:type="dxa"/>
                    <w:bottom w:w="57" w:type="dxa"/>
                    <w:right w:w="57" w:type="dxa"/>
                  </w:tcMar>
                  <w:vAlign w:val="center"/>
                </w:tcPr>
                <w:p w14:paraId="74648F7A">
                  <w:pPr>
                    <w:adjustRightInd w:val="0"/>
                    <w:snapToGrid w:val="0"/>
                    <w:spacing w:line="240" w:lineRule="atLeast"/>
                    <w:rPr>
                      <w:szCs w:val="21"/>
                    </w:rPr>
                  </w:pPr>
                  <w:r>
                    <w:rPr>
                      <w:kern w:val="0"/>
                      <w:szCs w:val="21"/>
                    </w:rPr>
                    <w:t>项目位于安康市秦岭范围内除禁止开发区、限制开发区以外的区域，海拔1500米以下的区域，属于适度开发区。</w:t>
                  </w:r>
                  <w:r>
                    <w:rPr>
                      <w:rFonts w:hint="eastAsia"/>
                      <w:kern w:val="0"/>
                      <w:szCs w:val="21"/>
                      <w:lang w:val="en-US" w:eastAsia="zh-CN"/>
                    </w:rPr>
                    <w:t>本项目为重晶石粉末加工生产，不涉及露天开采</w:t>
                  </w:r>
                  <w:r>
                    <w:rPr>
                      <w:kern w:val="0"/>
                      <w:szCs w:val="21"/>
                    </w:rPr>
                    <w:t>。</w:t>
                  </w:r>
                </w:p>
              </w:tc>
              <w:tc>
                <w:tcPr>
                  <w:tcW w:w="482" w:type="pct"/>
                  <w:tcBorders>
                    <w:bottom w:val="single" w:color="auto" w:sz="4" w:space="0"/>
                  </w:tcBorders>
                  <w:tcMar>
                    <w:top w:w="57" w:type="dxa"/>
                    <w:left w:w="57" w:type="dxa"/>
                    <w:bottom w:w="57" w:type="dxa"/>
                    <w:right w:w="57" w:type="dxa"/>
                  </w:tcMar>
                  <w:vAlign w:val="center"/>
                </w:tcPr>
                <w:p w14:paraId="50E123FF">
                  <w:pPr>
                    <w:topLinePunct/>
                    <w:adjustRightInd w:val="0"/>
                    <w:snapToGrid w:val="0"/>
                    <w:spacing w:line="240" w:lineRule="atLeast"/>
                    <w:jc w:val="center"/>
                    <w:rPr>
                      <w:rStyle w:val="87"/>
                      <w:rFonts w:ascii="Times New Roman" w:hAnsi="Times New Roman" w:eastAsia="宋体"/>
                      <w:snapToGrid w:val="0"/>
                      <w:szCs w:val="21"/>
                    </w:rPr>
                  </w:pPr>
                  <w:r>
                    <w:rPr>
                      <w:rStyle w:val="87"/>
                      <w:rFonts w:ascii="Times New Roman" w:hAnsi="Times New Roman" w:eastAsia="宋体"/>
                      <w:snapToGrid w:val="0"/>
                      <w:szCs w:val="21"/>
                    </w:rPr>
                    <w:t>符合</w:t>
                  </w:r>
                </w:p>
              </w:tc>
            </w:tr>
            <w:tr w14:paraId="17BF4A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22" w:hRule="atLeast"/>
                <w:jc w:val="center"/>
              </w:trPr>
              <w:tc>
                <w:tcPr>
                  <w:tcW w:w="658" w:type="pct"/>
                  <w:tcBorders>
                    <w:top w:val="single" w:color="auto" w:sz="4" w:space="0"/>
                  </w:tcBorders>
                  <w:tcMar>
                    <w:top w:w="57" w:type="dxa"/>
                    <w:left w:w="57" w:type="dxa"/>
                    <w:bottom w:w="57" w:type="dxa"/>
                    <w:right w:w="57" w:type="dxa"/>
                  </w:tcMar>
                  <w:vAlign w:val="center"/>
                </w:tcPr>
                <w:p w14:paraId="643D3549">
                  <w:pPr>
                    <w:autoSpaceDE w:val="0"/>
                    <w:autoSpaceDN w:val="0"/>
                    <w:adjustRightInd w:val="0"/>
                    <w:snapToGrid w:val="0"/>
                    <w:spacing w:line="240" w:lineRule="atLeast"/>
                    <w:jc w:val="center"/>
                    <w:rPr>
                      <w:szCs w:val="21"/>
                    </w:rPr>
                  </w:pPr>
                  <w:r>
                    <w:rPr>
                      <w:rFonts w:hint="eastAsia"/>
                      <w:szCs w:val="21"/>
                    </w:rPr>
                    <w:t>《</w:t>
                  </w:r>
                  <w:r>
                    <w:rPr>
                      <w:szCs w:val="21"/>
                    </w:rPr>
                    <w:t>陕西省秦岭重点保护区一般保护区产业准入清单</w:t>
                  </w:r>
                  <w:r>
                    <w:rPr>
                      <w:rFonts w:hint="eastAsia"/>
                      <w:szCs w:val="21"/>
                    </w:rPr>
                    <w:t>》</w:t>
                  </w:r>
                  <w:r>
                    <w:rPr>
                      <w:szCs w:val="21"/>
                    </w:rPr>
                    <w:t>（陕发改秦岭〔2023〕632号）</w:t>
                  </w:r>
                </w:p>
              </w:tc>
              <w:tc>
                <w:tcPr>
                  <w:tcW w:w="2574" w:type="pct"/>
                  <w:tcBorders>
                    <w:top w:val="single" w:color="auto" w:sz="4" w:space="0"/>
                  </w:tcBorders>
                  <w:tcMar>
                    <w:top w:w="57" w:type="dxa"/>
                    <w:left w:w="57" w:type="dxa"/>
                    <w:bottom w:w="57" w:type="dxa"/>
                    <w:right w:w="57" w:type="dxa"/>
                  </w:tcMar>
                  <w:vAlign w:val="center"/>
                </w:tcPr>
                <w:p w14:paraId="1B321F71">
                  <w:pPr>
                    <w:autoSpaceDE w:val="0"/>
                    <w:autoSpaceDN w:val="0"/>
                    <w:adjustRightInd w:val="0"/>
                    <w:snapToGrid w:val="0"/>
                    <w:spacing w:line="240" w:lineRule="atLeast"/>
                    <w:rPr>
                      <w:szCs w:val="21"/>
                    </w:rPr>
                  </w:pPr>
                  <w:r>
                    <w:rPr>
                      <w:szCs w:val="21"/>
                    </w:rPr>
                    <w:t>在秦岭的河道、湖泊管理范</w:t>
                  </w:r>
                  <w:r>
                    <w:rPr>
                      <w:rFonts w:hint="eastAsia"/>
                      <w:szCs w:val="21"/>
                      <w:lang w:val="en-US" w:eastAsia="zh-CN"/>
                    </w:rPr>
                    <w:t>围</w:t>
                  </w:r>
                  <w:r>
                    <w:rPr>
                      <w:szCs w:val="21"/>
                    </w:rPr>
                    <w:t>内，</w:t>
                  </w:r>
                  <w:bookmarkStart w:id="13" w:name="_GoBack"/>
                  <w:bookmarkEnd w:id="13"/>
                  <w:r>
                    <w:rPr>
                      <w:szCs w:val="21"/>
                    </w:rPr>
                    <w:t>禁止围河（湖）造田，违规修建房屋等建筑物（构筑物）、存放物料，擅自搭建设置旅游、渔业设施；禁止堆放、倾倒、掩埋、排放污染水体的物体；禁止其他危害河岸堤防安全及影响行洪安全的行为。</w:t>
                  </w:r>
                </w:p>
              </w:tc>
              <w:tc>
                <w:tcPr>
                  <w:tcW w:w="1285" w:type="pct"/>
                  <w:tcBorders>
                    <w:top w:val="single" w:color="auto" w:sz="4" w:space="0"/>
                  </w:tcBorders>
                  <w:tcMar>
                    <w:top w:w="57" w:type="dxa"/>
                    <w:left w:w="57" w:type="dxa"/>
                    <w:bottom w:w="57" w:type="dxa"/>
                    <w:right w:w="57" w:type="dxa"/>
                  </w:tcMar>
                  <w:vAlign w:val="center"/>
                </w:tcPr>
                <w:p w14:paraId="6CECF76F">
                  <w:pPr>
                    <w:autoSpaceDE w:val="0"/>
                    <w:autoSpaceDN w:val="0"/>
                    <w:adjustRightInd w:val="0"/>
                    <w:snapToGrid w:val="0"/>
                    <w:spacing w:line="240" w:lineRule="atLeast"/>
                    <w:rPr>
                      <w:szCs w:val="21"/>
                    </w:rPr>
                  </w:pPr>
                  <w:r>
                    <w:rPr>
                      <w:szCs w:val="21"/>
                    </w:rPr>
                    <w:t>本项目位于秦岭一般保护区，</w:t>
                  </w:r>
                  <w:r>
                    <w:rPr>
                      <w:rFonts w:hint="eastAsia"/>
                      <w:szCs w:val="21"/>
                    </w:rPr>
                    <w:t>项目实施不存在</w:t>
                  </w:r>
                  <w:r>
                    <w:rPr>
                      <w:szCs w:val="21"/>
                    </w:rPr>
                    <w:t>堆放、倾倒、掩埋、排放污染水体的物体</w:t>
                  </w:r>
                  <w:r>
                    <w:rPr>
                      <w:rFonts w:hint="eastAsia"/>
                      <w:szCs w:val="21"/>
                    </w:rPr>
                    <w:t>，不存在其他危害河岸地方安全及影响行洪安全的行为</w:t>
                  </w:r>
                  <w:r>
                    <w:rPr>
                      <w:szCs w:val="21"/>
                    </w:rPr>
                    <w:t>。</w:t>
                  </w:r>
                </w:p>
              </w:tc>
              <w:tc>
                <w:tcPr>
                  <w:tcW w:w="482" w:type="pct"/>
                  <w:tcBorders>
                    <w:top w:val="single" w:color="auto" w:sz="4" w:space="0"/>
                  </w:tcBorders>
                  <w:tcMar>
                    <w:top w:w="57" w:type="dxa"/>
                    <w:left w:w="57" w:type="dxa"/>
                    <w:bottom w:w="57" w:type="dxa"/>
                    <w:right w:w="57" w:type="dxa"/>
                  </w:tcMar>
                  <w:vAlign w:val="center"/>
                </w:tcPr>
                <w:p w14:paraId="59DD3ECE">
                  <w:pPr>
                    <w:topLinePunct/>
                    <w:adjustRightInd w:val="0"/>
                    <w:snapToGrid w:val="0"/>
                    <w:spacing w:line="240" w:lineRule="atLeast"/>
                    <w:jc w:val="center"/>
                    <w:rPr>
                      <w:rStyle w:val="87"/>
                      <w:rFonts w:ascii="Times New Roman" w:hAnsi="Times New Roman" w:eastAsia="宋体"/>
                      <w:snapToGrid w:val="0"/>
                      <w:szCs w:val="21"/>
                    </w:rPr>
                  </w:pPr>
                  <w:r>
                    <w:rPr>
                      <w:rStyle w:val="87"/>
                      <w:rFonts w:ascii="Times New Roman" w:hAnsi="Times New Roman" w:eastAsia="宋体"/>
                      <w:snapToGrid w:val="0"/>
                      <w:szCs w:val="21"/>
                    </w:rPr>
                    <w:t>符合</w:t>
                  </w:r>
                </w:p>
              </w:tc>
            </w:tr>
          </w:tbl>
          <w:p w14:paraId="2D937179">
            <w:pPr>
              <w:pStyle w:val="52"/>
              <w:ind w:firstLine="482"/>
              <w:jc w:val="both"/>
              <w:rPr>
                <w:b/>
                <w:lang w:val="en-US" w:eastAsia="zh-CN"/>
              </w:rPr>
            </w:pPr>
            <w:r>
              <w:rPr>
                <w:rFonts w:hint="eastAsia"/>
                <w:b/>
                <w:lang w:val="en-US" w:eastAsia="zh-CN"/>
              </w:rPr>
              <w:t>5</w:t>
            </w:r>
            <w:r>
              <w:rPr>
                <w:b/>
                <w:lang w:val="en-US" w:eastAsia="zh-CN"/>
              </w:rPr>
              <w:t>.</w:t>
            </w:r>
            <w:r>
              <w:rPr>
                <w:rFonts w:hint="eastAsia"/>
                <w:b/>
                <w:lang w:val="en-US" w:eastAsia="zh-CN"/>
              </w:rPr>
              <w:t>与大气污染防治政策符合性分析</w:t>
            </w:r>
          </w:p>
          <w:p w14:paraId="0C74F445">
            <w:pPr>
              <w:pStyle w:val="52"/>
              <w:ind w:firstLine="482" w:firstLineChars="0"/>
              <w:jc w:val="both"/>
              <w:rPr>
                <w:lang w:val="en-US" w:eastAsia="zh-CN"/>
              </w:rPr>
            </w:pPr>
            <w:r>
              <w:rPr>
                <w:rFonts w:hint="eastAsia"/>
                <w:lang w:val="en-US" w:eastAsia="zh-CN"/>
              </w:rPr>
              <w:t>本项目与大气污染防治政策符合性分析见表1-</w:t>
            </w:r>
            <w:r>
              <w:rPr>
                <w:lang w:val="en-US" w:eastAsia="zh-CN"/>
              </w:rPr>
              <w:t>5</w:t>
            </w:r>
            <w:r>
              <w:rPr>
                <w:rFonts w:hint="eastAsia"/>
                <w:lang w:val="en-US" w:eastAsia="zh-CN"/>
              </w:rPr>
              <w:t>。</w:t>
            </w:r>
          </w:p>
          <w:p w14:paraId="7DCBAF37">
            <w:pPr>
              <w:pStyle w:val="52"/>
              <w:spacing w:line="240" w:lineRule="auto"/>
              <w:ind w:firstLine="0" w:firstLineChars="0"/>
              <w:jc w:val="center"/>
              <w:rPr>
                <w:b/>
                <w:lang w:val="en-US" w:eastAsia="zh-CN"/>
              </w:rPr>
            </w:pPr>
            <w:r>
              <w:rPr>
                <w:rFonts w:hint="eastAsia"/>
                <w:b/>
                <w:lang w:val="en-US" w:eastAsia="zh-CN"/>
              </w:rPr>
              <w:t>表1-</w:t>
            </w:r>
            <w:r>
              <w:rPr>
                <w:b/>
                <w:lang w:val="en-US" w:eastAsia="zh-CN"/>
              </w:rPr>
              <w:t xml:space="preserve">5  </w:t>
            </w:r>
            <w:r>
              <w:rPr>
                <w:rFonts w:hint="eastAsia"/>
                <w:b/>
                <w:lang w:val="en-US" w:eastAsia="zh-CN"/>
              </w:rPr>
              <w:t>本项目与大气污染防治符合性分析</w:t>
            </w:r>
          </w:p>
          <w:tbl>
            <w:tblPr>
              <w:tblStyle w:val="19"/>
              <w:tblW w:w="771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361"/>
              <w:gridCol w:w="2292"/>
              <w:gridCol w:w="2397"/>
              <w:gridCol w:w="943"/>
            </w:tblGrid>
            <w:tr w14:paraId="3F1A9C9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blHeader/>
              </w:trPr>
              <w:tc>
                <w:tcPr>
                  <w:tcW w:w="469" w:type="pct"/>
                  <w:tcBorders>
                    <w:top w:val="single" w:color="auto" w:sz="12" w:space="0"/>
                    <w:bottom w:val="single" w:color="auto" w:sz="12" w:space="0"/>
                  </w:tcBorders>
                  <w:shd w:val="clear" w:color="auto" w:fill="auto"/>
                  <w:vAlign w:val="center"/>
                </w:tcPr>
                <w:p w14:paraId="0A0DBB02">
                  <w:pPr>
                    <w:pStyle w:val="55"/>
                    <w:rPr>
                      <w:szCs w:val="21"/>
                      <w:lang w:val="en-US" w:eastAsia="zh-CN"/>
                    </w:rPr>
                  </w:pPr>
                  <w:r>
                    <w:rPr>
                      <w:rFonts w:hint="eastAsia"/>
                      <w:szCs w:val="21"/>
                      <w:lang w:val="en-US" w:eastAsia="zh-CN"/>
                    </w:rPr>
                    <w:t>序号</w:t>
                  </w:r>
                </w:p>
              </w:tc>
              <w:tc>
                <w:tcPr>
                  <w:tcW w:w="882" w:type="pct"/>
                  <w:tcBorders>
                    <w:top w:val="single" w:color="auto" w:sz="12" w:space="0"/>
                    <w:bottom w:val="single" w:color="auto" w:sz="12" w:space="0"/>
                  </w:tcBorders>
                  <w:shd w:val="clear" w:color="auto" w:fill="auto"/>
                  <w:vAlign w:val="center"/>
                </w:tcPr>
                <w:p w14:paraId="4BCBF01A">
                  <w:pPr>
                    <w:pStyle w:val="55"/>
                    <w:rPr>
                      <w:szCs w:val="21"/>
                      <w:lang w:val="en-US" w:eastAsia="zh-CN"/>
                    </w:rPr>
                  </w:pPr>
                  <w:r>
                    <w:rPr>
                      <w:rFonts w:hint="eastAsia"/>
                      <w:szCs w:val="21"/>
                      <w:lang w:val="en-US" w:eastAsia="zh-CN"/>
                    </w:rPr>
                    <w:t>大气污染防治</w:t>
                  </w:r>
                  <w:r>
                    <w:rPr>
                      <w:szCs w:val="21"/>
                      <w:lang w:val="en-US" w:eastAsia="zh-CN"/>
                    </w:rPr>
                    <w:t>政策</w:t>
                  </w:r>
                </w:p>
              </w:tc>
              <w:tc>
                <w:tcPr>
                  <w:tcW w:w="1485" w:type="pct"/>
                  <w:tcBorders>
                    <w:top w:val="single" w:color="auto" w:sz="12" w:space="0"/>
                    <w:bottom w:val="single" w:color="auto" w:sz="12" w:space="0"/>
                  </w:tcBorders>
                  <w:shd w:val="clear" w:color="auto" w:fill="auto"/>
                  <w:vAlign w:val="center"/>
                </w:tcPr>
                <w:p w14:paraId="69C6EE02">
                  <w:pPr>
                    <w:pStyle w:val="55"/>
                    <w:rPr>
                      <w:szCs w:val="21"/>
                      <w:lang w:val="en-US" w:eastAsia="zh-CN"/>
                    </w:rPr>
                  </w:pPr>
                  <w:r>
                    <w:rPr>
                      <w:rFonts w:hint="eastAsia"/>
                      <w:szCs w:val="21"/>
                      <w:lang w:val="en-US" w:eastAsia="zh-CN"/>
                    </w:rPr>
                    <w:t>管理要求</w:t>
                  </w:r>
                </w:p>
              </w:tc>
              <w:tc>
                <w:tcPr>
                  <w:tcW w:w="1553" w:type="pct"/>
                  <w:tcBorders>
                    <w:top w:val="single" w:color="auto" w:sz="12" w:space="0"/>
                    <w:bottom w:val="single" w:color="auto" w:sz="12" w:space="0"/>
                  </w:tcBorders>
                  <w:shd w:val="clear" w:color="auto" w:fill="auto"/>
                  <w:vAlign w:val="center"/>
                </w:tcPr>
                <w:p w14:paraId="0FA5B765">
                  <w:pPr>
                    <w:pStyle w:val="55"/>
                    <w:rPr>
                      <w:szCs w:val="21"/>
                      <w:lang w:val="en-US" w:eastAsia="zh-CN"/>
                    </w:rPr>
                  </w:pPr>
                  <w:r>
                    <w:rPr>
                      <w:rFonts w:hint="eastAsia"/>
                      <w:szCs w:val="21"/>
                      <w:lang w:val="en-US" w:eastAsia="zh-CN"/>
                    </w:rPr>
                    <w:t>本项目</w:t>
                  </w:r>
                  <w:r>
                    <w:rPr>
                      <w:szCs w:val="21"/>
                      <w:lang w:val="en-US" w:eastAsia="zh-CN"/>
                    </w:rPr>
                    <w:t>情况</w:t>
                  </w:r>
                </w:p>
              </w:tc>
              <w:tc>
                <w:tcPr>
                  <w:tcW w:w="611" w:type="pct"/>
                  <w:tcBorders>
                    <w:top w:val="single" w:color="auto" w:sz="12" w:space="0"/>
                    <w:bottom w:val="single" w:color="auto" w:sz="12" w:space="0"/>
                  </w:tcBorders>
                  <w:shd w:val="clear" w:color="auto" w:fill="auto"/>
                  <w:vAlign w:val="center"/>
                </w:tcPr>
                <w:p w14:paraId="63794A0C">
                  <w:pPr>
                    <w:pStyle w:val="55"/>
                    <w:rPr>
                      <w:szCs w:val="21"/>
                      <w:lang w:val="en-US" w:eastAsia="zh-CN"/>
                    </w:rPr>
                  </w:pPr>
                  <w:r>
                    <w:rPr>
                      <w:rFonts w:hint="eastAsia"/>
                      <w:szCs w:val="21"/>
                      <w:lang w:val="en-US" w:eastAsia="zh-CN"/>
                    </w:rPr>
                    <w:t>符合性</w:t>
                  </w:r>
                </w:p>
              </w:tc>
            </w:tr>
            <w:tr w14:paraId="09118BA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76" w:hRule="atLeast"/>
              </w:trPr>
              <w:tc>
                <w:tcPr>
                  <w:tcW w:w="469" w:type="pct"/>
                  <w:shd w:val="clear" w:color="auto" w:fill="auto"/>
                  <w:vAlign w:val="center"/>
                </w:tcPr>
                <w:p w14:paraId="327AE06A">
                  <w:pPr>
                    <w:pStyle w:val="55"/>
                    <w:rPr>
                      <w:b w:val="0"/>
                      <w:szCs w:val="21"/>
                      <w:lang w:val="en-US" w:eastAsia="zh-CN"/>
                    </w:rPr>
                  </w:pPr>
                  <w:r>
                    <w:rPr>
                      <w:rFonts w:hint="eastAsia"/>
                      <w:b w:val="0"/>
                      <w:szCs w:val="21"/>
                      <w:lang w:val="en-US" w:eastAsia="zh-CN"/>
                    </w:rPr>
                    <w:t>1</w:t>
                  </w:r>
                </w:p>
              </w:tc>
              <w:tc>
                <w:tcPr>
                  <w:tcW w:w="882" w:type="pct"/>
                  <w:shd w:val="clear" w:color="auto" w:fill="auto"/>
                  <w:vAlign w:val="center"/>
                </w:tcPr>
                <w:p w14:paraId="2F001F0C">
                  <w:pPr>
                    <w:pStyle w:val="59"/>
                    <w:jc w:val="both"/>
                    <w:rPr>
                      <w:bCs/>
                      <w:szCs w:val="21"/>
                    </w:rPr>
                  </w:pPr>
                  <w:r>
                    <w:rPr>
                      <w:rFonts w:hint="eastAsia"/>
                      <w:bCs/>
                      <w:szCs w:val="21"/>
                    </w:rPr>
                    <w:t>《陕西省大气污染防治条例》（2019年修正）</w:t>
                  </w:r>
                </w:p>
              </w:tc>
              <w:tc>
                <w:tcPr>
                  <w:tcW w:w="1485" w:type="pct"/>
                  <w:shd w:val="clear" w:color="auto" w:fill="auto"/>
                  <w:vAlign w:val="center"/>
                </w:tcPr>
                <w:p w14:paraId="32B3CF59">
                  <w:pPr>
                    <w:pStyle w:val="59"/>
                  </w:pPr>
                  <w:r>
                    <w:rPr>
                      <w:rFonts w:hint="eastAsia"/>
                      <w:b/>
                    </w:rPr>
                    <w:t>第十三条</w:t>
                  </w:r>
                  <w:r>
                    <w:rPr>
                      <w:rFonts w:hint="eastAsia"/>
                    </w:rPr>
                    <w:t>建设项目的大气污染防治设施应当与主体工程同时设计、同时施工、同时投入使用，符合环境影响评价文件的要求。向大气排放污染物的单位应当保证大气污染防治设施正常运行，不得擅自拆除、停止运行。</w:t>
                  </w:r>
                </w:p>
              </w:tc>
              <w:tc>
                <w:tcPr>
                  <w:tcW w:w="1553" w:type="pct"/>
                  <w:shd w:val="clear" w:color="auto" w:fill="auto"/>
                  <w:vAlign w:val="center"/>
                </w:tcPr>
                <w:p w14:paraId="372667D1">
                  <w:pPr>
                    <w:pStyle w:val="59"/>
                    <w:jc w:val="both"/>
                    <w:rPr>
                      <w:szCs w:val="21"/>
                    </w:rPr>
                  </w:pPr>
                  <w:r>
                    <w:rPr>
                      <w:rFonts w:hint="eastAsia"/>
                      <w:szCs w:val="21"/>
                    </w:rPr>
                    <w:t>项目运营后主要废气污染物为工艺粉尘，通过脉冲式布袋除尘器处理后通过不低于</w:t>
                  </w:r>
                  <w:r>
                    <w:rPr>
                      <w:rFonts w:hint="eastAsia"/>
                      <w:szCs w:val="21"/>
                      <w:lang w:val="en-US" w:eastAsia="zh-CN"/>
                    </w:rPr>
                    <w:t>20</w:t>
                  </w:r>
                  <w:r>
                    <w:rPr>
                      <w:rFonts w:hint="eastAsia"/>
                      <w:szCs w:val="21"/>
                    </w:rPr>
                    <w:t>m排气筒排放，废气处理装置符合大气污染防治要求。根据条例要求，本次评价建议建设单位严格执行</w:t>
                  </w:r>
                  <w:r>
                    <w:rPr>
                      <w:rFonts w:hint="eastAsia"/>
                      <w:szCs w:val="21"/>
                      <w:lang w:eastAsia="zh-CN"/>
                    </w:rPr>
                    <w:t>“</w:t>
                  </w:r>
                  <w:r>
                    <w:rPr>
                      <w:rFonts w:hint="eastAsia"/>
                      <w:szCs w:val="21"/>
                    </w:rPr>
                    <w:t>三同时</w:t>
                  </w:r>
                  <w:r>
                    <w:rPr>
                      <w:rFonts w:hint="eastAsia"/>
                      <w:szCs w:val="21"/>
                      <w:lang w:eastAsia="zh-CN"/>
                    </w:rPr>
                    <w:t>”</w:t>
                  </w:r>
                  <w:r>
                    <w:rPr>
                      <w:rFonts w:hint="eastAsia"/>
                      <w:szCs w:val="21"/>
                    </w:rPr>
                    <w:t>管理制度，确保</w:t>
                  </w:r>
                  <w:r>
                    <w:rPr>
                      <w:rFonts w:hint="eastAsia"/>
                    </w:rPr>
                    <w:t>废气污染处理设施与建设项目同时设计、同时施工、同时投入使用</w:t>
                  </w:r>
                  <w:r>
                    <w:rPr>
                      <w:rFonts w:hint="eastAsia"/>
                      <w:szCs w:val="21"/>
                    </w:rPr>
                    <w:t>；在日常运营中对环保设施定期进行检查维护，确保污染处理措施</w:t>
                  </w:r>
                  <w:r>
                    <w:rPr>
                      <w:rFonts w:hint="eastAsia"/>
                    </w:rPr>
                    <w:t>正常运行。</w:t>
                  </w:r>
                </w:p>
              </w:tc>
              <w:tc>
                <w:tcPr>
                  <w:tcW w:w="611" w:type="pct"/>
                  <w:shd w:val="clear" w:color="auto" w:fill="auto"/>
                  <w:vAlign w:val="center"/>
                </w:tcPr>
                <w:p w14:paraId="576998A3">
                  <w:pPr>
                    <w:pStyle w:val="59"/>
                    <w:rPr>
                      <w:szCs w:val="21"/>
                    </w:rPr>
                  </w:pPr>
                  <w:r>
                    <w:rPr>
                      <w:rFonts w:hint="eastAsia"/>
                      <w:szCs w:val="21"/>
                    </w:rPr>
                    <w:t>符合</w:t>
                  </w:r>
                </w:p>
              </w:tc>
            </w:tr>
            <w:tr w14:paraId="1DBD33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469" w:type="pct"/>
                  <w:shd w:val="clear" w:color="auto" w:fill="auto"/>
                  <w:vAlign w:val="center"/>
                </w:tcPr>
                <w:p w14:paraId="0126F809">
                  <w:pPr>
                    <w:pStyle w:val="55"/>
                    <w:rPr>
                      <w:b w:val="0"/>
                      <w:szCs w:val="21"/>
                      <w:lang w:val="en-US" w:eastAsia="zh-CN"/>
                    </w:rPr>
                  </w:pPr>
                  <w:r>
                    <w:rPr>
                      <w:rFonts w:hint="eastAsia"/>
                      <w:b w:val="0"/>
                      <w:szCs w:val="21"/>
                      <w:lang w:val="en-US" w:eastAsia="zh-CN"/>
                    </w:rPr>
                    <w:t>2</w:t>
                  </w:r>
                </w:p>
              </w:tc>
              <w:tc>
                <w:tcPr>
                  <w:tcW w:w="882" w:type="pct"/>
                  <w:shd w:val="clear" w:color="auto" w:fill="auto"/>
                  <w:vAlign w:val="center"/>
                </w:tcPr>
                <w:p w14:paraId="4F06227F">
                  <w:pPr>
                    <w:pStyle w:val="59"/>
                    <w:snapToGrid w:val="0"/>
                    <w:rPr>
                      <w:bCs/>
                      <w:szCs w:val="21"/>
                    </w:rPr>
                  </w:pPr>
                  <w:r>
                    <w:rPr>
                      <w:rFonts w:hint="eastAsia"/>
                      <w:bCs/>
                      <w:szCs w:val="21"/>
                    </w:rPr>
                    <w:t>《安康市大气污染治理专项行动工作方案（2023-2027年）》</w:t>
                  </w:r>
                </w:p>
              </w:tc>
              <w:tc>
                <w:tcPr>
                  <w:tcW w:w="1485" w:type="pct"/>
                  <w:shd w:val="clear" w:color="auto" w:fill="auto"/>
                  <w:vAlign w:val="center"/>
                </w:tcPr>
                <w:p w14:paraId="396648F1">
                  <w:pPr>
                    <w:pStyle w:val="59"/>
                    <w:rPr>
                      <w:lang w:val="en"/>
                    </w:rPr>
                  </w:pPr>
                  <w:r>
                    <w:rPr>
                      <w:rFonts w:hint="eastAsia"/>
                    </w:rPr>
                    <w:t>施工场地严格落实</w:t>
                  </w:r>
                  <w:r>
                    <w:rPr>
                      <w:rFonts w:hint="eastAsia"/>
                      <w:lang w:eastAsia="zh-CN"/>
                    </w:rPr>
                    <w:t>“</w:t>
                  </w:r>
                  <w:r>
                    <w:rPr>
                      <w:rFonts w:hint="eastAsia"/>
                    </w:rPr>
                    <w:t>六个百分之百</w:t>
                  </w:r>
                  <w:r>
                    <w:rPr>
                      <w:rFonts w:hint="eastAsia"/>
                      <w:lang w:eastAsia="zh-CN"/>
                    </w:rPr>
                    <w:t>”</w:t>
                  </w:r>
                  <w:r>
                    <w:rPr>
                      <w:rFonts w:hint="eastAsia"/>
                    </w:rPr>
                    <w:t>，安装建筑工地扬尘在线监测系统和视频监控，与行业监管部门联网。</w:t>
                  </w:r>
                </w:p>
              </w:tc>
              <w:tc>
                <w:tcPr>
                  <w:tcW w:w="1553" w:type="pct"/>
                  <w:shd w:val="clear" w:color="auto" w:fill="auto"/>
                  <w:vAlign w:val="center"/>
                </w:tcPr>
                <w:p w14:paraId="24090C96">
                  <w:pPr>
                    <w:pStyle w:val="59"/>
                    <w:jc w:val="both"/>
                  </w:pPr>
                  <w:r>
                    <w:rPr>
                      <w:rFonts w:hint="eastAsia"/>
                    </w:rPr>
                    <w:t>环评要求项目在施工过程中严格落实</w:t>
                  </w:r>
                  <w:r>
                    <w:rPr>
                      <w:rFonts w:hint="eastAsia"/>
                      <w:lang w:eastAsia="zh-CN"/>
                    </w:rPr>
                    <w:t>“</w:t>
                  </w:r>
                  <w:r>
                    <w:rPr>
                      <w:rFonts w:hint="eastAsia"/>
                    </w:rPr>
                    <w:t>六个百分之百</w:t>
                  </w:r>
                  <w:r>
                    <w:rPr>
                      <w:rFonts w:hint="eastAsia"/>
                      <w:lang w:eastAsia="zh-CN"/>
                    </w:rPr>
                    <w:t>”</w:t>
                  </w:r>
                  <w:r>
                    <w:rPr>
                      <w:rFonts w:hint="eastAsia"/>
                    </w:rPr>
                    <w:t>。</w:t>
                  </w:r>
                </w:p>
              </w:tc>
              <w:tc>
                <w:tcPr>
                  <w:tcW w:w="611" w:type="pct"/>
                  <w:shd w:val="clear" w:color="auto" w:fill="auto"/>
                  <w:vAlign w:val="center"/>
                </w:tcPr>
                <w:p w14:paraId="0A349177">
                  <w:pPr>
                    <w:pStyle w:val="59"/>
                    <w:rPr>
                      <w:szCs w:val="21"/>
                    </w:rPr>
                  </w:pPr>
                  <w:r>
                    <w:rPr>
                      <w:rFonts w:hint="eastAsia"/>
                      <w:szCs w:val="21"/>
                    </w:rPr>
                    <w:t>符合</w:t>
                  </w:r>
                </w:p>
              </w:tc>
            </w:tr>
          </w:tbl>
          <w:p w14:paraId="71EB2E83">
            <w:pPr>
              <w:pStyle w:val="52"/>
              <w:ind w:firstLine="482"/>
              <w:jc w:val="both"/>
              <w:rPr>
                <w:b/>
                <w:lang w:val="en-US" w:eastAsia="zh-CN"/>
              </w:rPr>
            </w:pPr>
            <w:r>
              <w:rPr>
                <w:rFonts w:hint="eastAsia"/>
                <w:b/>
                <w:lang w:val="en-US" w:eastAsia="zh-CN"/>
              </w:rPr>
              <w:t>6</w:t>
            </w:r>
            <w:r>
              <w:rPr>
                <w:b/>
                <w:lang w:val="en-US" w:eastAsia="zh-CN"/>
              </w:rPr>
              <w:t>.与《安康市</w:t>
            </w:r>
            <w:r>
              <w:rPr>
                <w:rFonts w:hint="eastAsia"/>
                <w:b/>
                <w:lang w:val="en-US" w:eastAsia="zh-CN"/>
              </w:rPr>
              <w:t>“</w:t>
            </w:r>
            <w:r>
              <w:rPr>
                <w:b/>
                <w:lang w:val="en-US" w:eastAsia="zh-CN"/>
              </w:rPr>
              <w:t>三线-单</w:t>
            </w:r>
            <w:r>
              <w:rPr>
                <w:rFonts w:hint="eastAsia"/>
                <w:b/>
                <w:lang w:val="en-US" w:eastAsia="zh-CN"/>
              </w:rPr>
              <w:t>”</w:t>
            </w:r>
            <w:r>
              <w:rPr>
                <w:b/>
                <w:lang w:val="en-US" w:eastAsia="zh-CN"/>
              </w:rPr>
              <w:t>生态环境分区管控方案》符合性分析</w:t>
            </w:r>
          </w:p>
          <w:p w14:paraId="69B100C1">
            <w:pPr>
              <w:autoSpaceDE w:val="0"/>
              <w:autoSpaceDN w:val="0"/>
              <w:adjustRightInd w:val="0"/>
              <w:snapToGrid w:val="0"/>
              <w:spacing w:line="336" w:lineRule="auto"/>
              <w:ind w:firstLine="480" w:firstLineChars="200"/>
              <w:rPr>
                <w:kern w:val="0"/>
                <w:sz w:val="24"/>
              </w:rPr>
            </w:pPr>
            <w:r>
              <w:rPr>
                <w:kern w:val="0"/>
                <w:sz w:val="24"/>
              </w:rPr>
              <w:t>安康市人民政府印发了《安康市人民政府关于印发安康市</w:t>
            </w:r>
            <w:r>
              <w:rPr>
                <w:rFonts w:hint="eastAsia"/>
                <w:kern w:val="0"/>
                <w:sz w:val="24"/>
                <w:lang w:eastAsia="zh-CN"/>
              </w:rPr>
              <w:t>“</w:t>
            </w:r>
            <w:r>
              <w:rPr>
                <w:kern w:val="0"/>
                <w:sz w:val="24"/>
              </w:rPr>
              <w:t>三线一单</w:t>
            </w:r>
            <w:r>
              <w:rPr>
                <w:rFonts w:hint="eastAsia"/>
                <w:kern w:val="0"/>
                <w:sz w:val="24"/>
                <w:lang w:eastAsia="zh-CN"/>
              </w:rPr>
              <w:t>”</w:t>
            </w:r>
            <w:r>
              <w:rPr>
                <w:kern w:val="0"/>
                <w:sz w:val="24"/>
              </w:rPr>
              <w:t>生态环境分区管控方案的通知》（安政发〔2021〕18号），按照保护优先、衔接整合、有效管理的原则，将全区统筹划定优先保护、重点管控、一般管控三类环境管控单元共150个，实施生态环境分区管控。对照《安康市</w:t>
            </w:r>
            <w:r>
              <w:rPr>
                <w:rFonts w:hint="eastAsia"/>
                <w:kern w:val="0"/>
                <w:sz w:val="24"/>
                <w:lang w:eastAsia="zh-CN"/>
              </w:rPr>
              <w:t>“</w:t>
            </w:r>
            <w:r>
              <w:rPr>
                <w:kern w:val="0"/>
                <w:sz w:val="24"/>
              </w:rPr>
              <w:t>三线一单</w:t>
            </w:r>
            <w:r>
              <w:rPr>
                <w:rFonts w:hint="eastAsia"/>
                <w:kern w:val="0"/>
                <w:sz w:val="24"/>
                <w:lang w:eastAsia="zh-CN"/>
              </w:rPr>
              <w:t>”</w:t>
            </w:r>
            <w:r>
              <w:rPr>
                <w:kern w:val="0"/>
                <w:sz w:val="24"/>
              </w:rPr>
              <w:t>生态环境分区管控方案》，</w:t>
            </w:r>
            <w:r>
              <w:rPr>
                <w:rFonts w:hint="eastAsia"/>
                <w:kern w:val="0"/>
                <w:sz w:val="24"/>
              </w:rPr>
              <w:t>本项目位于安康新型材料循环产业园，</w:t>
            </w:r>
            <w:r>
              <w:rPr>
                <w:kern w:val="0"/>
                <w:sz w:val="24"/>
              </w:rPr>
              <w:t>属于重点管控单元。项目与安康市分区管控方案的符合性分析</w:t>
            </w:r>
            <w:r>
              <w:rPr>
                <w:rFonts w:hint="eastAsia"/>
                <w:kern w:val="0"/>
                <w:sz w:val="24"/>
              </w:rPr>
              <w:t>如下:</w:t>
            </w:r>
          </w:p>
          <w:p w14:paraId="3F954DFB">
            <w:pPr>
              <w:autoSpaceDE w:val="0"/>
              <w:autoSpaceDN w:val="0"/>
              <w:adjustRightInd w:val="0"/>
              <w:snapToGrid w:val="0"/>
              <w:spacing w:line="336" w:lineRule="auto"/>
              <w:ind w:firstLine="482" w:firstLineChars="200"/>
              <w:rPr>
                <w:rFonts w:hint="eastAsia" w:eastAsia="宋体"/>
                <w:b/>
                <w:kern w:val="0"/>
                <w:sz w:val="24"/>
                <w:lang w:eastAsia="zh-CN"/>
              </w:rPr>
            </w:pPr>
            <w:r>
              <w:rPr>
                <w:b/>
                <w:kern w:val="0"/>
                <w:sz w:val="24"/>
              </w:rPr>
              <w:t>(1)</w:t>
            </w:r>
            <w:r>
              <w:rPr>
                <w:rFonts w:hint="eastAsia"/>
                <w:b/>
                <w:kern w:val="0"/>
                <w:sz w:val="24"/>
              </w:rPr>
              <w:t xml:space="preserve"> </w:t>
            </w:r>
            <w:r>
              <w:rPr>
                <w:rFonts w:hint="eastAsia"/>
                <w:b/>
                <w:kern w:val="0"/>
                <w:sz w:val="24"/>
                <w:lang w:eastAsia="zh-CN"/>
              </w:rPr>
              <w:t>“</w:t>
            </w:r>
            <w:r>
              <w:rPr>
                <w:rFonts w:hint="eastAsia"/>
                <w:b/>
                <w:kern w:val="0"/>
                <w:sz w:val="24"/>
              </w:rPr>
              <w:t>一图</w:t>
            </w:r>
            <w:r>
              <w:rPr>
                <w:rFonts w:hint="eastAsia"/>
                <w:b/>
                <w:kern w:val="0"/>
                <w:sz w:val="24"/>
                <w:lang w:eastAsia="zh-CN"/>
              </w:rPr>
              <w:t>”</w:t>
            </w:r>
          </w:p>
          <w:p w14:paraId="48B03ED6">
            <w:pPr>
              <w:autoSpaceDE w:val="0"/>
              <w:autoSpaceDN w:val="0"/>
              <w:adjustRightInd w:val="0"/>
              <w:snapToGrid w:val="0"/>
              <w:spacing w:line="336" w:lineRule="auto"/>
              <w:ind w:firstLine="480" w:firstLineChars="200"/>
              <w:rPr>
                <w:kern w:val="0"/>
                <w:sz w:val="24"/>
              </w:rPr>
            </w:pPr>
            <w:r>
              <w:rPr>
                <w:rFonts w:hint="eastAsia"/>
                <w:kern w:val="0"/>
                <w:sz w:val="24"/>
              </w:rPr>
              <w:t>通过陕西省</w:t>
            </w:r>
            <w:r>
              <w:rPr>
                <w:rFonts w:hint="eastAsia"/>
                <w:kern w:val="0"/>
                <w:sz w:val="24"/>
                <w:lang w:eastAsia="zh-CN"/>
              </w:rPr>
              <w:t>“</w:t>
            </w:r>
            <w:r>
              <w:rPr>
                <w:rFonts w:hint="eastAsia"/>
                <w:kern w:val="0"/>
                <w:sz w:val="24"/>
              </w:rPr>
              <w:t>三线一单</w:t>
            </w:r>
            <w:r>
              <w:rPr>
                <w:rFonts w:hint="eastAsia"/>
                <w:kern w:val="0"/>
                <w:sz w:val="24"/>
                <w:lang w:eastAsia="zh-CN"/>
              </w:rPr>
              <w:t>”</w:t>
            </w:r>
            <w:r>
              <w:rPr>
                <w:rFonts w:hint="eastAsia"/>
                <w:kern w:val="0"/>
                <w:sz w:val="24"/>
              </w:rPr>
              <w:t>数据应用系统分析比对，本项目位于安康市生态环境管控单元中重点管控单元内。项目与《安康市</w:t>
            </w:r>
            <w:r>
              <w:rPr>
                <w:rFonts w:hint="eastAsia"/>
                <w:kern w:val="0"/>
                <w:sz w:val="24"/>
                <w:lang w:eastAsia="zh-CN"/>
              </w:rPr>
              <w:t>“</w:t>
            </w:r>
            <w:r>
              <w:rPr>
                <w:rFonts w:hint="eastAsia"/>
                <w:kern w:val="0"/>
                <w:sz w:val="24"/>
              </w:rPr>
              <w:t>三线一单</w:t>
            </w:r>
            <w:r>
              <w:rPr>
                <w:rFonts w:hint="eastAsia"/>
                <w:kern w:val="0"/>
                <w:sz w:val="24"/>
                <w:lang w:eastAsia="zh-CN"/>
              </w:rPr>
              <w:t>”</w:t>
            </w:r>
            <w:r>
              <w:rPr>
                <w:rFonts w:hint="eastAsia"/>
                <w:kern w:val="0"/>
                <w:sz w:val="24"/>
              </w:rPr>
              <w:t>生态环境分区管控方案》图层对照见图1-1</w:t>
            </w:r>
            <w:r>
              <w:rPr>
                <w:kern w:val="0"/>
                <w:sz w:val="24"/>
              </w:rPr>
              <w:t>。</w:t>
            </w:r>
          </w:p>
          <w:p w14:paraId="314090B8">
            <w:pPr>
              <w:autoSpaceDE w:val="0"/>
              <w:autoSpaceDN w:val="0"/>
              <w:adjustRightInd w:val="0"/>
              <w:snapToGrid w:val="0"/>
              <w:spacing w:line="336" w:lineRule="auto"/>
              <w:jc w:val="center"/>
            </w:pPr>
            <w:r>
              <w:rPr>
                <w:rFonts w:hint="eastAsia"/>
                <w:b/>
                <w:kern w:val="0"/>
                <w:sz w:val="24"/>
              </w:rPr>
              <mc:AlternateContent>
                <mc:Choice Requires="wps">
                  <w:drawing>
                    <wp:anchor distT="0" distB="0" distL="114300" distR="114300" simplePos="0" relativeHeight="251661312" behindDoc="0" locked="0" layoutInCell="1" allowOverlap="1">
                      <wp:simplePos x="0" y="0"/>
                      <wp:positionH relativeFrom="column">
                        <wp:posOffset>2233930</wp:posOffset>
                      </wp:positionH>
                      <wp:positionV relativeFrom="paragraph">
                        <wp:posOffset>1554480</wp:posOffset>
                      </wp:positionV>
                      <wp:extent cx="899160" cy="332105"/>
                      <wp:effectExtent l="190500" t="0" r="15240" b="315595"/>
                      <wp:wrapNone/>
                      <wp:docPr id="70" name="圆角矩形标注 70"/>
                      <wp:cNvGraphicFramePr/>
                      <a:graphic xmlns:a="http://schemas.openxmlformats.org/drawingml/2006/main">
                        <a:graphicData uri="http://schemas.microsoft.com/office/word/2010/wordprocessingShape">
                          <wps:wsp>
                            <wps:cNvSpPr/>
                            <wps:spPr>
                              <a:xfrm>
                                <a:off x="5123329" y="2268071"/>
                                <a:ext cx="899160" cy="332105"/>
                              </a:xfrm>
                              <a:prstGeom prst="wedgeRoundRectCallout">
                                <a:avLst>
                                  <a:gd name="adj1" fmla="val -66047"/>
                                  <a:gd name="adj2" fmla="val 129988"/>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903ED7">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项目地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175.9pt;margin-top:122.4pt;height:26.15pt;width:70.8pt;z-index:251661312;v-text-anchor:middle;mso-width-relative:page;mso-height-relative:page;" fillcolor="#FFFFFF [3212]" filled="t" stroked="t" coordsize="21600,21600" o:gfxdata="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AAAAAGRycy9QSwECFAAUAAAACACHTuJAbum2ptsAAAALAQAADwAAAAAAAAABACAAAAAiAAAAZHJz&#10;L2Rvd25yZXYueG1sUEsBAhQAFAAAAAgAh07iQKZaG/3lAgAAwQUAAA4AAAAAAAAAAQAgAAAAKgEA&#10;AGRycy9lMm9Eb2MueG1sUEsFBgAAAAAGAAYAWQEAAIEGAAAAAA==&#10;" adj="-3466,38877,14400">
                      <v:fill on="t" focussize="0,0"/>
                      <v:stroke weight="1pt" color="#41719C [3204]" miterlimit="8" joinstyle="miter"/>
                      <v:imagedata o:title=""/>
                      <o:lock v:ext="edit" aspectratio="f"/>
                      <v:textbox>
                        <w:txbxContent>
                          <w:p w14:paraId="1C903ED7">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项目地</w:t>
                            </w:r>
                          </w:p>
                        </w:txbxContent>
                      </v:textbox>
                    </v:shape>
                  </w:pict>
                </mc:Fallback>
              </mc:AlternateContent>
            </w:r>
            <w:r>
              <w:drawing>
                <wp:inline distT="0" distB="0" distL="114300" distR="114300">
                  <wp:extent cx="3695700" cy="5958840"/>
                  <wp:effectExtent l="0" t="0" r="7620" b="0"/>
                  <wp:docPr id="3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9"/>
                          <pic:cNvPicPr>
                            <a:picLocks noChangeAspect="1"/>
                          </pic:cNvPicPr>
                        </pic:nvPicPr>
                        <pic:blipFill>
                          <a:blip r:embed="rId8"/>
                          <a:stretch>
                            <a:fillRect/>
                          </a:stretch>
                        </pic:blipFill>
                        <pic:spPr>
                          <a:xfrm>
                            <a:off x="0" y="0"/>
                            <a:ext cx="3695700" cy="5958840"/>
                          </a:xfrm>
                          <a:prstGeom prst="rect">
                            <a:avLst/>
                          </a:prstGeom>
                          <a:noFill/>
                          <a:ln>
                            <a:noFill/>
                          </a:ln>
                        </pic:spPr>
                      </pic:pic>
                    </a:graphicData>
                  </a:graphic>
                </wp:inline>
              </w:drawing>
            </w:r>
          </w:p>
          <w:p w14:paraId="3DE805B5">
            <w:pPr>
              <w:autoSpaceDE w:val="0"/>
              <w:autoSpaceDN w:val="0"/>
              <w:adjustRightInd w:val="0"/>
              <w:snapToGrid w:val="0"/>
              <w:spacing w:line="336" w:lineRule="auto"/>
              <w:rPr>
                <w:b/>
                <w:sz w:val="24"/>
              </w:rPr>
            </w:pPr>
            <w:r>
              <w:rPr>
                <w:rFonts w:hint="eastAsia"/>
                <w:b/>
                <w:bCs/>
                <w:sz w:val="24"/>
              </w:rPr>
              <w:t>图1-1  项目在《安康市</w:t>
            </w:r>
            <w:r>
              <w:rPr>
                <w:rFonts w:hint="eastAsia"/>
                <w:b/>
                <w:bCs/>
                <w:sz w:val="24"/>
                <w:lang w:eastAsia="zh-CN"/>
              </w:rPr>
              <w:t>“</w:t>
            </w:r>
            <w:r>
              <w:rPr>
                <w:rFonts w:hint="eastAsia"/>
                <w:b/>
                <w:bCs/>
                <w:sz w:val="24"/>
              </w:rPr>
              <w:t>三线一单</w:t>
            </w:r>
            <w:r>
              <w:rPr>
                <w:rFonts w:hint="eastAsia"/>
                <w:b/>
                <w:bCs/>
                <w:sz w:val="24"/>
                <w:lang w:eastAsia="zh-CN"/>
              </w:rPr>
              <w:t>”</w:t>
            </w:r>
            <w:r>
              <w:rPr>
                <w:rFonts w:hint="eastAsia"/>
                <w:b/>
                <w:bCs/>
                <w:sz w:val="24"/>
              </w:rPr>
              <w:t>生态环境分区管控方案》位置图</w:t>
            </w:r>
          </w:p>
          <w:p w14:paraId="2BAFDD9D">
            <w:pPr>
              <w:tabs>
                <w:tab w:val="left" w:pos="1141"/>
                <w:tab w:val="center" w:pos="4617"/>
              </w:tabs>
              <w:spacing w:line="400" w:lineRule="exact"/>
              <w:jc w:val="left"/>
              <w:rPr>
                <w:rFonts w:hint="eastAsia" w:eastAsia="宋体"/>
                <w:b/>
                <w:sz w:val="24"/>
                <w:lang w:eastAsia="zh-CN"/>
              </w:rPr>
            </w:pPr>
            <w:r>
              <w:rPr>
                <w:rFonts w:hint="eastAsia"/>
                <w:b/>
                <w:sz w:val="24"/>
              </w:rPr>
              <w:t>（2）</w:t>
            </w:r>
            <w:r>
              <w:rPr>
                <w:rFonts w:hint="eastAsia"/>
                <w:b/>
                <w:sz w:val="24"/>
                <w:lang w:eastAsia="zh-CN"/>
              </w:rPr>
              <w:t>“</w:t>
            </w:r>
            <w:r>
              <w:rPr>
                <w:rFonts w:hint="eastAsia"/>
                <w:b/>
                <w:sz w:val="24"/>
              </w:rPr>
              <w:t>一表</w:t>
            </w:r>
            <w:r>
              <w:rPr>
                <w:rFonts w:hint="eastAsia"/>
                <w:b/>
                <w:sz w:val="24"/>
                <w:lang w:eastAsia="zh-CN"/>
              </w:rPr>
              <w:t>”</w:t>
            </w:r>
          </w:p>
          <w:p w14:paraId="3B7E9870">
            <w:pPr>
              <w:autoSpaceDE w:val="0"/>
              <w:autoSpaceDN w:val="0"/>
              <w:adjustRightInd w:val="0"/>
              <w:snapToGrid w:val="0"/>
              <w:spacing w:line="336" w:lineRule="auto"/>
              <w:ind w:firstLine="480" w:firstLineChars="200"/>
              <w:rPr>
                <w:kern w:val="0"/>
                <w:sz w:val="24"/>
              </w:rPr>
            </w:pPr>
            <w:r>
              <w:rPr>
                <w:rFonts w:hint="eastAsia"/>
                <w:kern w:val="0"/>
                <w:sz w:val="24"/>
              </w:rPr>
              <w:t>项目</w:t>
            </w:r>
            <w:r>
              <w:rPr>
                <w:kern w:val="0"/>
                <w:sz w:val="24"/>
              </w:rPr>
              <w:t>与《安康市</w:t>
            </w:r>
            <w:r>
              <w:rPr>
                <w:rFonts w:hint="eastAsia"/>
                <w:kern w:val="0"/>
                <w:sz w:val="24"/>
                <w:lang w:eastAsia="zh-CN"/>
              </w:rPr>
              <w:t>“</w:t>
            </w:r>
            <w:r>
              <w:rPr>
                <w:kern w:val="0"/>
                <w:sz w:val="24"/>
              </w:rPr>
              <w:t>三线一单</w:t>
            </w:r>
            <w:r>
              <w:rPr>
                <w:rFonts w:hint="eastAsia"/>
                <w:kern w:val="0"/>
                <w:sz w:val="24"/>
                <w:lang w:eastAsia="zh-CN"/>
              </w:rPr>
              <w:t>”</w:t>
            </w:r>
            <w:r>
              <w:rPr>
                <w:kern w:val="0"/>
                <w:sz w:val="24"/>
              </w:rPr>
              <w:t>生态环境分区管控方案》管控要求的</w:t>
            </w:r>
            <w:r>
              <w:rPr>
                <w:rFonts w:hint="eastAsia"/>
                <w:kern w:val="0"/>
                <w:sz w:val="24"/>
              </w:rPr>
              <w:t>符合性</w:t>
            </w:r>
            <w:r>
              <w:rPr>
                <w:kern w:val="0"/>
                <w:sz w:val="24"/>
              </w:rPr>
              <w:t>分析见表</w:t>
            </w:r>
            <w:r>
              <w:rPr>
                <w:rFonts w:hint="eastAsia"/>
                <w:kern w:val="0"/>
                <w:sz w:val="24"/>
              </w:rPr>
              <w:t>1</w:t>
            </w:r>
            <w:r>
              <w:rPr>
                <w:kern w:val="0"/>
                <w:sz w:val="24"/>
              </w:rPr>
              <w:t>-6</w:t>
            </w:r>
            <w:r>
              <w:rPr>
                <w:rFonts w:hint="eastAsia"/>
                <w:kern w:val="0"/>
                <w:sz w:val="24"/>
              </w:rPr>
              <w:t>。</w:t>
            </w:r>
          </w:p>
          <w:p w14:paraId="4676DA42">
            <w:pPr>
              <w:tabs>
                <w:tab w:val="left" w:pos="1141"/>
                <w:tab w:val="center" w:pos="4617"/>
              </w:tabs>
              <w:spacing w:line="400" w:lineRule="exact"/>
              <w:jc w:val="center"/>
              <w:rPr>
                <w:b/>
                <w:sz w:val="24"/>
              </w:rPr>
            </w:pPr>
            <w:r>
              <w:rPr>
                <w:b/>
                <w:sz w:val="24"/>
              </w:rPr>
              <w:t>表1</w:t>
            </w:r>
            <w:r>
              <w:rPr>
                <w:rFonts w:hint="eastAsia"/>
                <w:b/>
                <w:sz w:val="24"/>
              </w:rPr>
              <w:t>-</w:t>
            </w:r>
            <w:r>
              <w:rPr>
                <w:b/>
                <w:sz w:val="24"/>
              </w:rPr>
              <w:t>6  项目与安康市生态环境分区管控方案的符合性分析</w:t>
            </w:r>
          </w:p>
          <w:tbl>
            <w:tblPr>
              <w:tblStyle w:val="19"/>
              <w:tblW w:w="7467" w:type="dxa"/>
              <w:jc w:val="center"/>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12"/>
              <w:gridCol w:w="416"/>
              <w:gridCol w:w="690"/>
              <w:gridCol w:w="691"/>
              <w:gridCol w:w="2886"/>
              <w:gridCol w:w="1826"/>
              <w:gridCol w:w="546"/>
            </w:tblGrid>
            <w:tr w14:paraId="55A47A80">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412" w:type="dxa"/>
                  <w:tcBorders>
                    <w:bottom w:val="single" w:color="000000" w:sz="12" w:space="0"/>
                  </w:tcBorders>
                  <w:vAlign w:val="center"/>
                </w:tcPr>
                <w:p w14:paraId="7D8F6E3D">
                  <w:pPr>
                    <w:jc w:val="center"/>
                    <w:rPr>
                      <w:b/>
                      <w:szCs w:val="21"/>
                    </w:rPr>
                  </w:pPr>
                  <w:r>
                    <w:rPr>
                      <w:rFonts w:hint="eastAsia"/>
                      <w:b/>
                      <w:szCs w:val="21"/>
                    </w:rPr>
                    <w:t>市</w:t>
                  </w:r>
                </w:p>
              </w:tc>
              <w:tc>
                <w:tcPr>
                  <w:tcW w:w="416" w:type="dxa"/>
                  <w:tcBorders>
                    <w:bottom w:val="single" w:color="000000" w:sz="12" w:space="0"/>
                  </w:tcBorders>
                  <w:vAlign w:val="center"/>
                </w:tcPr>
                <w:p w14:paraId="028509E2">
                  <w:pPr>
                    <w:rPr>
                      <w:b/>
                      <w:szCs w:val="21"/>
                    </w:rPr>
                  </w:pPr>
                  <w:r>
                    <w:rPr>
                      <w:rFonts w:hint="eastAsia"/>
                      <w:b/>
                      <w:szCs w:val="21"/>
                    </w:rPr>
                    <w:t>区县</w:t>
                  </w:r>
                </w:p>
              </w:tc>
              <w:tc>
                <w:tcPr>
                  <w:tcW w:w="690" w:type="dxa"/>
                  <w:tcBorders>
                    <w:bottom w:val="single" w:color="000000" w:sz="12" w:space="0"/>
                  </w:tcBorders>
                  <w:vAlign w:val="center"/>
                </w:tcPr>
                <w:p w14:paraId="44D8CFFC">
                  <w:pPr>
                    <w:jc w:val="center"/>
                    <w:rPr>
                      <w:b/>
                      <w:szCs w:val="21"/>
                    </w:rPr>
                  </w:pPr>
                  <w:r>
                    <w:rPr>
                      <w:rFonts w:hint="eastAsia"/>
                      <w:b/>
                      <w:szCs w:val="21"/>
                    </w:rPr>
                    <w:t>环境管控单元名称</w:t>
                  </w:r>
                </w:p>
              </w:tc>
              <w:tc>
                <w:tcPr>
                  <w:tcW w:w="691" w:type="dxa"/>
                  <w:tcBorders>
                    <w:bottom w:val="single" w:color="000000" w:sz="12" w:space="0"/>
                  </w:tcBorders>
                  <w:vAlign w:val="center"/>
                </w:tcPr>
                <w:p w14:paraId="4CAFC8D2">
                  <w:pPr>
                    <w:jc w:val="center"/>
                    <w:rPr>
                      <w:b/>
                      <w:szCs w:val="21"/>
                    </w:rPr>
                  </w:pPr>
                  <w:r>
                    <w:rPr>
                      <w:rFonts w:hint="eastAsia"/>
                      <w:b/>
                      <w:szCs w:val="21"/>
                    </w:rPr>
                    <w:t>单元要素属性</w:t>
                  </w:r>
                </w:p>
              </w:tc>
              <w:tc>
                <w:tcPr>
                  <w:tcW w:w="2886" w:type="dxa"/>
                  <w:tcBorders>
                    <w:bottom w:val="single" w:color="000000" w:sz="12" w:space="0"/>
                  </w:tcBorders>
                  <w:vAlign w:val="center"/>
                </w:tcPr>
                <w:p w14:paraId="0EB7FBB4">
                  <w:pPr>
                    <w:jc w:val="center"/>
                    <w:rPr>
                      <w:bCs/>
                      <w:szCs w:val="21"/>
                    </w:rPr>
                  </w:pPr>
                  <w:r>
                    <w:rPr>
                      <w:b/>
                      <w:szCs w:val="21"/>
                    </w:rPr>
                    <w:t>管控要求</w:t>
                  </w:r>
                </w:p>
              </w:tc>
              <w:tc>
                <w:tcPr>
                  <w:tcW w:w="1826" w:type="dxa"/>
                  <w:tcBorders>
                    <w:bottom w:val="single" w:color="auto" w:sz="12" w:space="0"/>
                  </w:tcBorders>
                  <w:vAlign w:val="center"/>
                </w:tcPr>
                <w:p w14:paraId="433FF2F2">
                  <w:pPr>
                    <w:jc w:val="center"/>
                    <w:rPr>
                      <w:b/>
                      <w:szCs w:val="21"/>
                    </w:rPr>
                  </w:pPr>
                  <w:r>
                    <w:rPr>
                      <w:rFonts w:hint="eastAsia"/>
                      <w:b/>
                      <w:szCs w:val="21"/>
                    </w:rPr>
                    <w:t>项目情况</w:t>
                  </w:r>
                </w:p>
              </w:tc>
              <w:tc>
                <w:tcPr>
                  <w:tcW w:w="546" w:type="dxa"/>
                  <w:tcBorders>
                    <w:bottom w:val="single" w:color="auto" w:sz="12" w:space="0"/>
                  </w:tcBorders>
                  <w:vAlign w:val="center"/>
                </w:tcPr>
                <w:p w14:paraId="0757FD7E">
                  <w:pPr>
                    <w:jc w:val="center"/>
                    <w:rPr>
                      <w:b/>
                      <w:szCs w:val="21"/>
                    </w:rPr>
                  </w:pPr>
                  <w:r>
                    <w:rPr>
                      <w:rFonts w:hint="eastAsia"/>
                      <w:b/>
                      <w:szCs w:val="21"/>
                    </w:rPr>
                    <w:t>符合性</w:t>
                  </w:r>
                </w:p>
              </w:tc>
            </w:tr>
            <w:tr w14:paraId="1DA56757">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412" w:type="dxa"/>
                  <w:vMerge w:val="restart"/>
                  <w:tcBorders>
                    <w:top w:val="single" w:color="000000" w:sz="12" w:space="0"/>
                  </w:tcBorders>
                  <w:vAlign w:val="center"/>
                </w:tcPr>
                <w:p w14:paraId="21FC7564">
                  <w:pPr>
                    <w:pStyle w:val="86"/>
                    <w:widowControl w:val="0"/>
                    <w:snapToGrid/>
                    <w:spacing w:before="0" w:after="0" w:line="240" w:lineRule="auto"/>
                    <w:ind w:right="0" w:firstLine="0" w:firstLineChars="0"/>
                    <w:jc w:val="center"/>
                    <w:rPr>
                      <w:rFonts w:ascii="Times New Roman" w:hAnsi="Times New Roman"/>
                      <w:spacing w:val="-3"/>
                      <w:sz w:val="21"/>
                      <w:szCs w:val="21"/>
                      <w:lang w:val="zh-CN" w:bidi="zh-CN"/>
                    </w:rPr>
                  </w:pPr>
                  <w:r>
                    <w:rPr>
                      <w:rFonts w:hint="eastAsia" w:ascii="Times New Roman" w:hAnsi="Times New Roman"/>
                      <w:spacing w:val="-3"/>
                      <w:sz w:val="21"/>
                      <w:szCs w:val="21"/>
                      <w:lang w:val="zh-CN" w:bidi="zh-CN"/>
                    </w:rPr>
                    <w:t>安康市</w:t>
                  </w:r>
                </w:p>
              </w:tc>
              <w:tc>
                <w:tcPr>
                  <w:tcW w:w="416" w:type="dxa"/>
                  <w:vMerge w:val="restart"/>
                  <w:tcBorders>
                    <w:top w:val="single" w:color="000000" w:sz="12" w:space="0"/>
                  </w:tcBorders>
                  <w:vAlign w:val="center"/>
                </w:tcPr>
                <w:p w14:paraId="6D303E97">
                  <w:pPr>
                    <w:pStyle w:val="86"/>
                    <w:widowControl w:val="0"/>
                    <w:snapToGrid/>
                    <w:spacing w:before="0" w:after="0" w:line="240" w:lineRule="auto"/>
                    <w:ind w:right="0" w:firstLine="0" w:firstLineChars="0"/>
                    <w:jc w:val="center"/>
                    <w:rPr>
                      <w:rFonts w:ascii="Times New Roman" w:hAnsi="Times New Roman"/>
                      <w:spacing w:val="-3"/>
                      <w:sz w:val="21"/>
                      <w:szCs w:val="21"/>
                      <w:lang w:val="zh-CN" w:bidi="zh-CN"/>
                    </w:rPr>
                  </w:pPr>
                  <w:r>
                    <w:rPr>
                      <w:rFonts w:hint="eastAsia" w:ascii="Times New Roman" w:hAnsi="Times New Roman"/>
                      <w:spacing w:val="-3"/>
                      <w:sz w:val="21"/>
                      <w:szCs w:val="21"/>
                      <w:lang w:val="zh-CN" w:bidi="zh-CN"/>
                    </w:rPr>
                    <w:t>高新区</w:t>
                  </w:r>
                </w:p>
              </w:tc>
              <w:tc>
                <w:tcPr>
                  <w:tcW w:w="690" w:type="dxa"/>
                  <w:vMerge w:val="restart"/>
                  <w:tcBorders>
                    <w:top w:val="single" w:color="000000" w:sz="12" w:space="0"/>
                  </w:tcBorders>
                  <w:vAlign w:val="center"/>
                </w:tcPr>
                <w:p w14:paraId="6EDE08B6">
                  <w:pPr>
                    <w:pStyle w:val="86"/>
                    <w:widowControl w:val="0"/>
                    <w:snapToGrid/>
                    <w:spacing w:before="0" w:after="0" w:line="240" w:lineRule="auto"/>
                    <w:ind w:right="0" w:firstLine="0" w:firstLineChars="0"/>
                    <w:jc w:val="center"/>
                    <w:rPr>
                      <w:rFonts w:ascii="Times New Roman" w:hAnsi="Times New Roman"/>
                      <w:spacing w:val="-3"/>
                      <w:sz w:val="21"/>
                      <w:szCs w:val="21"/>
                      <w:lang w:val="zh-CN" w:bidi="zh-CN"/>
                    </w:rPr>
                  </w:pPr>
                  <w:r>
                    <w:rPr>
                      <w:rFonts w:hint="eastAsia" w:ascii="Times New Roman" w:hAnsi="Times New Roman"/>
                      <w:spacing w:val="-3"/>
                      <w:sz w:val="21"/>
                      <w:szCs w:val="21"/>
                      <w:lang w:bidi="zh-CN"/>
                    </w:rPr>
                    <w:t>安康高新区</w:t>
                  </w:r>
                </w:p>
              </w:tc>
              <w:tc>
                <w:tcPr>
                  <w:tcW w:w="691" w:type="dxa"/>
                  <w:tcBorders>
                    <w:top w:val="single" w:color="000000" w:sz="12" w:space="0"/>
                  </w:tcBorders>
                  <w:vAlign w:val="center"/>
                </w:tcPr>
                <w:p w14:paraId="5EE884BF">
                  <w:pPr>
                    <w:pStyle w:val="86"/>
                    <w:widowControl w:val="0"/>
                    <w:snapToGrid/>
                    <w:spacing w:before="0" w:after="0" w:line="240" w:lineRule="auto"/>
                    <w:ind w:right="0" w:firstLine="0" w:firstLineChars="0"/>
                    <w:jc w:val="center"/>
                    <w:rPr>
                      <w:rFonts w:ascii="Times New Roman" w:hAnsi="Times New Roman"/>
                      <w:bCs/>
                      <w:sz w:val="21"/>
                      <w:szCs w:val="21"/>
                    </w:rPr>
                  </w:pPr>
                  <w:r>
                    <w:rPr>
                      <w:rFonts w:ascii="Times New Roman" w:hAnsi="Times New Roman"/>
                      <w:spacing w:val="-3"/>
                      <w:sz w:val="21"/>
                      <w:szCs w:val="21"/>
                      <w:lang w:val="zh-CN" w:bidi="zh-CN"/>
                    </w:rPr>
                    <w:t>空间布局约束</w:t>
                  </w:r>
                </w:p>
              </w:tc>
              <w:tc>
                <w:tcPr>
                  <w:tcW w:w="2886" w:type="dxa"/>
                  <w:tcBorders>
                    <w:top w:val="single" w:color="000000" w:sz="12" w:space="0"/>
                  </w:tcBorders>
                  <w:vAlign w:val="center"/>
                </w:tcPr>
                <w:p w14:paraId="524D4B19">
                  <w:pPr>
                    <w:pStyle w:val="86"/>
                    <w:widowControl w:val="0"/>
                    <w:snapToGrid/>
                    <w:spacing w:before="0" w:after="0" w:line="240" w:lineRule="auto"/>
                    <w:ind w:right="0" w:firstLine="0" w:firstLineChars="0"/>
                    <w:rPr>
                      <w:rFonts w:ascii="Times New Roman" w:hAnsi="Times New Roman"/>
                      <w:sz w:val="21"/>
                      <w:szCs w:val="21"/>
                      <w:lang w:bidi="zh-CN"/>
                    </w:rPr>
                  </w:pPr>
                  <w:r>
                    <w:rPr>
                      <w:rFonts w:hint="eastAsia" w:ascii="Times New Roman" w:hAnsi="Times New Roman"/>
                      <w:sz w:val="21"/>
                      <w:szCs w:val="21"/>
                      <w:lang w:bidi="zh-CN"/>
                    </w:rPr>
                    <w:t>1.对《市场准入负面清单》中禁止准入事项,市场主体不得进入，行政机关不子审批、核准，不得办理有关手续。</w:t>
                  </w:r>
                </w:p>
                <w:p w14:paraId="7A46DA51">
                  <w:pPr>
                    <w:pStyle w:val="86"/>
                    <w:widowControl w:val="0"/>
                    <w:snapToGrid/>
                    <w:spacing w:before="0" w:after="0" w:line="240" w:lineRule="auto"/>
                    <w:ind w:right="0" w:firstLine="0" w:firstLineChars="0"/>
                    <w:rPr>
                      <w:rFonts w:ascii="Times New Roman" w:hAnsi="Times New Roman"/>
                      <w:sz w:val="21"/>
                      <w:szCs w:val="21"/>
                      <w:lang w:bidi="zh-CN"/>
                    </w:rPr>
                  </w:pPr>
                  <w:r>
                    <w:rPr>
                      <w:rFonts w:hint="eastAsia" w:ascii="Times New Roman" w:hAnsi="Times New Roman"/>
                      <w:sz w:val="21"/>
                      <w:szCs w:val="21"/>
                      <w:lang w:bidi="zh-CN"/>
                    </w:rPr>
                    <w:t>2.合理布局产业园区，把工业开发严格限制在影响资源环境能够承受的特定区域。</w:t>
                  </w:r>
                </w:p>
                <w:p w14:paraId="0B324645">
                  <w:pPr>
                    <w:pStyle w:val="86"/>
                    <w:widowControl w:val="0"/>
                    <w:snapToGrid/>
                    <w:spacing w:before="0" w:after="0" w:line="240" w:lineRule="auto"/>
                    <w:ind w:right="0" w:firstLine="0" w:firstLineChars="0"/>
                    <w:rPr>
                      <w:rFonts w:ascii="Times New Roman" w:hAnsi="Times New Roman"/>
                      <w:sz w:val="21"/>
                      <w:szCs w:val="21"/>
                      <w:lang w:bidi="zh-CN"/>
                    </w:rPr>
                  </w:pPr>
                  <w:r>
                    <w:rPr>
                      <w:rFonts w:hint="eastAsia" w:ascii="Times New Roman" w:hAnsi="Times New Roman"/>
                      <w:sz w:val="21"/>
                      <w:szCs w:val="21"/>
                      <w:lang w:bidi="zh-CN"/>
                    </w:rPr>
                    <w:t>3</w:t>
                  </w:r>
                  <w:r>
                    <w:rPr>
                      <w:rFonts w:ascii="Times New Roman" w:hAnsi="Times New Roman"/>
                      <w:sz w:val="21"/>
                      <w:szCs w:val="21"/>
                      <w:lang w:bidi="zh-CN"/>
                    </w:rPr>
                    <w:t>.</w:t>
                  </w:r>
                  <w:r>
                    <w:rPr>
                      <w:rFonts w:hint="eastAsia" w:ascii="Times New Roman" w:hAnsi="Times New Roman"/>
                      <w:sz w:val="21"/>
                      <w:szCs w:val="21"/>
                      <w:lang w:bidi="zh-CN"/>
                    </w:rPr>
                    <w:t>禁止新建、扩建法律法规和相关政策明令禁止的落后产能项目，对不符合要求的落后产能要素项目，依法依规退出。对最新版《产业结构调整指导目录》中限制类的新建项目禁止投资，用地对淘汰类项目禁止投资。</w:t>
                  </w:r>
                </w:p>
                <w:p w14:paraId="4F338CCC">
                  <w:pPr>
                    <w:pStyle w:val="86"/>
                    <w:widowControl w:val="0"/>
                    <w:snapToGrid/>
                    <w:spacing w:before="0" w:after="0" w:line="240" w:lineRule="auto"/>
                    <w:ind w:right="0" w:firstLine="0" w:firstLineChars="0"/>
                    <w:rPr>
                      <w:rFonts w:ascii="Times New Roman" w:hAnsi="Times New Roman"/>
                      <w:sz w:val="21"/>
                      <w:szCs w:val="21"/>
                      <w:lang w:bidi="zh-CN"/>
                    </w:rPr>
                  </w:pPr>
                  <w:r>
                    <w:rPr>
                      <w:rFonts w:hint="eastAsia" w:ascii="Times New Roman" w:hAnsi="Times New Roman"/>
                      <w:sz w:val="21"/>
                      <w:szCs w:val="21"/>
                      <w:lang w:bidi="zh-CN"/>
                    </w:rPr>
                    <w:t>布局敏感区：严格控制涉气“两高”项目(民生等项目除外)。</w:t>
                  </w:r>
                </w:p>
              </w:tc>
              <w:tc>
                <w:tcPr>
                  <w:tcW w:w="1826" w:type="dxa"/>
                  <w:tcBorders>
                    <w:top w:val="single" w:color="000000" w:sz="12" w:space="0"/>
                  </w:tcBorders>
                  <w:vAlign w:val="center"/>
                </w:tcPr>
                <w:p w14:paraId="07AD47BA">
                  <w:pPr>
                    <w:pStyle w:val="86"/>
                    <w:widowControl w:val="0"/>
                    <w:snapToGrid/>
                    <w:spacing w:before="0" w:after="0" w:line="240" w:lineRule="auto"/>
                    <w:ind w:right="0" w:firstLine="0" w:firstLineChars="0"/>
                    <w:jc w:val="center"/>
                    <w:rPr>
                      <w:rFonts w:ascii="Times New Roman" w:hAnsi="Times New Roman"/>
                      <w:sz w:val="21"/>
                      <w:szCs w:val="21"/>
                      <w:lang w:bidi="zh-CN"/>
                    </w:rPr>
                  </w:pPr>
                  <w:r>
                    <w:rPr>
                      <w:rFonts w:hint="eastAsia" w:ascii="Times New Roman" w:hAnsi="Times New Roman"/>
                      <w:sz w:val="21"/>
                      <w:szCs w:val="21"/>
                      <w:lang w:bidi="zh-CN"/>
                    </w:rPr>
                    <w:t>本项目属于非金属矿物加工项目，不属于高能耗和高污染项目，不属于《产业结构调整指导目录》中限制类的新建项目；项目运营期采取的污染处理措施能保障污染物达标排放。项目将严格按照执行排污许可各项要求。</w:t>
                  </w:r>
                </w:p>
              </w:tc>
              <w:tc>
                <w:tcPr>
                  <w:tcW w:w="546" w:type="dxa"/>
                  <w:tcBorders>
                    <w:top w:val="single" w:color="000000" w:sz="12" w:space="0"/>
                  </w:tcBorders>
                  <w:vAlign w:val="center"/>
                </w:tcPr>
                <w:p w14:paraId="6EAACB02">
                  <w:pPr>
                    <w:pStyle w:val="86"/>
                    <w:widowControl w:val="0"/>
                    <w:snapToGrid/>
                    <w:spacing w:before="0" w:after="0" w:line="240" w:lineRule="auto"/>
                    <w:ind w:right="0" w:firstLine="0" w:firstLineChars="0"/>
                    <w:jc w:val="center"/>
                    <w:rPr>
                      <w:rFonts w:ascii="Times New Roman" w:hAnsi="Times New Roman"/>
                      <w:sz w:val="21"/>
                      <w:szCs w:val="21"/>
                      <w:lang w:bidi="zh-CN"/>
                    </w:rPr>
                  </w:pPr>
                  <w:r>
                    <w:rPr>
                      <w:rFonts w:hint="eastAsia" w:ascii="Times New Roman" w:hAnsi="Times New Roman"/>
                      <w:sz w:val="21"/>
                      <w:szCs w:val="21"/>
                      <w:lang w:bidi="zh-CN"/>
                    </w:rPr>
                    <w:t>符合</w:t>
                  </w:r>
                </w:p>
              </w:tc>
            </w:tr>
            <w:tr w14:paraId="74163B95">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412" w:type="dxa"/>
                  <w:vMerge w:val="continue"/>
                  <w:vAlign w:val="center"/>
                </w:tcPr>
                <w:p w14:paraId="6D7A33FE">
                  <w:pPr>
                    <w:pStyle w:val="86"/>
                    <w:widowControl w:val="0"/>
                    <w:snapToGrid/>
                    <w:spacing w:before="0" w:after="0" w:line="240" w:lineRule="auto"/>
                    <w:ind w:right="0" w:firstLine="0" w:firstLineChars="0"/>
                    <w:jc w:val="center"/>
                    <w:rPr>
                      <w:rFonts w:ascii="Times New Roman" w:hAnsi="Times New Roman"/>
                      <w:spacing w:val="-3"/>
                      <w:sz w:val="21"/>
                      <w:szCs w:val="21"/>
                      <w:lang w:val="zh-CN" w:bidi="zh-CN"/>
                    </w:rPr>
                  </w:pPr>
                </w:p>
              </w:tc>
              <w:tc>
                <w:tcPr>
                  <w:tcW w:w="416" w:type="dxa"/>
                  <w:vMerge w:val="continue"/>
                  <w:vAlign w:val="center"/>
                </w:tcPr>
                <w:p w14:paraId="04298ABE">
                  <w:pPr>
                    <w:pStyle w:val="86"/>
                    <w:widowControl w:val="0"/>
                    <w:snapToGrid/>
                    <w:spacing w:before="0" w:after="0" w:line="240" w:lineRule="auto"/>
                    <w:ind w:right="0" w:firstLine="0" w:firstLineChars="0"/>
                    <w:jc w:val="center"/>
                    <w:rPr>
                      <w:rFonts w:ascii="Times New Roman" w:hAnsi="Times New Roman"/>
                      <w:spacing w:val="-3"/>
                      <w:sz w:val="21"/>
                      <w:szCs w:val="21"/>
                      <w:lang w:val="zh-CN" w:bidi="zh-CN"/>
                    </w:rPr>
                  </w:pPr>
                </w:p>
              </w:tc>
              <w:tc>
                <w:tcPr>
                  <w:tcW w:w="690" w:type="dxa"/>
                  <w:vMerge w:val="continue"/>
                  <w:vAlign w:val="center"/>
                </w:tcPr>
                <w:p w14:paraId="48BC4B0D">
                  <w:pPr>
                    <w:pStyle w:val="86"/>
                    <w:widowControl w:val="0"/>
                    <w:snapToGrid/>
                    <w:spacing w:before="0" w:after="0" w:line="240" w:lineRule="auto"/>
                    <w:ind w:right="0" w:firstLine="0" w:firstLineChars="0"/>
                    <w:jc w:val="center"/>
                    <w:rPr>
                      <w:rFonts w:ascii="Times New Roman" w:hAnsi="Times New Roman"/>
                      <w:spacing w:val="-3"/>
                      <w:sz w:val="21"/>
                      <w:szCs w:val="21"/>
                      <w:lang w:val="zh-CN" w:bidi="zh-CN"/>
                    </w:rPr>
                  </w:pPr>
                </w:p>
              </w:tc>
              <w:tc>
                <w:tcPr>
                  <w:tcW w:w="691" w:type="dxa"/>
                  <w:vAlign w:val="center"/>
                </w:tcPr>
                <w:p w14:paraId="387BA867">
                  <w:pPr>
                    <w:pStyle w:val="86"/>
                    <w:widowControl w:val="0"/>
                    <w:snapToGrid/>
                    <w:spacing w:before="0" w:after="0" w:line="240" w:lineRule="auto"/>
                    <w:ind w:right="0" w:firstLine="0" w:firstLineChars="0"/>
                    <w:jc w:val="center"/>
                    <w:rPr>
                      <w:rFonts w:ascii="Times New Roman" w:hAnsi="Times New Roman"/>
                      <w:bCs/>
                      <w:sz w:val="21"/>
                      <w:szCs w:val="21"/>
                    </w:rPr>
                  </w:pPr>
                  <w:r>
                    <w:rPr>
                      <w:rFonts w:ascii="Times New Roman" w:hAnsi="Times New Roman"/>
                      <w:spacing w:val="-3"/>
                      <w:sz w:val="21"/>
                      <w:szCs w:val="21"/>
                      <w:lang w:val="zh-CN" w:bidi="zh-CN"/>
                    </w:rPr>
                    <w:t>污染物排放管控</w:t>
                  </w:r>
                </w:p>
              </w:tc>
              <w:tc>
                <w:tcPr>
                  <w:tcW w:w="2886" w:type="dxa"/>
                  <w:vAlign w:val="center"/>
                </w:tcPr>
                <w:p w14:paraId="3AC85EAA">
                  <w:pPr>
                    <w:tabs>
                      <w:tab w:val="left" w:pos="265"/>
                    </w:tabs>
                    <w:autoSpaceDE w:val="0"/>
                    <w:autoSpaceDN w:val="0"/>
                    <w:adjustRightInd w:val="0"/>
                    <w:rPr>
                      <w:spacing w:val="-3"/>
                      <w:kern w:val="0"/>
                      <w:szCs w:val="21"/>
                      <w:lang w:bidi="zh-CN"/>
                    </w:rPr>
                  </w:pPr>
                  <w:r>
                    <w:rPr>
                      <w:rFonts w:hint="eastAsia"/>
                      <w:spacing w:val="-3"/>
                      <w:kern w:val="0"/>
                      <w:szCs w:val="21"/>
                      <w:lang w:bidi="zh-CN"/>
                    </w:rPr>
                    <w:t>1.统筹考虑园区生产用热(汽)，尽量使用清洁能源，如需建燃煤锅炉外排烟气必须经除尘脱硫处理。</w:t>
                  </w:r>
                </w:p>
                <w:p w14:paraId="33E471CE">
                  <w:pPr>
                    <w:tabs>
                      <w:tab w:val="left" w:pos="265"/>
                    </w:tabs>
                    <w:autoSpaceDE w:val="0"/>
                    <w:autoSpaceDN w:val="0"/>
                    <w:adjustRightInd w:val="0"/>
                    <w:rPr>
                      <w:spacing w:val="-3"/>
                      <w:kern w:val="0"/>
                      <w:szCs w:val="21"/>
                      <w:lang w:bidi="zh-CN"/>
                    </w:rPr>
                  </w:pPr>
                  <w:r>
                    <w:rPr>
                      <w:rFonts w:hint="eastAsia"/>
                      <w:spacing w:val="-3"/>
                      <w:kern w:val="0"/>
                      <w:szCs w:val="21"/>
                      <w:lang w:bidi="zh-CN"/>
                    </w:rPr>
                    <w:t>布局敏感区: 1.区域内保留企业采用先进生产工艺、严格落实污染治理设施。</w:t>
                  </w:r>
                </w:p>
                <w:p w14:paraId="24C21219">
                  <w:pPr>
                    <w:tabs>
                      <w:tab w:val="left" w:pos="265"/>
                    </w:tabs>
                    <w:autoSpaceDE w:val="0"/>
                    <w:autoSpaceDN w:val="0"/>
                    <w:adjustRightInd w:val="0"/>
                    <w:rPr>
                      <w:spacing w:val="-3"/>
                      <w:kern w:val="0"/>
                      <w:szCs w:val="21"/>
                      <w:lang w:bidi="zh-CN"/>
                    </w:rPr>
                  </w:pPr>
                  <w:r>
                    <w:rPr>
                      <w:rFonts w:hint="eastAsia"/>
                      <w:spacing w:val="-3"/>
                      <w:kern w:val="0"/>
                      <w:szCs w:val="21"/>
                      <w:lang w:bidi="zh-CN"/>
                    </w:rPr>
                    <w:t>2.淘汰老旧车辆，优先选择新能源汽车、替代能源汽车等清洁能源汽车。</w:t>
                  </w:r>
                </w:p>
              </w:tc>
              <w:tc>
                <w:tcPr>
                  <w:tcW w:w="1826" w:type="dxa"/>
                  <w:vAlign w:val="center"/>
                </w:tcPr>
                <w:p w14:paraId="443D05D9">
                  <w:pPr>
                    <w:pStyle w:val="86"/>
                    <w:widowControl w:val="0"/>
                    <w:snapToGrid/>
                    <w:spacing w:before="0" w:after="0" w:line="240" w:lineRule="auto"/>
                    <w:ind w:right="0" w:firstLine="0" w:firstLineChars="0"/>
                    <w:jc w:val="center"/>
                    <w:rPr>
                      <w:rFonts w:ascii="Times New Roman" w:hAnsi="Times New Roman"/>
                      <w:spacing w:val="-3"/>
                      <w:sz w:val="21"/>
                      <w:szCs w:val="21"/>
                      <w:lang w:bidi="zh-CN"/>
                    </w:rPr>
                  </w:pPr>
                  <w:r>
                    <w:rPr>
                      <w:rFonts w:hint="eastAsia" w:ascii="Times New Roman" w:hAnsi="Times New Roman"/>
                      <w:spacing w:val="-3"/>
                      <w:sz w:val="21"/>
                      <w:szCs w:val="21"/>
                      <w:lang w:bidi="zh-CN"/>
                    </w:rPr>
                    <w:t>本项目以重晶石矿石为原料，进行资源化利用生产重金石粉末，属于资</w:t>
                  </w:r>
                  <w:r>
                    <w:rPr>
                      <w:rFonts w:hint="eastAsia" w:ascii="Times New Roman" w:hAnsi="Times New Roman"/>
                      <w:color w:val="auto"/>
                      <w:spacing w:val="-3"/>
                      <w:sz w:val="21"/>
                      <w:szCs w:val="21"/>
                      <w:lang w:bidi="zh-CN"/>
                    </w:rPr>
                    <w:t>源节约</w:t>
                  </w:r>
                  <w:r>
                    <w:rPr>
                      <w:rFonts w:hint="eastAsia" w:ascii="Times New Roman" w:hAnsi="Times New Roman"/>
                      <w:spacing w:val="-3"/>
                      <w:sz w:val="21"/>
                      <w:szCs w:val="21"/>
                      <w:lang w:bidi="zh-CN"/>
                    </w:rPr>
                    <w:t>利用生态环保产业方向，符合绿色循环经济理念。</w:t>
                  </w:r>
                </w:p>
              </w:tc>
              <w:tc>
                <w:tcPr>
                  <w:tcW w:w="546" w:type="dxa"/>
                  <w:vAlign w:val="center"/>
                </w:tcPr>
                <w:p w14:paraId="5549090B">
                  <w:pPr>
                    <w:pStyle w:val="86"/>
                    <w:widowControl w:val="0"/>
                    <w:snapToGrid/>
                    <w:spacing w:before="0" w:after="0" w:line="240" w:lineRule="auto"/>
                    <w:ind w:right="0" w:firstLine="0" w:firstLineChars="0"/>
                    <w:jc w:val="center"/>
                    <w:rPr>
                      <w:rFonts w:ascii="Times New Roman" w:hAnsi="Times New Roman"/>
                      <w:sz w:val="21"/>
                      <w:szCs w:val="21"/>
                      <w:lang w:bidi="zh-CN"/>
                    </w:rPr>
                  </w:pPr>
                  <w:r>
                    <w:rPr>
                      <w:rFonts w:hint="eastAsia" w:ascii="Times New Roman" w:hAnsi="Times New Roman"/>
                      <w:sz w:val="21"/>
                      <w:szCs w:val="21"/>
                      <w:lang w:bidi="zh-CN"/>
                    </w:rPr>
                    <w:t>符合</w:t>
                  </w:r>
                </w:p>
              </w:tc>
            </w:tr>
            <w:tr w14:paraId="1BAA9A50">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412" w:type="dxa"/>
                  <w:vMerge w:val="continue"/>
                  <w:vAlign w:val="center"/>
                </w:tcPr>
                <w:p w14:paraId="31E1F84C">
                  <w:pPr>
                    <w:pStyle w:val="86"/>
                    <w:widowControl w:val="0"/>
                    <w:snapToGrid/>
                    <w:spacing w:before="0" w:after="0" w:line="240" w:lineRule="auto"/>
                    <w:ind w:right="0" w:firstLine="0" w:firstLineChars="0"/>
                    <w:jc w:val="center"/>
                    <w:rPr>
                      <w:rFonts w:ascii="Times New Roman" w:hAnsi="Times New Roman"/>
                      <w:spacing w:val="-3"/>
                      <w:sz w:val="21"/>
                      <w:szCs w:val="21"/>
                      <w:lang w:val="zh-CN" w:bidi="zh-CN"/>
                    </w:rPr>
                  </w:pPr>
                </w:p>
              </w:tc>
              <w:tc>
                <w:tcPr>
                  <w:tcW w:w="416" w:type="dxa"/>
                  <w:vMerge w:val="continue"/>
                  <w:vAlign w:val="center"/>
                </w:tcPr>
                <w:p w14:paraId="44FF3B4C">
                  <w:pPr>
                    <w:pStyle w:val="86"/>
                    <w:widowControl w:val="0"/>
                    <w:snapToGrid/>
                    <w:spacing w:before="0" w:after="0" w:line="240" w:lineRule="auto"/>
                    <w:ind w:right="0" w:firstLine="0" w:firstLineChars="0"/>
                    <w:jc w:val="center"/>
                    <w:rPr>
                      <w:rFonts w:ascii="Times New Roman" w:hAnsi="Times New Roman"/>
                      <w:spacing w:val="-3"/>
                      <w:sz w:val="21"/>
                      <w:szCs w:val="21"/>
                      <w:lang w:val="zh-CN" w:bidi="zh-CN"/>
                    </w:rPr>
                  </w:pPr>
                </w:p>
              </w:tc>
              <w:tc>
                <w:tcPr>
                  <w:tcW w:w="690" w:type="dxa"/>
                  <w:vMerge w:val="continue"/>
                  <w:vAlign w:val="center"/>
                </w:tcPr>
                <w:p w14:paraId="0E92BB96">
                  <w:pPr>
                    <w:pStyle w:val="86"/>
                    <w:widowControl w:val="0"/>
                    <w:snapToGrid/>
                    <w:spacing w:before="0" w:after="0" w:line="240" w:lineRule="auto"/>
                    <w:ind w:right="0" w:firstLine="0" w:firstLineChars="0"/>
                    <w:jc w:val="center"/>
                    <w:rPr>
                      <w:rFonts w:ascii="Times New Roman" w:hAnsi="Times New Roman"/>
                      <w:spacing w:val="-3"/>
                      <w:sz w:val="21"/>
                      <w:szCs w:val="21"/>
                      <w:lang w:val="zh-CN" w:bidi="zh-CN"/>
                    </w:rPr>
                  </w:pPr>
                </w:p>
              </w:tc>
              <w:tc>
                <w:tcPr>
                  <w:tcW w:w="691" w:type="dxa"/>
                  <w:vAlign w:val="center"/>
                </w:tcPr>
                <w:p w14:paraId="2E332F54">
                  <w:pPr>
                    <w:pStyle w:val="86"/>
                    <w:widowControl w:val="0"/>
                    <w:snapToGrid/>
                    <w:spacing w:before="0" w:after="0" w:line="240" w:lineRule="auto"/>
                    <w:ind w:right="0" w:firstLine="0" w:firstLineChars="0"/>
                    <w:jc w:val="center"/>
                    <w:rPr>
                      <w:rFonts w:ascii="Times New Roman" w:hAnsi="Times New Roman"/>
                      <w:spacing w:val="-3"/>
                      <w:sz w:val="21"/>
                      <w:szCs w:val="21"/>
                      <w:lang w:val="zh-CN" w:bidi="zh-CN"/>
                    </w:rPr>
                  </w:pPr>
                  <w:r>
                    <w:rPr>
                      <w:rFonts w:hint="eastAsia" w:ascii="Times New Roman" w:hAnsi="Times New Roman"/>
                      <w:spacing w:val="-3"/>
                      <w:sz w:val="21"/>
                      <w:szCs w:val="21"/>
                      <w:lang w:val="zh-CN" w:bidi="zh-CN"/>
                    </w:rPr>
                    <w:t>环境风险防控</w:t>
                  </w:r>
                </w:p>
              </w:tc>
              <w:tc>
                <w:tcPr>
                  <w:tcW w:w="2886" w:type="dxa"/>
                  <w:vAlign w:val="center"/>
                </w:tcPr>
                <w:p w14:paraId="2B8ACDDA">
                  <w:pPr>
                    <w:tabs>
                      <w:tab w:val="left" w:pos="265"/>
                    </w:tabs>
                    <w:autoSpaceDE w:val="0"/>
                    <w:autoSpaceDN w:val="0"/>
                    <w:adjustRightInd w:val="0"/>
                    <w:rPr>
                      <w:spacing w:val="-3"/>
                      <w:kern w:val="0"/>
                      <w:szCs w:val="21"/>
                      <w:lang w:bidi="zh-CN"/>
                    </w:rPr>
                  </w:pPr>
                  <w:r>
                    <w:rPr>
                      <w:rFonts w:hint="eastAsia"/>
                      <w:spacing w:val="-3"/>
                      <w:szCs w:val="21"/>
                      <w:lang w:bidi="zh-CN"/>
                    </w:rPr>
                    <w:t>1</w:t>
                  </w:r>
                  <w:r>
                    <w:rPr>
                      <w:rFonts w:hint="eastAsia"/>
                      <w:spacing w:val="-3"/>
                      <w:kern w:val="0"/>
                      <w:szCs w:val="21"/>
                      <w:lang w:bidi="zh-CN"/>
                    </w:rPr>
                    <w:t>.对安全利用类农用地地块，地方人民政府农业农村、林业草原主管部门，应当结合主要作物品种和种植习惯等情况，制定并实施安全利用方案；</w:t>
                  </w:r>
                </w:p>
                <w:p w14:paraId="56C4BACE">
                  <w:pPr>
                    <w:pStyle w:val="86"/>
                    <w:widowControl w:val="0"/>
                    <w:snapToGrid/>
                    <w:spacing w:before="0" w:after="0" w:line="240" w:lineRule="auto"/>
                    <w:ind w:right="0" w:firstLine="0" w:firstLineChars="0"/>
                    <w:rPr>
                      <w:rFonts w:ascii="Times New Roman" w:hAnsi="Times New Roman"/>
                      <w:spacing w:val="-3"/>
                      <w:sz w:val="21"/>
                      <w:szCs w:val="21"/>
                      <w:lang w:bidi="zh-CN"/>
                    </w:rPr>
                  </w:pPr>
                  <w:r>
                    <w:rPr>
                      <w:rFonts w:hint="eastAsia" w:ascii="Times New Roman" w:hAnsi="Times New Roman" w:eastAsia="宋体" w:cs="Times New Roman"/>
                      <w:spacing w:val="-3"/>
                      <w:kern w:val="0"/>
                      <w:sz w:val="21"/>
                      <w:szCs w:val="21"/>
                      <w:lang w:val="en-US" w:eastAsia="zh-CN" w:bidi="zh-CN"/>
                    </w:rPr>
                    <w:t>2.对安全利用类耕地，应当优先采取农艺调控、替代种植、轮作、间作等措施，阻断或者减少污染物和其他有毒有害物质进入农作物可食部分，降低农产品超标风险。</w:t>
                  </w:r>
                </w:p>
              </w:tc>
              <w:tc>
                <w:tcPr>
                  <w:tcW w:w="1826" w:type="dxa"/>
                  <w:vAlign w:val="center"/>
                </w:tcPr>
                <w:p w14:paraId="543F4E45">
                  <w:pPr>
                    <w:pStyle w:val="86"/>
                    <w:widowControl w:val="0"/>
                    <w:snapToGrid/>
                    <w:spacing w:before="0" w:after="0" w:line="240" w:lineRule="auto"/>
                    <w:ind w:right="0" w:firstLine="0" w:firstLineChars="0"/>
                    <w:jc w:val="center"/>
                    <w:rPr>
                      <w:rFonts w:ascii="Times New Roman" w:hAnsi="Times New Roman"/>
                      <w:sz w:val="21"/>
                      <w:szCs w:val="21"/>
                      <w:lang w:bidi="zh-CN"/>
                    </w:rPr>
                  </w:pPr>
                  <w:r>
                    <w:rPr>
                      <w:rFonts w:hint="eastAsia" w:ascii="Times New Roman" w:hAnsi="Times New Roman"/>
                      <w:spacing w:val="-3"/>
                      <w:sz w:val="21"/>
                      <w:szCs w:val="21"/>
                      <w:lang w:bidi="zh-CN"/>
                    </w:rPr>
                    <w:t>本项目用地在安康高新区规划范围内；</w:t>
                  </w:r>
                  <w:r>
                    <w:rPr>
                      <w:rFonts w:hint="eastAsia" w:ascii="Times New Roman" w:hAnsi="Times New Roman"/>
                      <w:spacing w:val="-3"/>
                      <w:sz w:val="21"/>
                      <w:szCs w:val="21"/>
                      <w:lang w:val="en-US" w:bidi="zh-CN"/>
                    </w:rPr>
                    <w:t>租用已建成的工业厂房</w:t>
                  </w:r>
                  <w:r>
                    <w:rPr>
                      <w:rFonts w:hint="eastAsia" w:ascii="Times New Roman" w:hAnsi="Times New Roman"/>
                      <w:spacing w:val="-3"/>
                      <w:sz w:val="21"/>
                      <w:szCs w:val="21"/>
                      <w:lang w:bidi="zh-CN"/>
                    </w:rPr>
                    <w:t>，不涉及耕地。</w:t>
                  </w:r>
                </w:p>
              </w:tc>
              <w:tc>
                <w:tcPr>
                  <w:tcW w:w="546" w:type="dxa"/>
                  <w:vAlign w:val="center"/>
                </w:tcPr>
                <w:p w14:paraId="2FFD2F45">
                  <w:pPr>
                    <w:pStyle w:val="86"/>
                    <w:widowControl w:val="0"/>
                    <w:snapToGrid/>
                    <w:spacing w:before="0" w:after="0" w:line="240" w:lineRule="auto"/>
                    <w:ind w:right="0" w:firstLine="0" w:firstLineChars="0"/>
                    <w:jc w:val="center"/>
                    <w:rPr>
                      <w:rFonts w:ascii="Times New Roman" w:hAnsi="Times New Roman"/>
                      <w:sz w:val="21"/>
                      <w:szCs w:val="21"/>
                      <w:lang w:bidi="zh-CN"/>
                    </w:rPr>
                  </w:pPr>
                  <w:r>
                    <w:rPr>
                      <w:rFonts w:hint="eastAsia" w:ascii="Times New Roman" w:hAnsi="Times New Roman"/>
                      <w:sz w:val="21"/>
                      <w:szCs w:val="21"/>
                      <w:lang w:bidi="zh-CN"/>
                    </w:rPr>
                    <w:t>符合</w:t>
                  </w:r>
                </w:p>
              </w:tc>
            </w:tr>
            <w:tr w14:paraId="2AB743F1">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412" w:type="dxa"/>
                  <w:vMerge w:val="continue"/>
                  <w:vAlign w:val="center"/>
                </w:tcPr>
                <w:p w14:paraId="3C5E55A9">
                  <w:pPr>
                    <w:adjustRightInd w:val="0"/>
                    <w:jc w:val="center"/>
                    <w:rPr>
                      <w:bCs/>
                      <w:szCs w:val="21"/>
                    </w:rPr>
                  </w:pPr>
                </w:p>
              </w:tc>
              <w:tc>
                <w:tcPr>
                  <w:tcW w:w="416" w:type="dxa"/>
                  <w:vMerge w:val="continue"/>
                  <w:vAlign w:val="center"/>
                </w:tcPr>
                <w:p w14:paraId="0A090549">
                  <w:pPr>
                    <w:adjustRightInd w:val="0"/>
                    <w:jc w:val="center"/>
                    <w:rPr>
                      <w:bCs/>
                      <w:szCs w:val="21"/>
                    </w:rPr>
                  </w:pPr>
                </w:p>
              </w:tc>
              <w:tc>
                <w:tcPr>
                  <w:tcW w:w="690" w:type="dxa"/>
                  <w:vMerge w:val="continue"/>
                  <w:vAlign w:val="center"/>
                </w:tcPr>
                <w:p w14:paraId="171C64E3">
                  <w:pPr>
                    <w:adjustRightInd w:val="0"/>
                    <w:jc w:val="center"/>
                    <w:rPr>
                      <w:bCs/>
                      <w:szCs w:val="21"/>
                    </w:rPr>
                  </w:pPr>
                </w:p>
              </w:tc>
              <w:tc>
                <w:tcPr>
                  <w:tcW w:w="691" w:type="dxa"/>
                  <w:vAlign w:val="center"/>
                </w:tcPr>
                <w:p w14:paraId="25AABD99">
                  <w:pPr>
                    <w:adjustRightInd w:val="0"/>
                    <w:jc w:val="center"/>
                    <w:rPr>
                      <w:bCs/>
                      <w:szCs w:val="21"/>
                    </w:rPr>
                  </w:pPr>
                  <w:r>
                    <w:rPr>
                      <w:rFonts w:hint="eastAsia"/>
                      <w:bCs/>
                      <w:szCs w:val="21"/>
                    </w:rPr>
                    <w:t>资源利用效率要求</w:t>
                  </w:r>
                </w:p>
              </w:tc>
              <w:tc>
                <w:tcPr>
                  <w:tcW w:w="2886" w:type="dxa"/>
                  <w:vAlign w:val="center"/>
                </w:tcPr>
                <w:p w14:paraId="67ED8B8C">
                  <w:pPr>
                    <w:tabs>
                      <w:tab w:val="left" w:pos="265"/>
                    </w:tabs>
                    <w:autoSpaceDE w:val="0"/>
                    <w:autoSpaceDN w:val="0"/>
                    <w:adjustRightInd w:val="0"/>
                    <w:rPr>
                      <w:spacing w:val="-3"/>
                      <w:kern w:val="0"/>
                      <w:szCs w:val="21"/>
                      <w:lang w:bidi="zh-CN"/>
                    </w:rPr>
                  </w:pPr>
                  <w:r>
                    <w:rPr>
                      <w:rFonts w:hint="eastAsia"/>
                      <w:spacing w:val="-3"/>
                      <w:kern w:val="0"/>
                      <w:szCs w:val="21"/>
                      <w:lang w:bidi="zh-CN"/>
                    </w:rPr>
                    <w:t>加强城镇节水。提高中水回用率，积极推行低影响开发建设模式，建设滞、渗、蓄、用、排相结合的雨水收集利用设施。</w:t>
                  </w:r>
                </w:p>
              </w:tc>
              <w:tc>
                <w:tcPr>
                  <w:tcW w:w="1826" w:type="dxa"/>
                  <w:vAlign w:val="center"/>
                </w:tcPr>
                <w:p w14:paraId="1F0F5832">
                  <w:pPr>
                    <w:tabs>
                      <w:tab w:val="left" w:pos="265"/>
                    </w:tabs>
                    <w:autoSpaceDE w:val="0"/>
                    <w:autoSpaceDN w:val="0"/>
                    <w:adjustRightInd w:val="0"/>
                    <w:jc w:val="center"/>
                    <w:rPr>
                      <w:spacing w:val="-3"/>
                      <w:kern w:val="0"/>
                      <w:szCs w:val="21"/>
                      <w:lang w:bidi="zh-CN"/>
                    </w:rPr>
                  </w:pPr>
                  <w:r>
                    <w:rPr>
                      <w:rFonts w:hint="eastAsia"/>
                    </w:rPr>
                    <w:t>项目工艺过程中不涉及用水。</w:t>
                  </w:r>
                </w:p>
              </w:tc>
              <w:tc>
                <w:tcPr>
                  <w:tcW w:w="546" w:type="dxa"/>
                  <w:vAlign w:val="center"/>
                </w:tcPr>
                <w:p w14:paraId="09C0E06E">
                  <w:pPr>
                    <w:tabs>
                      <w:tab w:val="left" w:pos="265"/>
                    </w:tabs>
                    <w:autoSpaceDE w:val="0"/>
                    <w:autoSpaceDN w:val="0"/>
                    <w:adjustRightInd w:val="0"/>
                    <w:jc w:val="center"/>
                    <w:rPr>
                      <w:spacing w:val="-3"/>
                      <w:kern w:val="0"/>
                      <w:szCs w:val="21"/>
                      <w:lang w:bidi="zh-CN"/>
                    </w:rPr>
                  </w:pPr>
                  <w:r>
                    <w:rPr>
                      <w:rFonts w:hint="eastAsia"/>
                      <w:szCs w:val="21"/>
                      <w:lang w:bidi="zh-CN"/>
                    </w:rPr>
                    <w:t>符合</w:t>
                  </w:r>
                </w:p>
              </w:tc>
            </w:tr>
          </w:tbl>
          <w:p w14:paraId="1409E24F">
            <w:pPr>
              <w:pStyle w:val="52"/>
              <w:ind w:firstLine="0" w:firstLineChars="0"/>
              <w:jc w:val="both"/>
              <w:rPr>
                <w:b/>
                <w:lang w:val="en-US" w:eastAsia="zh-CN"/>
              </w:rPr>
            </w:pPr>
            <w:r>
              <w:rPr>
                <w:rFonts w:hint="eastAsia"/>
                <w:b/>
                <w:lang w:val="en-US" w:eastAsia="zh-CN"/>
              </w:rPr>
              <w:t>（3）“一说明”</w:t>
            </w:r>
          </w:p>
          <w:p w14:paraId="2D60A485">
            <w:pPr>
              <w:autoSpaceDE w:val="0"/>
              <w:autoSpaceDN w:val="0"/>
              <w:adjustRightInd w:val="0"/>
              <w:snapToGrid w:val="0"/>
              <w:spacing w:line="360" w:lineRule="auto"/>
              <w:ind w:firstLine="480" w:firstLineChars="200"/>
              <w:rPr>
                <w:kern w:val="0"/>
                <w:sz w:val="24"/>
              </w:rPr>
            </w:pPr>
            <w:r>
              <w:rPr>
                <w:rFonts w:hint="eastAsia"/>
                <w:sz w:val="24"/>
              </w:rPr>
              <w:t>对照</w:t>
            </w:r>
            <w:r>
              <w:rPr>
                <w:sz w:val="24"/>
              </w:rPr>
              <w:t>《</w:t>
            </w:r>
            <w:r>
              <w:rPr>
                <w:rFonts w:hint="eastAsia"/>
                <w:sz w:val="24"/>
              </w:rPr>
              <w:t>安康市</w:t>
            </w:r>
            <w:r>
              <w:rPr>
                <w:rFonts w:hint="eastAsia"/>
                <w:sz w:val="24"/>
                <w:lang w:eastAsia="zh-CN"/>
              </w:rPr>
              <w:t>“</w:t>
            </w:r>
            <w:r>
              <w:rPr>
                <w:rFonts w:hint="eastAsia"/>
                <w:sz w:val="24"/>
              </w:rPr>
              <w:t>三线一单</w:t>
            </w:r>
            <w:r>
              <w:rPr>
                <w:rFonts w:hint="eastAsia"/>
                <w:sz w:val="24"/>
                <w:lang w:eastAsia="zh-CN"/>
              </w:rPr>
              <w:t>”</w:t>
            </w:r>
            <w:r>
              <w:rPr>
                <w:rFonts w:hint="eastAsia"/>
                <w:sz w:val="24"/>
              </w:rPr>
              <w:t>生态环境分区管控方案</w:t>
            </w:r>
            <w:r>
              <w:rPr>
                <w:sz w:val="24"/>
              </w:rPr>
              <w:t>》</w:t>
            </w:r>
            <w:r>
              <w:rPr>
                <w:rFonts w:hint="eastAsia"/>
                <w:sz w:val="24"/>
              </w:rPr>
              <w:t>（安</w:t>
            </w:r>
            <w:r>
              <w:rPr>
                <w:sz w:val="24"/>
              </w:rPr>
              <w:t>政发〔2021〕18号</w:t>
            </w:r>
            <w:r>
              <w:rPr>
                <w:rFonts w:hint="eastAsia"/>
                <w:sz w:val="24"/>
              </w:rPr>
              <w:t>），本项目位于重点管控单元内，采取污染防治措施后，各污染物可达标排放，不会改变区域环境功能类别，对环境影响较小。</w:t>
            </w:r>
            <w:r>
              <w:rPr>
                <w:rFonts w:hint="eastAsia"/>
                <w:kern w:val="0"/>
                <w:sz w:val="24"/>
              </w:rPr>
              <w:t>本项目符合安康市</w:t>
            </w:r>
            <w:r>
              <w:rPr>
                <w:rFonts w:hint="eastAsia"/>
                <w:kern w:val="0"/>
                <w:sz w:val="24"/>
                <w:lang w:eastAsia="zh-CN"/>
              </w:rPr>
              <w:t>“</w:t>
            </w:r>
            <w:r>
              <w:rPr>
                <w:rFonts w:hint="eastAsia"/>
                <w:kern w:val="0"/>
                <w:sz w:val="24"/>
              </w:rPr>
              <w:t>三线一单</w:t>
            </w:r>
            <w:r>
              <w:rPr>
                <w:rFonts w:hint="eastAsia"/>
                <w:kern w:val="0"/>
                <w:sz w:val="24"/>
                <w:lang w:eastAsia="zh-CN"/>
              </w:rPr>
              <w:t>”</w:t>
            </w:r>
            <w:r>
              <w:rPr>
                <w:rFonts w:hint="eastAsia"/>
                <w:kern w:val="0"/>
                <w:sz w:val="24"/>
              </w:rPr>
              <w:t>生态环境分区管控方案中重点管控单元相关管控严格要求。</w:t>
            </w:r>
          </w:p>
          <w:p w14:paraId="03867778">
            <w:pPr>
              <w:pStyle w:val="52"/>
              <w:ind w:firstLine="198" w:firstLineChars="82"/>
              <w:jc w:val="both"/>
              <w:rPr>
                <w:b/>
                <w:lang w:val="en-US"/>
              </w:rPr>
            </w:pPr>
            <w:r>
              <w:rPr>
                <w:rFonts w:hint="eastAsia"/>
                <w:b/>
                <w:lang w:val="en-US" w:eastAsia="zh-CN"/>
              </w:rPr>
              <w:t>7</w:t>
            </w:r>
            <w:r>
              <w:rPr>
                <w:b/>
                <w:lang w:val="en-US" w:eastAsia="zh-CN"/>
              </w:rPr>
              <w:t>.</w:t>
            </w:r>
            <w:r>
              <w:rPr>
                <w:rFonts w:hint="eastAsia"/>
                <w:b/>
                <w:lang w:val="en-US" w:eastAsia="zh-CN"/>
              </w:rPr>
              <w:t xml:space="preserve"> 《</w:t>
            </w:r>
            <w:r>
              <w:rPr>
                <w:b/>
                <w:lang w:val="en-US"/>
              </w:rPr>
              <w:t xml:space="preserve">安康高新技术产业开发区 </w:t>
            </w:r>
            <w:r>
              <w:rPr>
                <w:rFonts w:hint="eastAsia"/>
                <w:b/>
                <w:lang w:val="en-US" w:eastAsia="zh-CN"/>
              </w:rPr>
              <w:t>“</w:t>
            </w:r>
            <w:r>
              <w:rPr>
                <w:b/>
                <w:lang w:val="en-US"/>
              </w:rPr>
              <w:t>十四五</w:t>
            </w:r>
            <w:r>
              <w:rPr>
                <w:rFonts w:hint="eastAsia"/>
                <w:b/>
                <w:lang w:val="en-US" w:eastAsia="zh-CN"/>
              </w:rPr>
              <w:t>”</w:t>
            </w:r>
            <w:r>
              <w:rPr>
                <w:b/>
                <w:lang w:val="en-US"/>
              </w:rPr>
              <w:t>生态环境规划</w:t>
            </w:r>
            <w:r>
              <w:rPr>
                <w:rFonts w:hint="eastAsia"/>
                <w:b/>
                <w:lang w:val="en-US" w:eastAsia="zh-CN"/>
              </w:rPr>
              <w:t>》</w:t>
            </w:r>
            <w:r>
              <w:rPr>
                <w:b/>
                <w:lang w:val="en-US" w:eastAsia="zh-CN"/>
              </w:rPr>
              <w:t>符合性分析</w:t>
            </w:r>
          </w:p>
          <w:p w14:paraId="74C31243">
            <w:pPr>
              <w:autoSpaceDE w:val="0"/>
              <w:autoSpaceDN w:val="0"/>
              <w:adjustRightInd w:val="0"/>
              <w:snapToGrid w:val="0"/>
              <w:spacing w:line="360" w:lineRule="auto"/>
              <w:ind w:firstLine="480" w:firstLineChars="200"/>
              <w:rPr>
                <w:rFonts w:hint="eastAsia"/>
                <w:sz w:val="24"/>
              </w:rPr>
            </w:pPr>
            <w:r>
              <w:rPr>
                <w:rFonts w:hint="eastAsia"/>
                <w:sz w:val="24"/>
              </w:rPr>
              <w:t>本项目与《</w:t>
            </w:r>
            <w:r>
              <w:rPr>
                <w:sz w:val="24"/>
              </w:rPr>
              <w:t>安康高新技术产业开发区</w:t>
            </w:r>
            <w:r>
              <w:rPr>
                <w:rFonts w:hint="eastAsia"/>
                <w:sz w:val="24"/>
                <w:lang w:eastAsia="zh-CN"/>
              </w:rPr>
              <w:t>“</w:t>
            </w:r>
            <w:r>
              <w:rPr>
                <w:sz w:val="24"/>
              </w:rPr>
              <w:t>十四五</w:t>
            </w:r>
            <w:r>
              <w:rPr>
                <w:rFonts w:hint="eastAsia"/>
                <w:sz w:val="24"/>
                <w:lang w:eastAsia="zh-CN"/>
              </w:rPr>
              <w:t>”</w:t>
            </w:r>
            <w:r>
              <w:rPr>
                <w:sz w:val="24"/>
              </w:rPr>
              <w:t>生态环境规划</w:t>
            </w:r>
            <w:r>
              <w:rPr>
                <w:rFonts w:hint="eastAsia"/>
                <w:sz w:val="24"/>
              </w:rPr>
              <w:t>》符合性分析见表1-</w:t>
            </w:r>
            <w:r>
              <w:rPr>
                <w:sz w:val="24"/>
              </w:rPr>
              <w:t>7</w:t>
            </w:r>
            <w:r>
              <w:rPr>
                <w:rFonts w:hint="eastAsia"/>
                <w:sz w:val="24"/>
              </w:rPr>
              <w:t>。</w:t>
            </w:r>
          </w:p>
          <w:p w14:paraId="02A95E2C">
            <w:pPr>
              <w:tabs>
                <w:tab w:val="left" w:pos="1141"/>
                <w:tab w:val="center" w:pos="4617"/>
              </w:tabs>
              <w:spacing w:line="400" w:lineRule="exact"/>
              <w:jc w:val="center"/>
              <w:rPr>
                <w:rFonts w:hint="default"/>
                <w:b/>
                <w:sz w:val="24"/>
                <w:lang w:val="en-US" w:eastAsia="zh-CN"/>
              </w:rPr>
            </w:pPr>
            <w:r>
              <w:rPr>
                <w:rFonts w:hint="eastAsia"/>
                <w:b/>
                <w:sz w:val="24"/>
                <w:lang w:val="en-US" w:eastAsia="zh-CN"/>
              </w:rPr>
              <w:t>表1-7  项目与</w:t>
            </w:r>
            <w:r>
              <w:rPr>
                <w:b/>
                <w:sz w:val="24"/>
              </w:rPr>
              <w:t>安康高新技术产业开发区</w:t>
            </w:r>
            <w:r>
              <w:rPr>
                <w:rFonts w:hint="eastAsia"/>
                <w:b/>
                <w:sz w:val="24"/>
                <w:lang w:eastAsia="zh-CN"/>
              </w:rPr>
              <w:t>“</w:t>
            </w:r>
            <w:r>
              <w:rPr>
                <w:b/>
                <w:sz w:val="24"/>
              </w:rPr>
              <w:t>十四五</w:t>
            </w:r>
            <w:r>
              <w:rPr>
                <w:rFonts w:hint="eastAsia"/>
                <w:b/>
                <w:sz w:val="24"/>
                <w:lang w:eastAsia="zh-CN"/>
              </w:rPr>
              <w:t>”</w:t>
            </w:r>
            <w:r>
              <w:rPr>
                <w:b/>
                <w:sz w:val="24"/>
              </w:rPr>
              <w:t>生态环境规划</w:t>
            </w:r>
            <w:r>
              <w:rPr>
                <w:rFonts w:hint="eastAsia"/>
                <w:b/>
                <w:sz w:val="24"/>
                <w:lang w:val="en-US" w:eastAsia="zh-CN"/>
              </w:rPr>
              <w:t>符合性分析</w:t>
            </w:r>
          </w:p>
          <w:tbl>
            <w:tblPr>
              <w:tblStyle w:val="19"/>
              <w:tblW w:w="722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4078"/>
              <w:gridCol w:w="2151"/>
              <w:gridCol w:w="993"/>
            </w:tblGrid>
            <w:tr w14:paraId="35D1DA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29" w:hRule="exact"/>
                <w:jc w:val="center"/>
              </w:trPr>
              <w:tc>
                <w:tcPr>
                  <w:tcW w:w="4078" w:type="dxa"/>
                  <w:tcBorders>
                    <w:top w:val="single" w:color="auto" w:sz="12" w:space="0"/>
                    <w:bottom w:val="single" w:color="auto" w:sz="12" w:space="0"/>
                  </w:tcBorders>
                  <w:tcMar>
                    <w:top w:w="28" w:type="dxa"/>
                    <w:left w:w="85" w:type="dxa"/>
                    <w:bottom w:w="28" w:type="dxa"/>
                    <w:right w:w="85" w:type="dxa"/>
                  </w:tcMar>
                  <w:vAlign w:val="center"/>
                </w:tcPr>
                <w:p w14:paraId="20FA3D2A">
                  <w:pPr>
                    <w:autoSpaceDE w:val="0"/>
                    <w:autoSpaceDN w:val="0"/>
                    <w:adjustRightInd w:val="0"/>
                    <w:jc w:val="center"/>
                    <w:rPr>
                      <w:b/>
                      <w:bCs/>
                      <w:szCs w:val="21"/>
                    </w:rPr>
                  </w:pPr>
                  <w:r>
                    <w:rPr>
                      <w:rFonts w:hint="eastAsia"/>
                      <w:b/>
                      <w:bCs/>
                      <w:szCs w:val="21"/>
                    </w:rPr>
                    <w:t>规划</w:t>
                  </w:r>
                  <w:r>
                    <w:rPr>
                      <w:b/>
                      <w:bCs/>
                      <w:szCs w:val="21"/>
                    </w:rPr>
                    <w:t>内容</w:t>
                  </w:r>
                </w:p>
              </w:tc>
              <w:tc>
                <w:tcPr>
                  <w:tcW w:w="2151" w:type="dxa"/>
                  <w:tcBorders>
                    <w:top w:val="single" w:color="auto" w:sz="12" w:space="0"/>
                    <w:bottom w:val="single" w:color="auto" w:sz="12" w:space="0"/>
                  </w:tcBorders>
                  <w:tcMar>
                    <w:top w:w="28" w:type="dxa"/>
                    <w:left w:w="85" w:type="dxa"/>
                    <w:bottom w:w="28" w:type="dxa"/>
                    <w:right w:w="85" w:type="dxa"/>
                  </w:tcMar>
                  <w:vAlign w:val="center"/>
                </w:tcPr>
                <w:p w14:paraId="3B092855">
                  <w:pPr>
                    <w:autoSpaceDE w:val="0"/>
                    <w:autoSpaceDN w:val="0"/>
                    <w:adjustRightInd w:val="0"/>
                    <w:jc w:val="center"/>
                    <w:rPr>
                      <w:b/>
                      <w:bCs/>
                      <w:szCs w:val="21"/>
                    </w:rPr>
                  </w:pPr>
                  <w:r>
                    <w:rPr>
                      <w:b/>
                      <w:bCs/>
                      <w:szCs w:val="21"/>
                    </w:rPr>
                    <w:t>本项目情况</w:t>
                  </w:r>
                </w:p>
              </w:tc>
              <w:tc>
                <w:tcPr>
                  <w:tcW w:w="993" w:type="dxa"/>
                  <w:tcBorders>
                    <w:top w:val="single" w:color="auto" w:sz="12" w:space="0"/>
                    <w:bottom w:val="single" w:color="auto" w:sz="12" w:space="0"/>
                  </w:tcBorders>
                  <w:tcMar>
                    <w:top w:w="28" w:type="dxa"/>
                    <w:left w:w="85" w:type="dxa"/>
                    <w:bottom w:w="28" w:type="dxa"/>
                    <w:right w:w="85" w:type="dxa"/>
                  </w:tcMar>
                  <w:vAlign w:val="center"/>
                </w:tcPr>
                <w:p w14:paraId="695D27EF">
                  <w:pPr>
                    <w:autoSpaceDE w:val="0"/>
                    <w:autoSpaceDN w:val="0"/>
                    <w:adjustRightInd w:val="0"/>
                    <w:jc w:val="center"/>
                    <w:rPr>
                      <w:b/>
                      <w:bCs/>
                      <w:szCs w:val="21"/>
                    </w:rPr>
                  </w:pPr>
                  <w:r>
                    <w:rPr>
                      <w:b/>
                      <w:bCs/>
                      <w:szCs w:val="21"/>
                    </w:rPr>
                    <w:t>符合性</w:t>
                  </w:r>
                </w:p>
              </w:tc>
            </w:tr>
            <w:tr w14:paraId="1F9690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867" w:hRule="atLeast"/>
                <w:jc w:val="center"/>
              </w:trPr>
              <w:tc>
                <w:tcPr>
                  <w:tcW w:w="4078" w:type="dxa"/>
                  <w:tcBorders>
                    <w:top w:val="single" w:color="auto" w:sz="12" w:space="0"/>
                    <w:bottom w:val="single" w:color="auto" w:sz="12" w:space="0"/>
                  </w:tcBorders>
                  <w:tcMar>
                    <w:top w:w="28" w:type="dxa"/>
                    <w:left w:w="85" w:type="dxa"/>
                    <w:bottom w:w="28" w:type="dxa"/>
                    <w:right w:w="85" w:type="dxa"/>
                  </w:tcMar>
                  <w:vAlign w:val="center"/>
                </w:tcPr>
                <w:p w14:paraId="424A0A41">
                  <w:pPr>
                    <w:autoSpaceDE w:val="0"/>
                    <w:autoSpaceDN w:val="0"/>
                    <w:adjustRightInd w:val="0"/>
                    <w:spacing w:line="300" w:lineRule="exact"/>
                    <w:rPr>
                      <w:b/>
                      <w:bCs/>
                      <w:szCs w:val="21"/>
                    </w:rPr>
                  </w:pPr>
                  <w:r>
                    <w:rPr>
                      <w:rFonts w:hint="eastAsia"/>
                      <w:b/>
                      <w:bCs/>
                      <w:szCs w:val="21"/>
                    </w:rPr>
                    <w:t>第五章</w:t>
                  </w:r>
                  <w:r>
                    <w:rPr>
                      <w:rFonts w:hint="eastAsia"/>
                      <w:b/>
                      <w:bCs/>
                      <w:szCs w:val="21"/>
                      <w:lang w:val="en-US" w:eastAsia="zh-CN"/>
                    </w:rPr>
                    <w:t xml:space="preserve">  </w:t>
                  </w:r>
                  <w:r>
                    <w:rPr>
                      <w:b/>
                      <w:bCs/>
                      <w:szCs w:val="21"/>
                    </w:rPr>
                    <w:t>加强协同控制，改善大气环境质量</w:t>
                  </w:r>
                </w:p>
                <w:p w14:paraId="30FF34E7">
                  <w:pPr>
                    <w:autoSpaceDE w:val="0"/>
                    <w:autoSpaceDN w:val="0"/>
                    <w:adjustRightInd w:val="0"/>
                    <w:spacing w:line="300" w:lineRule="exact"/>
                  </w:pPr>
                  <w:r>
                    <w:rPr>
                      <w:rFonts w:hint="eastAsia"/>
                    </w:rPr>
                    <w:t>第一节</w:t>
                  </w:r>
                  <w:r>
                    <w:rPr>
                      <w:rFonts w:hint="eastAsia"/>
                      <w:lang w:val="en-US" w:eastAsia="zh-CN"/>
                    </w:rPr>
                    <w:t xml:space="preserve">  </w:t>
                  </w:r>
                  <w:r>
                    <w:rPr>
                      <w:rFonts w:hint="eastAsia"/>
                    </w:rPr>
                    <w:t>加强细颗粒物和臭氧协同控制</w:t>
                  </w:r>
                </w:p>
                <w:p w14:paraId="3EFDE54E">
                  <w:pPr>
                    <w:autoSpaceDE w:val="0"/>
                    <w:autoSpaceDN w:val="0"/>
                    <w:adjustRightInd w:val="0"/>
                    <w:spacing w:line="300" w:lineRule="exact"/>
                  </w:pPr>
                  <w:r>
                    <w:rPr>
                      <w:rFonts w:hint="eastAsia"/>
                      <w:b/>
                    </w:rPr>
                    <w:t>协同开展</w:t>
                  </w:r>
                  <w:r>
                    <w:rPr>
                      <w:b/>
                    </w:rPr>
                    <w:t>PM</w:t>
                  </w:r>
                  <w:r>
                    <w:rPr>
                      <w:b/>
                      <w:vertAlign w:val="subscript"/>
                    </w:rPr>
                    <w:t>2.5</w:t>
                  </w:r>
                  <w:r>
                    <w:rPr>
                      <w:rFonts w:hint="eastAsia"/>
                      <w:b/>
                    </w:rPr>
                    <w:t>和</w:t>
                  </w:r>
                  <w:r>
                    <w:rPr>
                      <w:b/>
                    </w:rPr>
                    <w:t>O</w:t>
                  </w:r>
                  <w:r>
                    <w:rPr>
                      <w:b/>
                      <w:vertAlign w:val="subscript"/>
                    </w:rPr>
                    <w:t>3</w:t>
                  </w:r>
                  <w:r>
                    <w:rPr>
                      <w:rFonts w:hint="eastAsia"/>
                      <w:b/>
                    </w:rPr>
                    <w:t>污染防治。</w:t>
                  </w:r>
                  <w:r>
                    <w:rPr>
                      <w:rFonts w:hint="eastAsia"/>
                    </w:rPr>
                    <w:t>加强跨区域和跨部门合作，深入研究挥发性有机物（</w:t>
                  </w:r>
                  <w:r>
                    <w:t>VOC</w:t>
                  </w:r>
                  <w:r>
                    <w:rPr>
                      <w:vertAlign w:val="subscript"/>
                    </w:rPr>
                    <w:t>s</w:t>
                  </w:r>
                  <w:r>
                    <w:rPr>
                      <w:rFonts w:hint="eastAsia"/>
                    </w:rPr>
                    <w:t>）和氮氧化物（</w:t>
                  </w:r>
                  <w:r>
                    <w:t>NO</w:t>
                  </w:r>
                  <w:r>
                    <w:rPr>
                      <w:vertAlign w:val="subscript"/>
                    </w:rPr>
                    <w:t>x</w:t>
                  </w:r>
                  <w:r>
                    <w:rPr>
                      <w:rFonts w:hint="eastAsia"/>
                    </w:rPr>
                    <w:t>）作为臭氧（</w:t>
                  </w:r>
                  <w:r>
                    <w:t>O</w:t>
                  </w:r>
                  <w:r>
                    <w:rPr>
                      <w:vertAlign w:val="subscript"/>
                    </w:rPr>
                    <w:t>3</w:t>
                  </w:r>
                  <w:r>
                    <w:rPr>
                      <w:rFonts w:hint="eastAsia"/>
                    </w:rPr>
                    <w:t>）主要前体物各自贡献程度，开展协同治理科技攻关。统筹建立以</w:t>
                  </w:r>
                  <w:r>
                    <w:t>PM</w:t>
                  </w:r>
                  <w:r>
                    <w:rPr>
                      <w:vertAlign w:val="subscript"/>
                    </w:rPr>
                    <w:t>2.5</w:t>
                  </w:r>
                  <w:r>
                    <w:rPr>
                      <w:rFonts w:hint="eastAsia"/>
                    </w:rPr>
                    <w:t>和</w:t>
                  </w:r>
                  <w:r>
                    <w:t>O</w:t>
                  </w:r>
                  <w:r>
                    <w:rPr>
                      <w:vertAlign w:val="subscript"/>
                    </w:rPr>
                    <w:t>3</w:t>
                  </w:r>
                  <w:r>
                    <w:rPr>
                      <w:rFonts w:hint="eastAsia"/>
                    </w:rPr>
                    <w:t>治理为核心、以</w:t>
                  </w:r>
                  <w:r>
                    <w:t>NO</w:t>
                  </w:r>
                  <w:r>
                    <w:rPr>
                      <w:vertAlign w:val="subscript"/>
                    </w:rPr>
                    <w:t>x</w:t>
                  </w:r>
                  <w:r>
                    <w:rPr>
                      <w:rFonts w:hint="eastAsia"/>
                    </w:rPr>
                    <w:t>和</w:t>
                  </w:r>
                  <w:r>
                    <w:t>VOC</w:t>
                  </w:r>
                  <w:r>
                    <w:rPr>
                      <w:vertAlign w:val="subscript"/>
                    </w:rPr>
                    <w:t>s</w:t>
                  </w:r>
                  <w:r>
                    <w:rPr>
                      <w:rFonts w:hint="eastAsia"/>
                    </w:rPr>
                    <w:t>综合整治为切入点的持续改善空气质量行动计划，明确控制目标、路线图和时间表，有效提升大气环境质量。</w:t>
                  </w:r>
                </w:p>
              </w:tc>
              <w:tc>
                <w:tcPr>
                  <w:tcW w:w="2151" w:type="dxa"/>
                  <w:tcBorders>
                    <w:top w:val="single" w:color="auto" w:sz="12" w:space="0"/>
                    <w:bottom w:val="single" w:color="auto" w:sz="12" w:space="0"/>
                  </w:tcBorders>
                  <w:tcMar>
                    <w:top w:w="28" w:type="dxa"/>
                    <w:left w:w="85" w:type="dxa"/>
                    <w:bottom w:w="28" w:type="dxa"/>
                    <w:right w:w="85" w:type="dxa"/>
                  </w:tcMar>
                  <w:vAlign w:val="center"/>
                </w:tcPr>
                <w:p w14:paraId="2D52AAD8">
                  <w:pPr>
                    <w:autoSpaceDE w:val="0"/>
                    <w:autoSpaceDN w:val="0"/>
                    <w:adjustRightInd w:val="0"/>
                    <w:spacing w:line="300" w:lineRule="exact"/>
                    <w:jc w:val="center"/>
                    <w:rPr>
                      <w:szCs w:val="21"/>
                    </w:rPr>
                  </w:pPr>
                  <w:r>
                    <w:rPr>
                      <w:rFonts w:hint="eastAsia"/>
                      <w:szCs w:val="21"/>
                    </w:rPr>
                    <w:t>本项目为重晶石粉末加工项目，工艺流破碎环节采取厂房封闭，喷雾抑尘措施；磨粉环节设置布袋除尘器设施确保颗粒物排放达标。</w:t>
                  </w:r>
                </w:p>
              </w:tc>
              <w:tc>
                <w:tcPr>
                  <w:tcW w:w="993" w:type="dxa"/>
                  <w:tcBorders>
                    <w:top w:val="single" w:color="auto" w:sz="12" w:space="0"/>
                    <w:bottom w:val="single" w:color="auto" w:sz="12" w:space="0"/>
                  </w:tcBorders>
                  <w:tcMar>
                    <w:top w:w="28" w:type="dxa"/>
                    <w:left w:w="85" w:type="dxa"/>
                    <w:bottom w:w="28" w:type="dxa"/>
                    <w:right w:w="85" w:type="dxa"/>
                  </w:tcMar>
                  <w:vAlign w:val="center"/>
                </w:tcPr>
                <w:p w14:paraId="5770DB36">
                  <w:pPr>
                    <w:autoSpaceDE w:val="0"/>
                    <w:autoSpaceDN w:val="0"/>
                    <w:adjustRightInd w:val="0"/>
                    <w:jc w:val="center"/>
                    <w:rPr>
                      <w:szCs w:val="21"/>
                    </w:rPr>
                  </w:pPr>
                  <w:r>
                    <w:rPr>
                      <w:szCs w:val="21"/>
                    </w:rPr>
                    <w:t>符合</w:t>
                  </w:r>
                </w:p>
              </w:tc>
            </w:tr>
            <w:tr w14:paraId="751C7D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867" w:hRule="atLeast"/>
                <w:jc w:val="center"/>
              </w:trPr>
              <w:tc>
                <w:tcPr>
                  <w:tcW w:w="4078" w:type="dxa"/>
                  <w:tcBorders>
                    <w:top w:val="single" w:color="auto" w:sz="12" w:space="0"/>
                    <w:bottom w:val="single" w:color="auto" w:sz="12" w:space="0"/>
                  </w:tcBorders>
                  <w:tcMar>
                    <w:top w:w="28" w:type="dxa"/>
                    <w:left w:w="85" w:type="dxa"/>
                    <w:bottom w:w="28" w:type="dxa"/>
                    <w:right w:w="85" w:type="dxa"/>
                  </w:tcMar>
                  <w:vAlign w:val="center"/>
                </w:tcPr>
                <w:p w14:paraId="752E291D">
                  <w:pPr>
                    <w:autoSpaceDE w:val="0"/>
                    <w:autoSpaceDN w:val="0"/>
                    <w:adjustRightInd w:val="0"/>
                    <w:spacing w:line="300" w:lineRule="exact"/>
                    <w:rPr>
                      <w:b/>
                      <w:bCs/>
                      <w:szCs w:val="21"/>
                    </w:rPr>
                  </w:pPr>
                  <w:r>
                    <w:rPr>
                      <w:rFonts w:hint="eastAsia"/>
                      <w:b/>
                      <w:bCs/>
                      <w:szCs w:val="21"/>
                    </w:rPr>
                    <w:t>第八章强化环境风险防控，筑牢生态安全屏障</w:t>
                  </w:r>
                </w:p>
                <w:p w14:paraId="60F790A1">
                  <w:pPr>
                    <w:autoSpaceDE w:val="0"/>
                    <w:autoSpaceDN w:val="0"/>
                    <w:adjustRightInd w:val="0"/>
                    <w:spacing w:line="300" w:lineRule="exact"/>
                    <w:rPr>
                      <w:bCs/>
                      <w:szCs w:val="21"/>
                    </w:rPr>
                  </w:pPr>
                  <w:r>
                    <w:rPr>
                      <w:rFonts w:hint="eastAsia"/>
                      <w:bCs/>
                      <w:szCs w:val="21"/>
                    </w:rPr>
                    <w:t>第三节提升固体废物污染防治能力</w:t>
                  </w:r>
                </w:p>
                <w:p w14:paraId="6A06201B">
                  <w:pPr>
                    <w:autoSpaceDE w:val="0"/>
                    <w:autoSpaceDN w:val="0"/>
                    <w:adjustRightInd w:val="0"/>
                    <w:spacing w:line="300" w:lineRule="exact"/>
                    <w:rPr>
                      <w:bCs/>
                      <w:szCs w:val="21"/>
                    </w:rPr>
                  </w:pPr>
                  <w:r>
                    <w:rPr>
                      <w:rFonts w:hint="eastAsia"/>
                      <w:b/>
                      <w:bCs/>
                      <w:szCs w:val="21"/>
                    </w:rPr>
                    <w:t>加强工业固体废物污染防治。</w:t>
                  </w:r>
                  <w:r>
                    <w:rPr>
                      <w:rFonts w:hint="eastAsia"/>
                      <w:bCs/>
                      <w:szCs w:val="21"/>
                    </w:rPr>
                    <w:t>完善固体废物综合管理制度，健全固体废物信息化监管体系，建立部门协调机制，加大联合执法力度，加强目标责任考核，落实属地管理责任。推进清洁生产工作，加强固体废物源头减量和资源化利用，推广固体废物资源化、无害化利用处置新技术，最大限度减少填埋量。在</w:t>
                  </w:r>
                </w:p>
                <w:p w14:paraId="12E95024">
                  <w:pPr>
                    <w:autoSpaceDE w:val="0"/>
                    <w:autoSpaceDN w:val="0"/>
                    <w:adjustRightInd w:val="0"/>
                    <w:spacing w:line="300" w:lineRule="exact"/>
                    <w:rPr>
                      <w:bCs/>
                      <w:szCs w:val="21"/>
                    </w:rPr>
                  </w:pPr>
                  <w:r>
                    <w:rPr>
                      <w:rFonts w:hint="eastAsia"/>
                      <w:bCs/>
                      <w:szCs w:val="21"/>
                    </w:rPr>
                    <w:t>重点行业实施工业固体废物排污许可管理，推动大宗工业固体废物贮存处置总量趋零增长，推动大宗工业固体废物综合利用产业规模化、高值化、集约化发展。促进主要农业废弃物全量利用。开展非正规固体废物堆存场所排查整治。</w:t>
                  </w:r>
                </w:p>
              </w:tc>
              <w:tc>
                <w:tcPr>
                  <w:tcW w:w="2151" w:type="dxa"/>
                  <w:tcBorders>
                    <w:top w:val="single" w:color="auto" w:sz="12" w:space="0"/>
                    <w:bottom w:val="single" w:color="auto" w:sz="12" w:space="0"/>
                  </w:tcBorders>
                  <w:tcMar>
                    <w:top w:w="28" w:type="dxa"/>
                    <w:left w:w="85" w:type="dxa"/>
                    <w:bottom w:w="28" w:type="dxa"/>
                    <w:right w:w="85" w:type="dxa"/>
                  </w:tcMar>
                  <w:vAlign w:val="center"/>
                </w:tcPr>
                <w:p w14:paraId="1BB41DEB">
                  <w:pPr>
                    <w:autoSpaceDE w:val="0"/>
                    <w:autoSpaceDN w:val="0"/>
                    <w:adjustRightInd w:val="0"/>
                    <w:spacing w:line="300" w:lineRule="exact"/>
                    <w:jc w:val="center"/>
                    <w:rPr>
                      <w:szCs w:val="21"/>
                    </w:rPr>
                  </w:pPr>
                  <w:r>
                    <w:rPr>
                      <w:rFonts w:hint="eastAsia"/>
                      <w:szCs w:val="21"/>
                    </w:rPr>
                    <w:t>本项目无固体废物，布袋除尘收集的产品回收售卖。</w:t>
                  </w:r>
                </w:p>
              </w:tc>
              <w:tc>
                <w:tcPr>
                  <w:tcW w:w="993" w:type="dxa"/>
                  <w:tcBorders>
                    <w:top w:val="single" w:color="auto" w:sz="12" w:space="0"/>
                    <w:bottom w:val="single" w:color="auto" w:sz="12" w:space="0"/>
                  </w:tcBorders>
                  <w:tcMar>
                    <w:top w:w="28" w:type="dxa"/>
                    <w:left w:w="85" w:type="dxa"/>
                    <w:bottom w:w="28" w:type="dxa"/>
                    <w:right w:w="85" w:type="dxa"/>
                  </w:tcMar>
                  <w:vAlign w:val="center"/>
                </w:tcPr>
                <w:p w14:paraId="67EC739F">
                  <w:pPr>
                    <w:autoSpaceDE w:val="0"/>
                    <w:autoSpaceDN w:val="0"/>
                    <w:adjustRightInd w:val="0"/>
                    <w:jc w:val="center"/>
                    <w:rPr>
                      <w:szCs w:val="21"/>
                    </w:rPr>
                  </w:pPr>
                  <w:r>
                    <w:rPr>
                      <w:rFonts w:hint="eastAsia"/>
                      <w:szCs w:val="21"/>
                    </w:rPr>
                    <w:t>符合</w:t>
                  </w:r>
                </w:p>
              </w:tc>
            </w:tr>
            <w:tr w14:paraId="62019F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867" w:hRule="atLeast"/>
                <w:jc w:val="center"/>
              </w:trPr>
              <w:tc>
                <w:tcPr>
                  <w:tcW w:w="4078" w:type="dxa"/>
                  <w:tcBorders>
                    <w:top w:val="single" w:color="auto" w:sz="12" w:space="0"/>
                  </w:tcBorders>
                  <w:tcMar>
                    <w:top w:w="28" w:type="dxa"/>
                    <w:left w:w="85" w:type="dxa"/>
                    <w:bottom w:w="28" w:type="dxa"/>
                    <w:right w:w="85" w:type="dxa"/>
                  </w:tcMar>
                  <w:vAlign w:val="center"/>
                </w:tcPr>
                <w:p w14:paraId="4A32E530">
                  <w:pPr>
                    <w:autoSpaceDE w:val="0"/>
                    <w:autoSpaceDN w:val="0"/>
                    <w:adjustRightInd w:val="0"/>
                    <w:spacing w:line="300" w:lineRule="exact"/>
                    <w:rPr>
                      <w:b/>
                      <w:bCs/>
                      <w:szCs w:val="21"/>
                    </w:rPr>
                  </w:pPr>
                  <w:r>
                    <w:rPr>
                      <w:rFonts w:hint="eastAsia"/>
                      <w:b/>
                      <w:bCs/>
                      <w:szCs w:val="21"/>
                    </w:rPr>
                    <w:t>第八章强化环境风险防控，筑牢生态安全屏障</w:t>
                  </w:r>
                </w:p>
                <w:p w14:paraId="1D8F4964">
                  <w:pPr>
                    <w:autoSpaceDE w:val="0"/>
                    <w:autoSpaceDN w:val="0"/>
                    <w:adjustRightInd w:val="0"/>
                    <w:spacing w:line="300" w:lineRule="exact"/>
                    <w:rPr>
                      <w:bCs/>
                      <w:szCs w:val="21"/>
                    </w:rPr>
                  </w:pPr>
                  <w:r>
                    <w:rPr>
                      <w:rFonts w:hint="eastAsia"/>
                      <w:bCs/>
                      <w:szCs w:val="21"/>
                    </w:rPr>
                    <w:t>第三节提升固体废物污染防治能力</w:t>
                  </w:r>
                </w:p>
                <w:p w14:paraId="5203F5A7">
                  <w:pPr>
                    <w:autoSpaceDE w:val="0"/>
                    <w:autoSpaceDN w:val="0"/>
                    <w:adjustRightInd w:val="0"/>
                    <w:spacing w:line="300" w:lineRule="exact"/>
                    <w:rPr>
                      <w:bCs/>
                      <w:szCs w:val="21"/>
                    </w:rPr>
                  </w:pPr>
                  <w:r>
                    <w:rPr>
                      <w:rFonts w:hint="eastAsia"/>
                      <w:b/>
                      <w:bCs/>
                      <w:szCs w:val="21"/>
                    </w:rPr>
                    <w:t>提高建筑垃圾综合利用率。</w:t>
                  </w:r>
                  <w:r>
                    <w:rPr>
                      <w:rFonts w:hint="eastAsia"/>
                      <w:bCs/>
                      <w:szCs w:val="21"/>
                    </w:rPr>
                    <w:t>加强建筑垃圾污染环境的防治，建立建筑垃圾分类处理制度。鼓励采用先进技术、工艺、设备和管理措施，推进建筑垃圾源头减量，建立建筑垃圾回收利用体系。推动建筑垃圾综合利用产品应用。建立建筑垃圾全过程管理制度，规范建筑垃圾产生、收集、贮存、运输、利用、处置行为，推进综合利用，建设建筑垃圾处置设施、场所，保障处置安全，防止环境污染。工程施工单位应当编制建筑垃圾处理方案，采取污染防治措施。工程施工单位应当及时清运工程施工过程中产生的建筑垃圾等固体废物，并按照环境卫生主管部门的规定进行利用或者处置。工程施工单位不得擅自倾倒、抛撒或者堆放工程施工过程中产生的建筑垃圾。</w:t>
                  </w:r>
                </w:p>
              </w:tc>
              <w:tc>
                <w:tcPr>
                  <w:tcW w:w="2151" w:type="dxa"/>
                  <w:tcBorders>
                    <w:top w:val="single" w:color="auto" w:sz="12" w:space="0"/>
                  </w:tcBorders>
                  <w:tcMar>
                    <w:top w:w="28" w:type="dxa"/>
                    <w:left w:w="85" w:type="dxa"/>
                    <w:bottom w:w="28" w:type="dxa"/>
                    <w:right w:w="85" w:type="dxa"/>
                  </w:tcMar>
                  <w:vAlign w:val="center"/>
                </w:tcPr>
                <w:p w14:paraId="7CF3F117">
                  <w:pPr>
                    <w:autoSpaceDE w:val="0"/>
                    <w:autoSpaceDN w:val="0"/>
                    <w:adjustRightInd w:val="0"/>
                    <w:spacing w:line="300" w:lineRule="exact"/>
                    <w:jc w:val="center"/>
                    <w:rPr>
                      <w:szCs w:val="21"/>
                    </w:rPr>
                  </w:pPr>
                  <w:r>
                    <w:rPr>
                      <w:rFonts w:hint="eastAsia"/>
                      <w:szCs w:val="21"/>
                    </w:rPr>
                    <w:t>本项目</w:t>
                  </w:r>
                  <w:r>
                    <w:rPr>
                      <w:rFonts w:hint="eastAsia"/>
                      <w:szCs w:val="21"/>
                      <w:lang w:val="en-US" w:eastAsia="zh-CN"/>
                    </w:rPr>
                    <w:t>租用已建成厂房</w:t>
                  </w:r>
                  <w:r>
                    <w:rPr>
                      <w:rFonts w:hint="eastAsia"/>
                      <w:szCs w:val="21"/>
                    </w:rPr>
                    <w:t>，主要工作为</w:t>
                  </w:r>
                  <w:r>
                    <w:rPr>
                      <w:rFonts w:hint="eastAsia"/>
                      <w:szCs w:val="21"/>
                      <w:lang w:val="en-US" w:eastAsia="zh-CN"/>
                    </w:rPr>
                    <w:t>设备安装和辅助工作区装修</w:t>
                  </w:r>
                  <w:r>
                    <w:rPr>
                      <w:rFonts w:hint="eastAsia"/>
                      <w:szCs w:val="21"/>
                    </w:rPr>
                    <w:t>，施工过程中建筑垃圾分区存放，及时交由环卫部门清运，厂区西侧即为垃圾处理厂。施工过程中依照施工要求严格处置建筑垃圾。生活垃圾</w:t>
                  </w:r>
                  <w:r>
                    <w:rPr>
                      <w:rFonts w:hint="eastAsia"/>
                      <w:szCs w:val="21"/>
                      <w:lang w:val="en-US" w:eastAsia="zh-CN"/>
                    </w:rPr>
                    <w:t>布设</w:t>
                  </w:r>
                  <w:r>
                    <w:rPr>
                      <w:rFonts w:hint="eastAsia"/>
                      <w:szCs w:val="21"/>
                    </w:rPr>
                    <w:t>垃圾桶收集交环卫部门处理。</w:t>
                  </w:r>
                </w:p>
              </w:tc>
              <w:tc>
                <w:tcPr>
                  <w:tcW w:w="993" w:type="dxa"/>
                  <w:tcBorders>
                    <w:top w:val="single" w:color="auto" w:sz="12" w:space="0"/>
                  </w:tcBorders>
                  <w:tcMar>
                    <w:top w:w="28" w:type="dxa"/>
                    <w:left w:w="85" w:type="dxa"/>
                    <w:bottom w:w="28" w:type="dxa"/>
                    <w:right w:w="85" w:type="dxa"/>
                  </w:tcMar>
                  <w:vAlign w:val="center"/>
                </w:tcPr>
                <w:p w14:paraId="3574EF00">
                  <w:pPr>
                    <w:autoSpaceDE w:val="0"/>
                    <w:autoSpaceDN w:val="0"/>
                    <w:adjustRightInd w:val="0"/>
                    <w:jc w:val="center"/>
                    <w:rPr>
                      <w:szCs w:val="21"/>
                    </w:rPr>
                  </w:pPr>
                  <w:r>
                    <w:rPr>
                      <w:rFonts w:hint="eastAsia"/>
                      <w:szCs w:val="21"/>
                    </w:rPr>
                    <w:t>符合</w:t>
                  </w:r>
                </w:p>
              </w:tc>
            </w:tr>
          </w:tbl>
          <w:p w14:paraId="7C7120F6">
            <w:pPr>
              <w:pStyle w:val="52"/>
              <w:ind w:firstLine="482"/>
              <w:jc w:val="both"/>
              <w:rPr>
                <w:b/>
                <w:lang w:val="en-US" w:eastAsia="zh-CN"/>
              </w:rPr>
            </w:pPr>
            <w:r>
              <w:rPr>
                <w:b/>
                <w:lang w:val="en-US" w:eastAsia="zh-CN"/>
              </w:rPr>
              <w:t>8</w:t>
            </w:r>
            <w:r>
              <w:rPr>
                <w:rFonts w:hint="eastAsia"/>
                <w:b/>
                <w:lang w:val="en-US" w:eastAsia="zh-CN"/>
              </w:rPr>
              <w:t>.</w:t>
            </w:r>
            <w:r>
              <w:rPr>
                <w:b/>
                <w:bCs/>
              </w:rPr>
              <w:t>《</w:t>
            </w:r>
            <w:r>
              <w:rPr>
                <w:rFonts w:hint="eastAsia"/>
                <w:b/>
                <w:bCs/>
              </w:rPr>
              <w:t>安康市</w:t>
            </w:r>
            <w:r>
              <w:rPr>
                <w:rFonts w:hint="eastAsia"/>
                <w:b/>
                <w:bCs/>
                <w:lang w:eastAsia="zh-CN"/>
              </w:rPr>
              <w:t>“</w:t>
            </w:r>
            <w:r>
              <w:rPr>
                <w:rFonts w:hint="eastAsia"/>
                <w:b/>
                <w:bCs/>
              </w:rPr>
              <w:t>十四五</w:t>
            </w:r>
            <w:r>
              <w:rPr>
                <w:rFonts w:hint="eastAsia"/>
                <w:b/>
                <w:bCs/>
                <w:lang w:eastAsia="zh-CN"/>
              </w:rPr>
              <w:t>”</w:t>
            </w:r>
            <w:r>
              <w:rPr>
                <w:rFonts w:hint="eastAsia"/>
                <w:b/>
                <w:bCs/>
              </w:rPr>
              <w:t>生态环境保护规划</w:t>
            </w:r>
            <w:r>
              <w:rPr>
                <w:b/>
                <w:bCs/>
              </w:rPr>
              <w:t>》</w:t>
            </w:r>
            <w:r>
              <w:rPr>
                <w:b/>
                <w:lang w:val="en-US" w:eastAsia="zh-CN"/>
              </w:rPr>
              <w:t>符合性分析</w:t>
            </w:r>
          </w:p>
          <w:p w14:paraId="19020096">
            <w:pPr>
              <w:pStyle w:val="52"/>
              <w:ind w:firstLine="480"/>
              <w:jc w:val="both"/>
              <w:rPr>
                <w:lang w:val="en-US" w:eastAsia="zh-CN"/>
              </w:rPr>
            </w:pPr>
            <w:r>
              <w:rPr>
                <w:rFonts w:hint="eastAsia"/>
                <w:lang w:val="en-US" w:eastAsia="zh-CN"/>
              </w:rPr>
              <w:t>本项目与《安康市“十四五”生态环境保护规划》符合性分析见表1-</w:t>
            </w:r>
            <w:r>
              <w:rPr>
                <w:lang w:val="en-US" w:eastAsia="zh-CN"/>
              </w:rPr>
              <w:t>8</w:t>
            </w:r>
            <w:r>
              <w:rPr>
                <w:rFonts w:hint="eastAsia"/>
                <w:lang w:val="en-US" w:eastAsia="zh-CN"/>
              </w:rPr>
              <w:t>。</w:t>
            </w:r>
          </w:p>
          <w:p w14:paraId="7772E49E">
            <w:pPr>
              <w:tabs>
                <w:tab w:val="left" w:pos="1141"/>
                <w:tab w:val="center" w:pos="4617"/>
              </w:tabs>
              <w:snapToGrid w:val="0"/>
              <w:jc w:val="center"/>
              <w:rPr>
                <w:b/>
                <w:sz w:val="24"/>
              </w:rPr>
            </w:pPr>
            <w:r>
              <w:rPr>
                <w:b/>
                <w:sz w:val="24"/>
              </w:rPr>
              <w:t>表1</w:t>
            </w:r>
            <w:r>
              <w:rPr>
                <w:rFonts w:hint="eastAsia"/>
                <w:b/>
                <w:sz w:val="24"/>
              </w:rPr>
              <w:t>-</w:t>
            </w:r>
            <w:r>
              <w:rPr>
                <w:b/>
                <w:sz w:val="24"/>
              </w:rPr>
              <w:t>8 项目与</w:t>
            </w:r>
            <w:r>
              <w:rPr>
                <w:rFonts w:hint="eastAsia"/>
                <w:b/>
                <w:sz w:val="24"/>
              </w:rPr>
              <w:t>《安康市</w:t>
            </w:r>
            <w:r>
              <w:rPr>
                <w:rFonts w:hint="eastAsia"/>
                <w:b/>
                <w:sz w:val="24"/>
                <w:lang w:eastAsia="zh-CN"/>
              </w:rPr>
              <w:t>“</w:t>
            </w:r>
            <w:r>
              <w:rPr>
                <w:rFonts w:hint="eastAsia"/>
                <w:b/>
                <w:sz w:val="24"/>
              </w:rPr>
              <w:t>十四五</w:t>
            </w:r>
            <w:r>
              <w:rPr>
                <w:rFonts w:hint="eastAsia"/>
                <w:b/>
                <w:sz w:val="24"/>
                <w:lang w:eastAsia="zh-CN"/>
              </w:rPr>
              <w:t>”</w:t>
            </w:r>
            <w:r>
              <w:rPr>
                <w:rFonts w:hint="eastAsia"/>
                <w:b/>
                <w:sz w:val="24"/>
              </w:rPr>
              <w:t>生态环境保护规划》</w:t>
            </w:r>
            <w:r>
              <w:rPr>
                <w:b/>
                <w:sz w:val="24"/>
              </w:rPr>
              <w:t>的符合性分析</w:t>
            </w:r>
          </w:p>
          <w:tbl>
            <w:tblPr>
              <w:tblStyle w:val="19"/>
              <w:tblW w:w="722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4078"/>
              <w:gridCol w:w="2151"/>
              <w:gridCol w:w="993"/>
            </w:tblGrid>
            <w:tr w14:paraId="17FA77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29" w:hRule="exact"/>
                <w:jc w:val="center"/>
              </w:trPr>
              <w:tc>
                <w:tcPr>
                  <w:tcW w:w="4078" w:type="dxa"/>
                  <w:tcBorders>
                    <w:top w:val="single" w:color="auto" w:sz="12" w:space="0"/>
                    <w:bottom w:val="single" w:color="auto" w:sz="12" w:space="0"/>
                  </w:tcBorders>
                  <w:tcMar>
                    <w:top w:w="28" w:type="dxa"/>
                    <w:left w:w="85" w:type="dxa"/>
                    <w:bottom w:w="28" w:type="dxa"/>
                    <w:right w:w="85" w:type="dxa"/>
                  </w:tcMar>
                  <w:vAlign w:val="center"/>
                </w:tcPr>
                <w:p w14:paraId="33601DDC">
                  <w:pPr>
                    <w:autoSpaceDE w:val="0"/>
                    <w:autoSpaceDN w:val="0"/>
                    <w:adjustRightInd w:val="0"/>
                    <w:jc w:val="center"/>
                    <w:rPr>
                      <w:b/>
                      <w:bCs/>
                      <w:szCs w:val="21"/>
                    </w:rPr>
                  </w:pPr>
                  <w:r>
                    <w:rPr>
                      <w:rFonts w:hint="eastAsia"/>
                      <w:b/>
                      <w:bCs/>
                      <w:szCs w:val="21"/>
                    </w:rPr>
                    <w:t>规划</w:t>
                  </w:r>
                  <w:r>
                    <w:rPr>
                      <w:b/>
                      <w:bCs/>
                      <w:szCs w:val="21"/>
                    </w:rPr>
                    <w:t>内容</w:t>
                  </w:r>
                </w:p>
              </w:tc>
              <w:tc>
                <w:tcPr>
                  <w:tcW w:w="2151" w:type="dxa"/>
                  <w:tcBorders>
                    <w:top w:val="single" w:color="auto" w:sz="12" w:space="0"/>
                    <w:bottom w:val="single" w:color="auto" w:sz="12" w:space="0"/>
                  </w:tcBorders>
                  <w:tcMar>
                    <w:top w:w="28" w:type="dxa"/>
                    <w:left w:w="85" w:type="dxa"/>
                    <w:bottom w:w="28" w:type="dxa"/>
                    <w:right w:w="85" w:type="dxa"/>
                  </w:tcMar>
                  <w:vAlign w:val="center"/>
                </w:tcPr>
                <w:p w14:paraId="096649AE">
                  <w:pPr>
                    <w:autoSpaceDE w:val="0"/>
                    <w:autoSpaceDN w:val="0"/>
                    <w:adjustRightInd w:val="0"/>
                    <w:jc w:val="center"/>
                    <w:rPr>
                      <w:b/>
                      <w:bCs/>
                      <w:szCs w:val="21"/>
                    </w:rPr>
                  </w:pPr>
                  <w:r>
                    <w:rPr>
                      <w:b/>
                      <w:bCs/>
                      <w:szCs w:val="21"/>
                    </w:rPr>
                    <w:t>本项目情况</w:t>
                  </w:r>
                </w:p>
              </w:tc>
              <w:tc>
                <w:tcPr>
                  <w:tcW w:w="993" w:type="dxa"/>
                  <w:tcBorders>
                    <w:top w:val="single" w:color="auto" w:sz="12" w:space="0"/>
                    <w:bottom w:val="single" w:color="auto" w:sz="12" w:space="0"/>
                  </w:tcBorders>
                  <w:tcMar>
                    <w:top w:w="28" w:type="dxa"/>
                    <w:left w:w="85" w:type="dxa"/>
                    <w:bottom w:w="28" w:type="dxa"/>
                    <w:right w:w="85" w:type="dxa"/>
                  </w:tcMar>
                  <w:vAlign w:val="center"/>
                </w:tcPr>
                <w:p w14:paraId="34255A00">
                  <w:pPr>
                    <w:autoSpaceDE w:val="0"/>
                    <w:autoSpaceDN w:val="0"/>
                    <w:adjustRightInd w:val="0"/>
                    <w:jc w:val="center"/>
                    <w:rPr>
                      <w:b/>
                      <w:bCs/>
                      <w:szCs w:val="21"/>
                    </w:rPr>
                  </w:pPr>
                  <w:r>
                    <w:rPr>
                      <w:b/>
                      <w:bCs/>
                      <w:szCs w:val="21"/>
                    </w:rPr>
                    <w:t>符合性</w:t>
                  </w:r>
                </w:p>
              </w:tc>
            </w:tr>
            <w:tr w14:paraId="2F5EC7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867" w:hRule="atLeast"/>
                <w:jc w:val="center"/>
              </w:trPr>
              <w:tc>
                <w:tcPr>
                  <w:tcW w:w="4078" w:type="dxa"/>
                  <w:tcBorders>
                    <w:top w:val="single" w:color="auto" w:sz="12" w:space="0"/>
                    <w:bottom w:val="single" w:color="auto" w:sz="12" w:space="0"/>
                  </w:tcBorders>
                  <w:tcMar>
                    <w:top w:w="28" w:type="dxa"/>
                    <w:left w:w="85" w:type="dxa"/>
                    <w:bottom w:w="28" w:type="dxa"/>
                    <w:right w:w="85" w:type="dxa"/>
                  </w:tcMar>
                  <w:vAlign w:val="center"/>
                </w:tcPr>
                <w:p w14:paraId="7ED6EB2D">
                  <w:pPr>
                    <w:autoSpaceDE w:val="0"/>
                    <w:autoSpaceDN w:val="0"/>
                    <w:adjustRightInd w:val="0"/>
                    <w:spacing w:line="300" w:lineRule="exact"/>
                    <w:rPr>
                      <w:b/>
                      <w:bCs/>
                      <w:szCs w:val="21"/>
                    </w:rPr>
                  </w:pPr>
                  <w:bookmarkStart w:id="3" w:name="_Toc89608294"/>
                  <w:r>
                    <w:rPr>
                      <w:b/>
                      <w:bCs/>
                      <w:szCs w:val="21"/>
                    </w:rPr>
                    <w:t>第七章 强化协同控制，改善大气环境</w:t>
                  </w:r>
                  <w:bookmarkEnd w:id="3"/>
                </w:p>
                <w:p w14:paraId="16090CC5">
                  <w:pPr>
                    <w:autoSpaceDE w:val="0"/>
                    <w:autoSpaceDN w:val="0"/>
                    <w:adjustRightInd w:val="0"/>
                    <w:spacing w:line="300" w:lineRule="exact"/>
                    <w:rPr>
                      <w:szCs w:val="21"/>
                    </w:rPr>
                  </w:pPr>
                  <w:r>
                    <w:t>第二节 持续推进污染源治理</w:t>
                  </w:r>
                </w:p>
                <w:p w14:paraId="743B98F0">
                  <w:pPr>
                    <w:autoSpaceDE w:val="0"/>
                    <w:autoSpaceDN w:val="0"/>
                    <w:adjustRightInd w:val="0"/>
                    <w:spacing w:line="300" w:lineRule="exact"/>
                    <w:rPr>
                      <w:szCs w:val="21"/>
                    </w:rPr>
                  </w:pPr>
                  <w:r>
                    <w:t>强化扬尘污染整治工作。积极推行绿色施工，落实</w:t>
                  </w:r>
                  <w:r>
                    <w:rPr>
                      <w:rFonts w:hint="eastAsia"/>
                      <w:lang w:eastAsia="zh-CN"/>
                    </w:rPr>
                    <w:t>“</w:t>
                  </w:r>
                  <w:r>
                    <w:t>洒水、覆盖、硬化、冲洗、绿化、围挡</w:t>
                  </w:r>
                  <w:r>
                    <w:rPr>
                      <w:rFonts w:hint="eastAsia"/>
                      <w:lang w:eastAsia="zh-CN"/>
                    </w:rPr>
                    <w:t>”</w:t>
                  </w:r>
                  <w:r>
                    <w:t>六个100%要求，大力推进低尘机械化湿式清扫作业，渣土车实施硬覆盖和全封闭运输，强化道路绿化用地扬尘治理。整治原煤、砂石、干散货堆场，全面完成抑尘设施建设和物料输送系统封闭改造。</w:t>
                  </w:r>
                </w:p>
              </w:tc>
              <w:tc>
                <w:tcPr>
                  <w:tcW w:w="2151" w:type="dxa"/>
                  <w:tcBorders>
                    <w:top w:val="single" w:color="auto" w:sz="12" w:space="0"/>
                    <w:bottom w:val="single" w:color="auto" w:sz="12" w:space="0"/>
                  </w:tcBorders>
                  <w:tcMar>
                    <w:top w:w="28" w:type="dxa"/>
                    <w:left w:w="85" w:type="dxa"/>
                    <w:bottom w:w="28" w:type="dxa"/>
                    <w:right w:w="85" w:type="dxa"/>
                  </w:tcMar>
                  <w:vAlign w:val="center"/>
                </w:tcPr>
                <w:p w14:paraId="2D6711F2">
                  <w:pPr>
                    <w:autoSpaceDE w:val="0"/>
                    <w:autoSpaceDN w:val="0"/>
                    <w:adjustRightInd w:val="0"/>
                    <w:spacing w:line="300" w:lineRule="exact"/>
                    <w:jc w:val="center"/>
                    <w:rPr>
                      <w:szCs w:val="21"/>
                    </w:rPr>
                  </w:pPr>
                  <w:r>
                    <w:rPr>
                      <w:rFonts w:hint="eastAsia"/>
                      <w:szCs w:val="21"/>
                    </w:rPr>
                    <w:t>项目场区落实</w:t>
                  </w:r>
                  <w:r>
                    <w:rPr>
                      <w:rFonts w:hint="eastAsia"/>
                      <w:lang w:eastAsia="zh-CN"/>
                    </w:rPr>
                    <w:t>“</w:t>
                  </w:r>
                  <w:r>
                    <w:t>洒水、覆盖、硬化、冲洗、绿化、围挡</w:t>
                  </w:r>
                  <w:r>
                    <w:rPr>
                      <w:rFonts w:hint="eastAsia"/>
                      <w:lang w:eastAsia="zh-CN"/>
                    </w:rPr>
                    <w:t>”</w:t>
                  </w:r>
                  <w:r>
                    <w:t>六个100%要求</w:t>
                  </w:r>
                  <w:r>
                    <w:rPr>
                      <w:rFonts w:hint="eastAsia"/>
                    </w:rPr>
                    <w:t>，道路定期洒水降尘，物料于封闭式车间内存放，生产过程中采取抑尘和除尘措施。</w:t>
                  </w:r>
                </w:p>
              </w:tc>
              <w:tc>
                <w:tcPr>
                  <w:tcW w:w="993" w:type="dxa"/>
                  <w:tcBorders>
                    <w:top w:val="single" w:color="auto" w:sz="12" w:space="0"/>
                    <w:bottom w:val="single" w:color="auto" w:sz="12" w:space="0"/>
                  </w:tcBorders>
                  <w:tcMar>
                    <w:top w:w="28" w:type="dxa"/>
                    <w:left w:w="85" w:type="dxa"/>
                    <w:bottom w:w="28" w:type="dxa"/>
                    <w:right w:w="85" w:type="dxa"/>
                  </w:tcMar>
                  <w:vAlign w:val="center"/>
                </w:tcPr>
                <w:p w14:paraId="662833F9">
                  <w:pPr>
                    <w:autoSpaceDE w:val="0"/>
                    <w:autoSpaceDN w:val="0"/>
                    <w:adjustRightInd w:val="0"/>
                    <w:jc w:val="center"/>
                    <w:rPr>
                      <w:szCs w:val="21"/>
                    </w:rPr>
                  </w:pPr>
                  <w:r>
                    <w:rPr>
                      <w:szCs w:val="21"/>
                    </w:rPr>
                    <w:t>符合</w:t>
                  </w:r>
                </w:p>
              </w:tc>
            </w:tr>
            <w:tr w14:paraId="57B62E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867" w:hRule="atLeast"/>
                <w:jc w:val="center"/>
              </w:trPr>
              <w:tc>
                <w:tcPr>
                  <w:tcW w:w="4078" w:type="dxa"/>
                  <w:tcBorders>
                    <w:top w:val="single" w:color="auto" w:sz="12" w:space="0"/>
                  </w:tcBorders>
                  <w:tcMar>
                    <w:top w:w="28" w:type="dxa"/>
                    <w:left w:w="85" w:type="dxa"/>
                    <w:bottom w:w="28" w:type="dxa"/>
                    <w:right w:w="85" w:type="dxa"/>
                  </w:tcMar>
                  <w:vAlign w:val="center"/>
                </w:tcPr>
                <w:p w14:paraId="7FA6015B">
                  <w:pPr>
                    <w:autoSpaceDE w:val="0"/>
                    <w:autoSpaceDN w:val="0"/>
                    <w:adjustRightInd w:val="0"/>
                    <w:spacing w:line="300" w:lineRule="exact"/>
                    <w:rPr>
                      <w:b/>
                      <w:bCs/>
                      <w:szCs w:val="21"/>
                    </w:rPr>
                  </w:pPr>
                  <w:r>
                    <w:rPr>
                      <w:b/>
                      <w:bCs/>
                      <w:szCs w:val="21"/>
                    </w:rPr>
                    <w:t>第八章 坚持三水统筹，稳步提升水生态环境</w:t>
                  </w:r>
                </w:p>
                <w:p w14:paraId="39C5098D">
                  <w:pPr>
                    <w:autoSpaceDE w:val="0"/>
                    <w:autoSpaceDN w:val="0"/>
                    <w:adjustRightInd w:val="0"/>
                    <w:spacing w:line="300" w:lineRule="exact"/>
                    <w:rPr>
                      <w:bCs/>
                      <w:szCs w:val="21"/>
                    </w:rPr>
                  </w:pPr>
                  <w:r>
                    <w:rPr>
                      <w:bCs/>
                      <w:szCs w:val="21"/>
                    </w:rPr>
                    <w:t>第三节 持续深化水污染治理</w:t>
                  </w:r>
                </w:p>
                <w:p w14:paraId="6AB3D8E1">
                  <w:pPr>
                    <w:autoSpaceDE w:val="0"/>
                    <w:autoSpaceDN w:val="0"/>
                    <w:adjustRightInd w:val="0"/>
                    <w:spacing w:line="300" w:lineRule="exact"/>
                    <w:rPr>
                      <w:bCs/>
                      <w:szCs w:val="21"/>
                    </w:rPr>
                  </w:pPr>
                  <w:r>
                    <w:rPr>
                      <w:bCs/>
                      <w:szCs w:val="21"/>
                    </w:rPr>
                    <w:t>持续推进工业污水治理。加强重点企业和工业集中区污水处理设施建设，实现污水达标排放或循环利用。推进安康高新区、旬阳省级高新区、石泉经济开发区、平利经济开发区、恒口示范区5个工业集聚区再生水管网铺设，提高污水处理厂再生水利用率。开展有色金属、农副食品加工、原料药制造等涉水重点行业专项治理。严格控制新建、扩建黄姜皂素生产、有色金属、电镀、印染等涉水重点行业。</w:t>
                  </w:r>
                </w:p>
              </w:tc>
              <w:tc>
                <w:tcPr>
                  <w:tcW w:w="2151" w:type="dxa"/>
                  <w:tcBorders>
                    <w:top w:val="single" w:color="auto" w:sz="12" w:space="0"/>
                  </w:tcBorders>
                  <w:tcMar>
                    <w:top w:w="28" w:type="dxa"/>
                    <w:left w:w="85" w:type="dxa"/>
                    <w:bottom w:w="28" w:type="dxa"/>
                    <w:right w:w="85" w:type="dxa"/>
                  </w:tcMar>
                  <w:vAlign w:val="center"/>
                </w:tcPr>
                <w:p w14:paraId="10941186">
                  <w:pPr>
                    <w:autoSpaceDE w:val="0"/>
                    <w:autoSpaceDN w:val="0"/>
                    <w:adjustRightInd w:val="0"/>
                    <w:spacing w:line="300" w:lineRule="exact"/>
                    <w:jc w:val="center"/>
                    <w:rPr>
                      <w:szCs w:val="21"/>
                    </w:rPr>
                  </w:pPr>
                  <w:r>
                    <w:rPr>
                      <w:rFonts w:hint="eastAsia"/>
                      <w:szCs w:val="21"/>
                    </w:rPr>
                    <w:t>本项目为重晶石粉末加工项目，工艺流程环节不涉及用水，生活污水经</w:t>
                  </w:r>
                  <w:r>
                    <w:rPr>
                      <w:rFonts w:hint="eastAsia"/>
                      <w:szCs w:val="21"/>
                      <w:lang w:val="en-US" w:eastAsia="zh-CN"/>
                    </w:rPr>
                    <w:t>租</w:t>
                  </w:r>
                  <w:r>
                    <w:rPr>
                      <w:rFonts w:hint="eastAsia"/>
                      <w:color w:val="auto"/>
                      <w:szCs w:val="21"/>
                      <w:lang w:val="en-US" w:eastAsia="zh-CN"/>
                    </w:rPr>
                    <w:t>用厂区</w:t>
                  </w:r>
                  <w:r>
                    <w:rPr>
                      <w:rFonts w:hint="eastAsia"/>
                      <w:color w:val="auto"/>
                      <w:szCs w:val="21"/>
                    </w:rPr>
                    <w:t>化</w:t>
                  </w:r>
                  <w:r>
                    <w:rPr>
                      <w:rFonts w:hint="eastAsia"/>
                      <w:szCs w:val="21"/>
                    </w:rPr>
                    <w:t>粪池处理，后</w:t>
                  </w:r>
                  <w:r>
                    <w:rPr>
                      <w:rFonts w:hint="eastAsia"/>
                      <w:szCs w:val="21"/>
                      <w:lang w:val="en-US" w:eastAsia="zh-CN"/>
                    </w:rPr>
                    <w:t>进入市政污水管网，不外排</w:t>
                  </w:r>
                  <w:r>
                    <w:rPr>
                      <w:rFonts w:hint="eastAsia"/>
                      <w:szCs w:val="21"/>
                    </w:rPr>
                    <w:t>。</w:t>
                  </w:r>
                </w:p>
              </w:tc>
              <w:tc>
                <w:tcPr>
                  <w:tcW w:w="993" w:type="dxa"/>
                  <w:tcBorders>
                    <w:top w:val="single" w:color="auto" w:sz="12" w:space="0"/>
                  </w:tcBorders>
                  <w:tcMar>
                    <w:top w:w="28" w:type="dxa"/>
                    <w:left w:w="85" w:type="dxa"/>
                    <w:bottom w:w="28" w:type="dxa"/>
                    <w:right w:w="85" w:type="dxa"/>
                  </w:tcMar>
                  <w:vAlign w:val="center"/>
                </w:tcPr>
                <w:p w14:paraId="1B70F6BB">
                  <w:pPr>
                    <w:autoSpaceDE w:val="0"/>
                    <w:autoSpaceDN w:val="0"/>
                    <w:adjustRightInd w:val="0"/>
                    <w:jc w:val="center"/>
                    <w:rPr>
                      <w:szCs w:val="21"/>
                    </w:rPr>
                  </w:pPr>
                  <w:r>
                    <w:rPr>
                      <w:rFonts w:hint="eastAsia"/>
                      <w:szCs w:val="21"/>
                    </w:rPr>
                    <w:t>符合</w:t>
                  </w:r>
                </w:p>
              </w:tc>
            </w:tr>
          </w:tbl>
          <w:p w14:paraId="2F63FCB5">
            <w:pPr>
              <w:pStyle w:val="52"/>
              <w:ind w:firstLine="0" w:firstLineChars="0"/>
              <w:jc w:val="both"/>
              <w:rPr>
                <w:rFonts w:cs="宋体"/>
                <w:lang w:val="en-US" w:eastAsia="zh-CN"/>
              </w:rPr>
            </w:pPr>
          </w:p>
        </w:tc>
      </w:tr>
    </w:tbl>
    <w:p w14:paraId="5DFB924C">
      <w:pPr>
        <w:spacing w:line="360" w:lineRule="auto"/>
        <w:outlineLvl w:val="0"/>
        <w:rPr>
          <w:rFonts w:eastAsia="黑体"/>
          <w:sz w:val="30"/>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41D36950">
      <w:pPr>
        <w:pStyle w:val="17"/>
        <w:outlineLvl w:val="0"/>
        <w:rPr>
          <w:rFonts w:ascii="黑体" w:hAnsi="黑体" w:eastAsia="黑体"/>
          <w:snapToGrid w:val="0"/>
          <w:sz w:val="30"/>
          <w:szCs w:val="30"/>
        </w:rPr>
      </w:pPr>
      <w:bookmarkStart w:id="4" w:name="_Toc104484252"/>
      <w:r>
        <w:rPr>
          <w:rFonts w:hint="eastAsia" w:ascii="黑体" w:hAnsi="黑体" w:eastAsia="黑体"/>
          <w:snapToGrid w:val="0"/>
          <w:sz w:val="30"/>
          <w:szCs w:val="30"/>
        </w:rPr>
        <w:t>二、建设项目工程分析</w:t>
      </w:r>
      <w:bookmarkEnd w:id="4"/>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6"/>
        <w:gridCol w:w="8584"/>
      </w:tblGrid>
      <w:tr w14:paraId="6F87AF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476" w:type="dxa"/>
            <w:vAlign w:val="center"/>
          </w:tcPr>
          <w:p w14:paraId="667BF980">
            <w:pPr>
              <w:pStyle w:val="17"/>
              <w:widowControl w:val="0"/>
              <w:adjustRightInd w:val="0"/>
              <w:snapToGrid w:val="0"/>
              <w:spacing w:before="0" w:beforeAutospacing="0" w:after="0" w:afterAutospacing="0"/>
              <w:jc w:val="center"/>
              <w:rPr>
                <w:rFonts w:cs="宋体"/>
                <w:szCs w:val="24"/>
              </w:rPr>
            </w:pPr>
            <w:r>
              <w:rPr>
                <w:rFonts w:hint="eastAsia" w:cs="宋体"/>
                <w:szCs w:val="24"/>
              </w:rPr>
              <w:t>建设内容</w:t>
            </w:r>
          </w:p>
        </w:tc>
        <w:tc>
          <w:tcPr>
            <w:tcW w:w="8584" w:type="dxa"/>
          </w:tcPr>
          <w:p w14:paraId="3D1FA2BB">
            <w:pPr>
              <w:adjustRightInd w:val="0"/>
              <w:snapToGrid w:val="0"/>
              <w:spacing w:line="360" w:lineRule="auto"/>
              <w:ind w:firstLine="482" w:firstLineChars="200"/>
              <w:rPr>
                <w:b/>
                <w:bCs/>
                <w:sz w:val="24"/>
              </w:rPr>
            </w:pPr>
            <w:r>
              <w:rPr>
                <w:rFonts w:hint="eastAsia"/>
                <w:b/>
                <w:bCs/>
                <w:sz w:val="24"/>
              </w:rPr>
              <w:t>1</w:t>
            </w:r>
            <w:r>
              <w:rPr>
                <w:b/>
                <w:bCs/>
                <w:sz w:val="24"/>
              </w:rPr>
              <w:t>.项目由来</w:t>
            </w:r>
          </w:p>
          <w:p w14:paraId="4C0E217A">
            <w:pPr>
              <w:pStyle w:val="52"/>
              <w:ind w:firstLine="480"/>
              <w:rPr>
                <w:szCs w:val="21"/>
                <w:lang w:val="en-US" w:eastAsia="zh-CN"/>
              </w:rPr>
            </w:pPr>
            <w:r>
              <w:rPr>
                <w:rFonts w:hint="eastAsia"/>
                <w:bCs/>
                <w:color w:val="000000" w:themeColor="text1"/>
                <w:szCs w:val="21"/>
                <w:lang w:val="en-US" w:eastAsia="zh-CN"/>
                <w14:textFill>
                  <w14:solidFill>
                    <w14:schemeClr w14:val="tx1"/>
                  </w14:solidFill>
                </w14:textFill>
              </w:rPr>
              <w:t>安康秦驰矿业有限公司租用已建成工业厂房，位于安康高新区新型材料产业园，占地面积5500</w:t>
            </w:r>
            <w:r>
              <w:rPr>
                <w:bCs/>
                <w:color w:val="000000" w:themeColor="text1"/>
                <w:szCs w:val="21"/>
                <w:lang w:val="en-US" w:eastAsia="zh-CN"/>
                <w14:textFill>
                  <w14:solidFill>
                    <w14:schemeClr w14:val="tx1"/>
                  </w14:solidFill>
                </w14:textFill>
              </w:rPr>
              <w:t>m</w:t>
            </w:r>
            <w:r>
              <w:rPr>
                <w:bCs/>
                <w:color w:val="000000" w:themeColor="text1"/>
                <w:szCs w:val="21"/>
                <w:vertAlign w:val="superscript"/>
                <w:lang w:val="en-US" w:eastAsia="zh-CN"/>
                <w14:textFill>
                  <w14:solidFill>
                    <w14:schemeClr w14:val="tx1"/>
                  </w14:solidFill>
                </w14:textFill>
              </w:rPr>
              <w:t>2</w:t>
            </w:r>
            <w:r>
              <w:rPr>
                <w:rFonts w:hint="eastAsia"/>
                <w:bCs/>
                <w:color w:val="000000" w:themeColor="text1"/>
                <w:szCs w:val="21"/>
                <w:lang w:val="en-US" w:eastAsia="zh-CN"/>
                <w14:textFill>
                  <w14:solidFill>
                    <w14:schemeClr w14:val="tx1"/>
                  </w14:solidFill>
                </w14:textFill>
              </w:rPr>
              <w:t>，计划进行</w:t>
            </w:r>
            <w:r>
              <w:rPr>
                <w:rFonts w:hint="eastAsia"/>
                <w:szCs w:val="21"/>
                <w:lang w:val="en-US" w:eastAsia="zh-CN"/>
              </w:rPr>
              <w:t>年产60万吨重晶石粉生产加工项目。</w:t>
            </w:r>
            <w:r>
              <w:rPr>
                <w:szCs w:val="21"/>
                <w:lang w:val="en-US" w:eastAsia="zh-CN"/>
              </w:rPr>
              <w:t>2024</w:t>
            </w:r>
            <w:r>
              <w:rPr>
                <w:rFonts w:hint="eastAsia"/>
                <w:szCs w:val="21"/>
                <w:lang w:val="en-US" w:eastAsia="zh-CN"/>
              </w:rPr>
              <w:t>年11月27日，</w:t>
            </w:r>
            <w:r>
              <w:rPr>
                <w:rFonts w:hint="eastAsia"/>
                <w:bCs/>
                <w:color w:val="000000" w:themeColor="text1"/>
                <w:szCs w:val="21"/>
                <w:lang w:val="en-US" w:eastAsia="zh-CN"/>
                <w14:textFill>
                  <w14:solidFill>
                    <w14:schemeClr w14:val="tx1"/>
                  </w14:solidFill>
                </w14:textFill>
              </w:rPr>
              <w:t>安康秦驰矿业有限公司对该项目</w:t>
            </w:r>
            <w:r>
              <w:rPr>
                <w:rFonts w:hint="eastAsia"/>
                <w:szCs w:val="21"/>
                <w:lang w:val="en-US" w:eastAsia="zh-CN"/>
              </w:rPr>
              <w:t>进行了立项，内容为：租用生产厂房5500</w:t>
            </w:r>
            <w:r>
              <w:rPr>
                <w:bCs/>
                <w:color w:val="000000" w:themeColor="text1"/>
                <w:szCs w:val="21"/>
                <w:lang w:val="en-US" w:eastAsia="zh-CN"/>
                <w14:textFill>
                  <w14:solidFill>
                    <w14:schemeClr w14:val="tx1"/>
                  </w14:solidFill>
                </w14:textFill>
              </w:rPr>
              <w:t>m</w:t>
            </w:r>
            <w:r>
              <w:rPr>
                <w:bCs/>
                <w:color w:val="000000" w:themeColor="text1"/>
                <w:szCs w:val="21"/>
                <w:vertAlign w:val="superscript"/>
                <w:lang w:val="en-US" w:eastAsia="zh-CN"/>
                <w14:textFill>
                  <w14:solidFill>
                    <w14:schemeClr w14:val="tx1"/>
                  </w14:solidFill>
                </w14:textFill>
              </w:rPr>
              <w:t>2</w:t>
            </w:r>
            <w:r>
              <w:rPr>
                <w:rFonts w:hint="eastAsia"/>
                <w:szCs w:val="21"/>
                <w:lang w:val="en-US" w:eastAsia="zh-CN"/>
              </w:rPr>
              <w:t>规划生产车间3500</w:t>
            </w:r>
            <w:r>
              <w:rPr>
                <w:bCs/>
                <w:color w:val="000000" w:themeColor="text1"/>
                <w:szCs w:val="21"/>
                <w:lang w:val="en-US" w:eastAsia="zh-CN"/>
                <w14:textFill>
                  <w14:solidFill>
                    <w14:schemeClr w14:val="tx1"/>
                  </w14:solidFill>
                </w14:textFill>
              </w:rPr>
              <w:t>m</w:t>
            </w:r>
            <w:r>
              <w:rPr>
                <w:bCs/>
                <w:color w:val="000000" w:themeColor="text1"/>
                <w:szCs w:val="21"/>
                <w:vertAlign w:val="superscript"/>
                <w:lang w:val="en-US" w:eastAsia="zh-CN"/>
                <w14:textFill>
                  <w14:solidFill>
                    <w14:schemeClr w14:val="tx1"/>
                  </w14:solidFill>
                </w14:textFill>
              </w:rPr>
              <w:t>2</w:t>
            </w:r>
            <w:r>
              <w:rPr>
                <w:rFonts w:hint="eastAsia"/>
                <w:szCs w:val="21"/>
                <w:lang w:val="en-US" w:eastAsia="zh-CN"/>
              </w:rPr>
              <w:t>，仓储车间1000</w:t>
            </w:r>
            <w:r>
              <w:rPr>
                <w:bCs/>
                <w:color w:val="000000" w:themeColor="text1"/>
                <w:szCs w:val="21"/>
                <w:lang w:val="en-US" w:eastAsia="zh-CN"/>
                <w14:textFill>
                  <w14:solidFill>
                    <w14:schemeClr w14:val="tx1"/>
                  </w14:solidFill>
                </w14:textFill>
              </w:rPr>
              <w:t>m</w:t>
            </w:r>
            <w:r>
              <w:rPr>
                <w:bCs/>
                <w:color w:val="000000" w:themeColor="text1"/>
                <w:szCs w:val="21"/>
                <w:vertAlign w:val="superscript"/>
                <w:lang w:val="en-US" w:eastAsia="zh-CN"/>
                <w14:textFill>
                  <w14:solidFill>
                    <w14:schemeClr w14:val="tx1"/>
                  </w14:solidFill>
                </w14:textFill>
              </w:rPr>
              <w:t>2</w:t>
            </w:r>
            <w:r>
              <w:rPr>
                <w:rFonts w:hint="eastAsia"/>
                <w:szCs w:val="21"/>
                <w:lang w:val="en-US" w:eastAsia="zh-CN"/>
              </w:rPr>
              <w:t>，产品实验检验区域500</w:t>
            </w:r>
            <w:r>
              <w:rPr>
                <w:bCs/>
                <w:color w:val="000000" w:themeColor="text1"/>
                <w:szCs w:val="21"/>
                <w:lang w:val="en-US" w:eastAsia="zh-CN"/>
                <w14:textFill>
                  <w14:solidFill>
                    <w14:schemeClr w14:val="tx1"/>
                  </w14:solidFill>
                </w14:textFill>
              </w:rPr>
              <w:t>m</w:t>
            </w:r>
            <w:r>
              <w:rPr>
                <w:bCs/>
                <w:color w:val="000000" w:themeColor="text1"/>
                <w:szCs w:val="21"/>
                <w:vertAlign w:val="superscript"/>
                <w:lang w:val="en-US" w:eastAsia="zh-CN"/>
                <w14:textFill>
                  <w14:solidFill>
                    <w14:schemeClr w14:val="tx1"/>
                  </w14:solidFill>
                </w14:textFill>
              </w:rPr>
              <w:t>2</w:t>
            </w:r>
            <w:r>
              <w:rPr>
                <w:rFonts w:hint="eastAsia"/>
                <w:szCs w:val="21"/>
                <w:lang w:val="en-US" w:eastAsia="zh-CN"/>
              </w:rPr>
              <w:t>，行政办公及公共区域500</w:t>
            </w:r>
            <w:r>
              <w:rPr>
                <w:bCs/>
                <w:color w:val="000000" w:themeColor="text1"/>
                <w:szCs w:val="21"/>
                <w:lang w:val="en-US" w:eastAsia="zh-CN"/>
                <w14:textFill>
                  <w14:solidFill>
                    <w14:schemeClr w14:val="tx1"/>
                  </w14:solidFill>
                </w14:textFill>
              </w:rPr>
              <w:t>m</w:t>
            </w:r>
            <w:r>
              <w:rPr>
                <w:bCs/>
                <w:color w:val="000000" w:themeColor="text1"/>
                <w:szCs w:val="21"/>
                <w:vertAlign w:val="superscript"/>
                <w:lang w:val="en-US" w:eastAsia="zh-CN"/>
                <w14:textFill>
                  <w14:solidFill>
                    <w14:schemeClr w14:val="tx1"/>
                  </w14:solidFill>
                </w14:textFill>
              </w:rPr>
              <w:t>2</w:t>
            </w:r>
            <w:r>
              <w:rPr>
                <w:rFonts w:hint="eastAsia"/>
                <w:szCs w:val="21"/>
                <w:lang w:val="en-US" w:eastAsia="zh-CN"/>
              </w:rPr>
              <w:t>。预购置大型破碎机，大型环保雷蒙磨粉机，及其他相关配套设施，构建两条科技智能生产线，打造行业领先的重晶石粉生产加工项目。</w:t>
            </w:r>
          </w:p>
          <w:p w14:paraId="6CA38600">
            <w:pPr>
              <w:pStyle w:val="52"/>
              <w:ind w:firstLine="480"/>
              <w:jc w:val="both"/>
              <w:rPr>
                <w:bCs/>
                <w:szCs w:val="21"/>
                <w:lang w:val="en-US" w:eastAsia="zh-CN"/>
              </w:rPr>
            </w:pPr>
            <w:r>
              <w:rPr>
                <w:bCs/>
                <w:szCs w:val="21"/>
                <w:lang w:val="en-US" w:eastAsia="zh-CN"/>
              </w:rPr>
              <w:t>根据《中华人民共和国环境影响评价法》、《建设项目环境保护管理条例》及《建设项目环境影响评价分类管理名录》有关规定，本项目属于《建设项目环境影响评价分类管理名录》中</w:t>
            </w:r>
            <w:r>
              <w:rPr>
                <w:rFonts w:hint="eastAsia"/>
                <w:bCs/>
                <w:szCs w:val="21"/>
                <w:lang w:val="en-US" w:eastAsia="zh-CN"/>
              </w:rPr>
              <w:t>“二十七、非金属矿物制品业30”</w:t>
            </w:r>
            <w:r>
              <w:rPr>
                <w:bCs/>
                <w:szCs w:val="21"/>
                <w:lang w:val="en-US" w:eastAsia="zh-CN"/>
              </w:rPr>
              <w:t>第</w:t>
            </w:r>
            <w:r>
              <w:rPr>
                <w:rFonts w:hint="eastAsia"/>
                <w:bCs/>
                <w:szCs w:val="21"/>
                <w:lang w:val="en-US" w:eastAsia="zh-CN"/>
              </w:rPr>
              <w:t>“60石墨及其他非金属矿物制品制造309”</w:t>
            </w:r>
            <w:r>
              <w:rPr>
                <w:bCs/>
                <w:szCs w:val="21"/>
                <w:lang w:val="en-US" w:eastAsia="zh-CN"/>
              </w:rPr>
              <w:t>，</w:t>
            </w:r>
            <w:r>
              <w:rPr>
                <w:rFonts w:hint="eastAsia"/>
                <w:bCs/>
                <w:szCs w:val="21"/>
                <w:lang w:val="en-US" w:eastAsia="zh-CN"/>
              </w:rPr>
              <w:t>“</w:t>
            </w:r>
            <w:r>
              <w:rPr>
                <w:bCs/>
                <w:szCs w:val="21"/>
                <w:lang w:val="en-US" w:eastAsia="zh-CN"/>
              </w:rPr>
              <w:t>石棉制品；含焙烧的石墨、碳素制品</w:t>
            </w:r>
            <w:r>
              <w:rPr>
                <w:rFonts w:hint="eastAsia"/>
                <w:bCs/>
                <w:szCs w:val="21"/>
                <w:lang w:val="en-US" w:eastAsia="zh-CN"/>
              </w:rPr>
              <w:t>”</w:t>
            </w:r>
            <w:r>
              <w:rPr>
                <w:bCs/>
                <w:szCs w:val="21"/>
                <w:lang w:val="en-US" w:eastAsia="zh-CN"/>
              </w:rPr>
              <w:t>编制环境影响报告书，</w:t>
            </w:r>
            <w:r>
              <w:rPr>
                <w:rFonts w:hint="eastAsia"/>
                <w:bCs/>
                <w:szCs w:val="21"/>
                <w:lang w:val="en-US" w:eastAsia="zh-CN"/>
              </w:rPr>
              <w:t>“</w:t>
            </w:r>
            <w:r>
              <w:rPr>
                <w:bCs/>
                <w:szCs w:val="21"/>
                <w:lang w:val="en-US" w:eastAsia="zh-CN"/>
              </w:rPr>
              <w:t>其他</w:t>
            </w:r>
            <w:r>
              <w:rPr>
                <w:rFonts w:hint="eastAsia"/>
                <w:bCs/>
                <w:szCs w:val="21"/>
                <w:lang w:val="en-US" w:eastAsia="zh-CN"/>
              </w:rPr>
              <w:t>”</w:t>
            </w:r>
            <w:r>
              <w:rPr>
                <w:bCs/>
                <w:szCs w:val="21"/>
                <w:lang w:val="en-US" w:eastAsia="zh-CN"/>
              </w:rPr>
              <w:t>需编制环境影响报告表。本项目</w:t>
            </w:r>
            <w:r>
              <w:rPr>
                <w:rFonts w:hint="eastAsia"/>
                <w:bCs/>
                <w:szCs w:val="21"/>
                <w:lang w:val="en-US" w:eastAsia="zh-CN"/>
              </w:rPr>
              <w:t>为重金石加工项目</w:t>
            </w:r>
            <w:r>
              <w:rPr>
                <w:bCs/>
                <w:szCs w:val="21"/>
                <w:lang w:val="en-US" w:eastAsia="zh-CN"/>
              </w:rPr>
              <w:t>，应编制环境影响报告表。</w:t>
            </w:r>
          </w:p>
          <w:p w14:paraId="36136F9B">
            <w:pPr>
              <w:pStyle w:val="52"/>
              <w:ind w:firstLine="480"/>
              <w:jc w:val="both"/>
              <w:rPr>
                <w:szCs w:val="21"/>
                <w:lang w:val="en-US" w:eastAsia="zh-CN"/>
              </w:rPr>
            </w:pPr>
            <w:r>
              <w:rPr>
                <w:rFonts w:hint="eastAsia"/>
                <w:bCs/>
                <w:color w:val="000000" w:themeColor="text1"/>
                <w:szCs w:val="21"/>
                <w:lang w:val="en-US" w:eastAsia="zh-CN"/>
                <w14:textFill>
                  <w14:solidFill>
                    <w14:schemeClr w14:val="tx1"/>
                  </w14:solidFill>
                </w14:textFill>
              </w:rPr>
              <w:t>安康秦驰矿业有限公司</w:t>
            </w:r>
            <w:r>
              <w:rPr>
                <w:bCs/>
                <w:color w:val="000000" w:themeColor="text1"/>
                <w:szCs w:val="21"/>
                <w:lang w:val="en-US" w:eastAsia="zh-CN"/>
                <w14:textFill>
                  <w14:solidFill>
                    <w14:schemeClr w14:val="tx1"/>
                  </w14:solidFill>
                </w14:textFill>
              </w:rPr>
              <w:t>委托我公司承担该工程建设内容的环境影响评价工作。</w:t>
            </w:r>
            <w:r>
              <w:rPr>
                <w:bCs/>
                <w:szCs w:val="21"/>
                <w:lang w:val="en-US" w:eastAsia="zh-CN"/>
              </w:rPr>
              <w:t>接受委托后，我公司立即组织技术人员进行现场调查及资料收集，在完成工程分析和环境影响因素识别的基础上，按照有关法律法规、环保技术规范及污染类环境影响报告表编制技术指南等要求，编制完成了《</w:t>
            </w:r>
            <w:r>
              <w:rPr>
                <w:rFonts w:hint="eastAsia"/>
                <w:bCs/>
                <w:szCs w:val="21"/>
                <w:lang w:val="en-US" w:eastAsia="zh-CN"/>
              </w:rPr>
              <w:t>年产60万吨重晶石粉生产加工项目</w:t>
            </w:r>
            <w:r>
              <w:rPr>
                <w:bCs/>
                <w:szCs w:val="21"/>
                <w:lang w:val="en-US" w:eastAsia="zh-CN"/>
              </w:rPr>
              <w:t>环境影响报告表》，</w:t>
            </w:r>
            <w:r>
              <w:rPr>
                <w:rFonts w:hint="eastAsia"/>
                <w:bCs/>
                <w:szCs w:val="21"/>
                <w:lang w:val="en-US" w:eastAsia="zh-CN"/>
              </w:rPr>
              <w:t>经过单位内部审核后，</w:t>
            </w:r>
            <w:r>
              <w:rPr>
                <w:bCs/>
                <w:szCs w:val="21"/>
                <w:lang w:val="en-US" w:eastAsia="zh-CN"/>
              </w:rPr>
              <w:t>报请安康市生态环境局</w:t>
            </w:r>
            <w:r>
              <w:rPr>
                <w:rFonts w:hint="eastAsia"/>
                <w:bCs/>
                <w:szCs w:val="21"/>
                <w:lang w:val="en-US" w:eastAsia="zh-CN"/>
              </w:rPr>
              <w:t>高新</w:t>
            </w:r>
            <w:r>
              <w:rPr>
                <w:bCs/>
                <w:szCs w:val="21"/>
                <w:lang w:val="en-US" w:eastAsia="zh-CN"/>
              </w:rPr>
              <w:t>分局审查、审批</w:t>
            </w:r>
            <w:r>
              <w:rPr>
                <w:rFonts w:hint="eastAsia"/>
                <w:bCs/>
                <w:szCs w:val="21"/>
                <w:lang w:val="en-US" w:eastAsia="zh-CN"/>
              </w:rPr>
              <w:t>。</w:t>
            </w:r>
          </w:p>
          <w:p w14:paraId="7B5EC45E">
            <w:pPr>
              <w:adjustRightInd w:val="0"/>
              <w:snapToGrid w:val="0"/>
              <w:spacing w:line="360" w:lineRule="auto"/>
              <w:ind w:firstLine="482" w:firstLineChars="200"/>
              <w:rPr>
                <w:b/>
                <w:bCs/>
                <w:sz w:val="24"/>
              </w:rPr>
            </w:pPr>
            <w:r>
              <w:rPr>
                <w:rFonts w:hint="eastAsia"/>
                <w:b/>
                <w:bCs/>
                <w:sz w:val="24"/>
              </w:rPr>
              <w:t>2</w:t>
            </w:r>
            <w:r>
              <w:rPr>
                <w:b/>
                <w:bCs/>
                <w:sz w:val="24"/>
              </w:rPr>
              <w:t>.项目概况</w:t>
            </w:r>
          </w:p>
          <w:p w14:paraId="7DA04268">
            <w:pPr>
              <w:adjustRightInd w:val="0"/>
              <w:snapToGrid w:val="0"/>
              <w:spacing w:line="360" w:lineRule="auto"/>
              <w:ind w:firstLine="480" w:firstLineChars="200"/>
              <w:rPr>
                <w:bCs/>
                <w:color w:val="auto"/>
                <w:sz w:val="24"/>
              </w:rPr>
            </w:pPr>
            <w:r>
              <w:rPr>
                <w:bCs/>
                <w:color w:val="auto"/>
                <w:sz w:val="24"/>
              </w:rPr>
              <w:t>项目名称：</w:t>
            </w:r>
            <w:r>
              <w:rPr>
                <w:rFonts w:hint="eastAsia"/>
                <w:color w:val="auto"/>
                <w:sz w:val="24"/>
              </w:rPr>
              <w:t>年产60万吨重晶石粉生产加工项目</w:t>
            </w:r>
          </w:p>
          <w:p w14:paraId="08207E28">
            <w:pPr>
              <w:adjustRightInd w:val="0"/>
              <w:snapToGrid w:val="0"/>
              <w:spacing w:line="360" w:lineRule="auto"/>
              <w:ind w:firstLine="480" w:firstLineChars="200"/>
              <w:rPr>
                <w:bCs/>
                <w:color w:val="auto"/>
                <w:sz w:val="24"/>
              </w:rPr>
            </w:pPr>
            <w:r>
              <w:rPr>
                <w:bCs/>
                <w:color w:val="auto"/>
                <w:sz w:val="24"/>
              </w:rPr>
              <w:t>建设单位：</w:t>
            </w:r>
            <w:r>
              <w:rPr>
                <w:rFonts w:hint="eastAsia"/>
                <w:bCs/>
                <w:color w:val="auto"/>
                <w:sz w:val="24"/>
              </w:rPr>
              <w:t>安康秦驰矿业有限公司</w:t>
            </w:r>
          </w:p>
          <w:p w14:paraId="61946712">
            <w:pPr>
              <w:adjustRightInd w:val="0"/>
              <w:snapToGrid w:val="0"/>
              <w:spacing w:line="360" w:lineRule="auto"/>
              <w:ind w:firstLine="480" w:firstLineChars="200"/>
              <w:rPr>
                <w:rFonts w:hint="eastAsia" w:eastAsia="宋体"/>
                <w:bCs/>
                <w:color w:val="auto"/>
                <w:sz w:val="24"/>
                <w:lang w:eastAsia="zh-CN"/>
              </w:rPr>
            </w:pPr>
            <w:r>
              <w:rPr>
                <w:bCs/>
                <w:color w:val="auto"/>
                <w:sz w:val="24"/>
              </w:rPr>
              <w:t>建设性质：</w:t>
            </w:r>
            <w:r>
              <w:rPr>
                <w:rFonts w:hint="eastAsia"/>
                <w:bCs/>
                <w:color w:val="auto"/>
                <w:sz w:val="24"/>
                <w:lang w:val="en-US" w:eastAsia="zh-CN"/>
              </w:rPr>
              <w:t>新建</w:t>
            </w:r>
          </w:p>
          <w:p w14:paraId="154313A1">
            <w:pPr>
              <w:adjustRightInd w:val="0"/>
              <w:snapToGrid w:val="0"/>
              <w:spacing w:line="360" w:lineRule="auto"/>
              <w:ind w:firstLine="480" w:firstLineChars="200"/>
              <w:rPr>
                <w:color w:val="auto"/>
                <w:sz w:val="24"/>
              </w:rPr>
            </w:pPr>
            <w:r>
              <w:rPr>
                <w:bCs/>
                <w:color w:val="auto"/>
                <w:sz w:val="24"/>
              </w:rPr>
              <w:t>行业类别：</w:t>
            </w:r>
            <w:r>
              <w:rPr>
                <w:rFonts w:hint="eastAsia"/>
                <w:color w:val="auto"/>
                <w:sz w:val="24"/>
              </w:rPr>
              <w:t>C3099其他非金属矿物制品制造</w:t>
            </w:r>
          </w:p>
          <w:p w14:paraId="4954C527">
            <w:pPr>
              <w:adjustRightInd w:val="0"/>
              <w:snapToGrid w:val="0"/>
              <w:spacing w:line="360" w:lineRule="auto"/>
              <w:ind w:firstLine="480" w:firstLineChars="200"/>
              <w:rPr>
                <w:bCs/>
                <w:color w:val="auto"/>
                <w:sz w:val="24"/>
              </w:rPr>
            </w:pPr>
            <w:r>
              <w:rPr>
                <w:bCs/>
                <w:color w:val="auto"/>
                <w:sz w:val="24"/>
              </w:rPr>
              <w:t>地理位置：</w:t>
            </w:r>
            <w:r>
              <w:rPr>
                <w:rFonts w:hint="eastAsia"/>
                <w:bCs/>
                <w:color w:val="auto"/>
                <w:sz w:val="24"/>
              </w:rPr>
              <w:t>安康高新区新型材料循环产业园区</w:t>
            </w:r>
            <w:r>
              <w:rPr>
                <w:bCs/>
                <w:color w:val="auto"/>
                <w:sz w:val="24"/>
              </w:rPr>
              <w:t>，项目地理位置图见附图1</w:t>
            </w:r>
          </w:p>
          <w:p w14:paraId="088D4982">
            <w:pPr>
              <w:adjustRightInd w:val="0"/>
              <w:snapToGrid w:val="0"/>
              <w:spacing w:line="360" w:lineRule="auto"/>
              <w:ind w:firstLine="480" w:firstLineChars="200"/>
              <w:rPr>
                <w:bCs/>
                <w:color w:val="auto"/>
                <w:sz w:val="24"/>
                <w:vertAlign w:val="superscript"/>
              </w:rPr>
            </w:pPr>
            <w:r>
              <w:rPr>
                <w:rFonts w:hint="eastAsia"/>
                <w:bCs/>
                <w:color w:val="auto"/>
                <w:sz w:val="24"/>
              </w:rPr>
              <w:t>占地</w:t>
            </w:r>
            <w:r>
              <w:rPr>
                <w:bCs/>
                <w:color w:val="auto"/>
                <w:sz w:val="24"/>
              </w:rPr>
              <w:t>面积：</w:t>
            </w:r>
            <w:r>
              <w:rPr>
                <w:rFonts w:hint="eastAsia"/>
                <w:bCs/>
                <w:color w:val="auto"/>
                <w:sz w:val="24"/>
                <w:lang w:val="en-US" w:eastAsia="zh-CN"/>
              </w:rPr>
              <w:t>租用已建成工业厂房5500</w:t>
            </w:r>
            <w:r>
              <w:rPr>
                <w:bCs/>
                <w:color w:val="auto"/>
                <w:sz w:val="24"/>
              </w:rPr>
              <w:t>m</w:t>
            </w:r>
            <w:r>
              <w:rPr>
                <w:bCs/>
                <w:color w:val="auto"/>
                <w:sz w:val="24"/>
                <w:vertAlign w:val="superscript"/>
              </w:rPr>
              <w:t>2</w:t>
            </w:r>
          </w:p>
          <w:p w14:paraId="541C55D0">
            <w:pPr>
              <w:adjustRightInd w:val="0"/>
              <w:snapToGrid w:val="0"/>
              <w:spacing w:line="360" w:lineRule="auto"/>
              <w:ind w:firstLine="480" w:firstLineChars="200"/>
              <w:rPr>
                <w:bCs/>
                <w:sz w:val="24"/>
              </w:rPr>
            </w:pPr>
            <w:r>
              <w:rPr>
                <w:rFonts w:hint="eastAsia"/>
                <w:bCs/>
                <w:sz w:val="24"/>
              </w:rPr>
              <w:t>四邻关系：项目地西</w:t>
            </w:r>
            <w:r>
              <w:rPr>
                <w:rFonts w:hint="eastAsia"/>
                <w:sz w:val="24"/>
              </w:rPr>
              <w:t>侧为安康高新区垃圾分拣中心，东侧为</w:t>
            </w:r>
            <w:r>
              <w:rPr>
                <w:rFonts w:hint="eastAsia"/>
                <w:sz w:val="24"/>
                <w:lang w:val="en-US" w:eastAsia="zh-CN"/>
              </w:rPr>
              <w:t>租用厂区办公楼</w:t>
            </w:r>
            <w:r>
              <w:rPr>
                <w:rFonts w:hint="eastAsia"/>
                <w:sz w:val="24"/>
              </w:rPr>
              <w:t>、二湾河和安康尧柏江华有限公司粉磨站，南侧为北环线，北侧为园区建设预留地</w:t>
            </w:r>
            <w:r>
              <w:rPr>
                <w:rFonts w:hint="eastAsia"/>
                <w:bCs/>
                <w:sz w:val="24"/>
              </w:rPr>
              <w:t>。项目四邻关系图见附图</w:t>
            </w:r>
            <w:r>
              <w:rPr>
                <w:bCs/>
                <w:sz w:val="24"/>
              </w:rPr>
              <w:t>3</w:t>
            </w:r>
          </w:p>
          <w:p w14:paraId="65057600">
            <w:pPr>
              <w:adjustRightInd w:val="0"/>
              <w:snapToGrid w:val="0"/>
              <w:spacing w:line="360" w:lineRule="auto"/>
              <w:ind w:firstLine="480" w:firstLineChars="200"/>
              <w:rPr>
                <w:bCs/>
                <w:color w:val="auto"/>
                <w:sz w:val="24"/>
              </w:rPr>
            </w:pPr>
            <w:r>
              <w:rPr>
                <w:bCs/>
                <w:sz w:val="24"/>
              </w:rPr>
              <w:t>项目总投资：项目总投资</w:t>
            </w:r>
            <w:r>
              <w:rPr>
                <w:rFonts w:hint="eastAsia"/>
                <w:bCs/>
                <w:sz w:val="24"/>
                <w:lang w:val="en-US" w:eastAsia="zh-CN"/>
              </w:rPr>
              <w:t>4000</w:t>
            </w:r>
            <w:r>
              <w:rPr>
                <w:bCs/>
                <w:color w:val="auto"/>
                <w:sz w:val="24"/>
              </w:rPr>
              <w:t>万元，其中环保投资</w:t>
            </w:r>
            <w:r>
              <w:rPr>
                <w:rFonts w:hint="eastAsia"/>
                <w:bCs/>
                <w:color w:val="auto"/>
                <w:sz w:val="24"/>
                <w:lang w:val="en-US" w:eastAsia="zh-CN"/>
              </w:rPr>
              <w:t>169.5</w:t>
            </w:r>
            <w:r>
              <w:rPr>
                <w:bCs/>
                <w:color w:val="auto"/>
                <w:sz w:val="24"/>
              </w:rPr>
              <w:t>万元，占总投资的</w:t>
            </w:r>
            <w:r>
              <w:rPr>
                <w:rFonts w:hint="eastAsia"/>
                <w:bCs/>
                <w:color w:val="auto"/>
                <w:sz w:val="24"/>
                <w:lang w:val="en-US" w:eastAsia="zh-CN"/>
              </w:rPr>
              <w:t>4.2</w:t>
            </w:r>
            <w:r>
              <w:rPr>
                <w:bCs/>
                <w:color w:val="auto"/>
                <w:sz w:val="24"/>
              </w:rPr>
              <w:t>%。</w:t>
            </w:r>
          </w:p>
          <w:p w14:paraId="1D8CBD89">
            <w:pPr>
              <w:adjustRightInd w:val="0"/>
              <w:snapToGrid w:val="0"/>
              <w:spacing w:line="360" w:lineRule="auto"/>
              <w:ind w:firstLine="482" w:firstLineChars="200"/>
              <w:rPr>
                <w:b/>
                <w:bCs/>
                <w:sz w:val="24"/>
              </w:rPr>
            </w:pPr>
            <w:r>
              <w:rPr>
                <w:rFonts w:hint="eastAsia"/>
                <w:b/>
                <w:bCs/>
                <w:sz w:val="24"/>
              </w:rPr>
              <w:t>3</w:t>
            </w:r>
            <w:r>
              <w:rPr>
                <w:b/>
                <w:bCs/>
                <w:sz w:val="24"/>
              </w:rPr>
              <w:t>.</w:t>
            </w:r>
            <w:r>
              <w:rPr>
                <w:rFonts w:hint="eastAsia"/>
                <w:b/>
                <w:bCs/>
                <w:sz w:val="24"/>
              </w:rPr>
              <w:t>项目</w:t>
            </w:r>
            <w:r>
              <w:rPr>
                <w:b/>
                <w:bCs/>
                <w:sz w:val="24"/>
              </w:rPr>
              <w:t>建设内容及规模</w:t>
            </w:r>
          </w:p>
          <w:p w14:paraId="5DF851D8">
            <w:pPr>
              <w:adjustRightInd w:val="0"/>
              <w:snapToGrid w:val="0"/>
              <w:spacing w:line="360" w:lineRule="auto"/>
              <w:ind w:firstLine="480" w:firstLineChars="200"/>
              <w:rPr>
                <w:bCs/>
                <w:color w:val="auto"/>
                <w:sz w:val="24"/>
              </w:rPr>
            </w:pPr>
            <w:r>
              <w:rPr>
                <w:rFonts w:hint="eastAsia" w:ascii="Times New Roman" w:hAnsi="Times New Roman" w:eastAsia="宋体" w:cs="Times New Roman"/>
                <w:bCs/>
                <w:sz w:val="24"/>
                <w:lang w:val="en-US" w:eastAsia="zh-CN"/>
              </w:rPr>
              <w:t>本项目拟租用已</w:t>
            </w:r>
            <w:r>
              <w:rPr>
                <w:rFonts w:hint="eastAsia"/>
                <w:bCs/>
                <w:sz w:val="24"/>
                <w:lang w:val="en-US" w:eastAsia="zh-CN"/>
              </w:rPr>
              <w:t>建成工业厂房</w:t>
            </w:r>
            <w:r>
              <w:rPr>
                <w:rFonts w:hint="eastAsia"/>
                <w:bCs/>
                <w:sz w:val="24"/>
              </w:rPr>
              <w:t>总占地</w:t>
            </w:r>
            <w:r>
              <w:rPr>
                <w:rFonts w:hint="eastAsia"/>
                <w:bCs/>
                <w:sz w:val="24"/>
                <w:lang w:val="en-US" w:eastAsia="zh-CN"/>
              </w:rPr>
              <w:t>550</w:t>
            </w:r>
            <w:r>
              <w:rPr>
                <w:bCs/>
                <w:sz w:val="24"/>
              </w:rPr>
              <w:t>0m</w:t>
            </w:r>
            <w:r>
              <w:rPr>
                <w:bCs/>
                <w:sz w:val="24"/>
                <w:vertAlign w:val="superscript"/>
              </w:rPr>
              <w:t>2</w:t>
            </w:r>
            <w:r>
              <w:rPr>
                <w:rFonts w:hint="eastAsia"/>
                <w:bCs/>
                <w:sz w:val="24"/>
              </w:rPr>
              <w:t>，建设有年产</w:t>
            </w:r>
            <w:r>
              <w:rPr>
                <w:rFonts w:hint="eastAsia"/>
                <w:bCs/>
                <w:sz w:val="24"/>
                <w:lang w:val="en-US" w:eastAsia="zh-CN"/>
              </w:rPr>
              <w:t>60</w:t>
            </w:r>
            <w:r>
              <w:rPr>
                <w:rFonts w:hint="eastAsia"/>
                <w:bCs/>
                <w:sz w:val="24"/>
              </w:rPr>
              <w:t>万吨重晶石粉</w:t>
            </w:r>
            <w:r>
              <w:rPr>
                <w:bCs/>
                <w:sz w:val="24"/>
              </w:rPr>
              <w:t>项目组成见表2-1。</w:t>
            </w:r>
          </w:p>
          <w:p w14:paraId="065B0F60">
            <w:pPr>
              <w:adjustRightInd w:val="0"/>
              <w:snapToGrid w:val="0"/>
              <w:jc w:val="center"/>
              <w:rPr>
                <w:b/>
                <w:color w:val="auto"/>
              </w:rPr>
            </w:pPr>
            <w:r>
              <w:rPr>
                <w:rFonts w:hint="eastAsia"/>
                <w:b/>
                <w:color w:val="auto"/>
              </w:rPr>
              <w:t>表</w:t>
            </w:r>
            <w:r>
              <w:rPr>
                <w:b/>
                <w:color w:val="auto"/>
              </w:rPr>
              <w:t>2.1</w:t>
            </w:r>
            <w:r>
              <w:rPr>
                <w:rFonts w:hint="eastAsia"/>
                <w:b/>
                <w:color w:val="auto"/>
              </w:rPr>
              <w:t>项目</w:t>
            </w:r>
            <w:r>
              <w:rPr>
                <w:b/>
                <w:color w:val="auto"/>
              </w:rPr>
              <w:t>组成一览表</w:t>
            </w:r>
          </w:p>
          <w:tbl>
            <w:tblPr>
              <w:tblStyle w:val="19"/>
              <w:tblW w:w="827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67"/>
              <w:gridCol w:w="419"/>
              <w:gridCol w:w="1262"/>
              <w:gridCol w:w="6231"/>
            </w:tblGrid>
            <w:tr w14:paraId="44CE97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786" w:type="dxa"/>
                  <w:gridSpan w:val="2"/>
                  <w:tcBorders>
                    <w:top w:val="single" w:color="auto" w:sz="12" w:space="0"/>
                    <w:bottom w:val="single" w:color="auto" w:sz="12" w:space="0"/>
                  </w:tcBorders>
                  <w:vAlign w:val="center"/>
                </w:tcPr>
                <w:p w14:paraId="6E699A35">
                  <w:pPr>
                    <w:jc w:val="center"/>
                    <w:rPr>
                      <w:b/>
                      <w:bCs/>
                      <w:color w:val="auto"/>
                      <w:szCs w:val="21"/>
                    </w:rPr>
                  </w:pPr>
                  <w:r>
                    <w:rPr>
                      <w:b/>
                      <w:bCs/>
                      <w:color w:val="auto"/>
                      <w:szCs w:val="21"/>
                    </w:rPr>
                    <w:t>类别</w:t>
                  </w:r>
                </w:p>
              </w:tc>
              <w:tc>
                <w:tcPr>
                  <w:tcW w:w="1262" w:type="dxa"/>
                  <w:tcBorders>
                    <w:top w:val="single" w:color="auto" w:sz="12" w:space="0"/>
                    <w:bottom w:val="single" w:color="auto" w:sz="12" w:space="0"/>
                  </w:tcBorders>
                  <w:vAlign w:val="center"/>
                </w:tcPr>
                <w:p w14:paraId="644DD644">
                  <w:pPr>
                    <w:jc w:val="center"/>
                    <w:rPr>
                      <w:b/>
                      <w:color w:val="auto"/>
                      <w:szCs w:val="21"/>
                    </w:rPr>
                  </w:pPr>
                  <w:r>
                    <w:rPr>
                      <w:b/>
                      <w:color w:val="auto"/>
                      <w:szCs w:val="21"/>
                    </w:rPr>
                    <w:t>项目名称</w:t>
                  </w:r>
                </w:p>
              </w:tc>
              <w:tc>
                <w:tcPr>
                  <w:tcW w:w="6231" w:type="dxa"/>
                  <w:tcBorders>
                    <w:top w:val="single" w:color="auto" w:sz="12" w:space="0"/>
                    <w:bottom w:val="single" w:color="auto" w:sz="12" w:space="0"/>
                  </w:tcBorders>
                  <w:vAlign w:val="center"/>
                </w:tcPr>
                <w:p w14:paraId="1921E804">
                  <w:pPr>
                    <w:jc w:val="center"/>
                    <w:rPr>
                      <w:b/>
                      <w:color w:val="auto"/>
                      <w:szCs w:val="21"/>
                    </w:rPr>
                  </w:pPr>
                  <w:r>
                    <w:rPr>
                      <w:rFonts w:hint="eastAsia"/>
                      <w:b/>
                      <w:color w:val="auto"/>
                      <w:szCs w:val="21"/>
                    </w:rPr>
                    <w:t>建设内容</w:t>
                  </w:r>
                </w:p>
              </w:tc>
            </w:tr>
            <w:tr w14:paraId="7555AE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86" w:type="dxa"/>
                  <w:gridSpan w:val="2"/>
                  <w:tcBorders>
                    <w:top w:val="single" w:color="auto" w:sz="12" w:space="0"/>
                  </w:tcBorders>
                  <w:vAlign w:val="center"/>
                </w:tcPr>
                <w:p w14:paraId="44A45B17">
                  <w:pPr>
                    <w:jc w:val="center"/>
                    <w:rPr>
                      <w:bCs/>
                      <w:color w:val="auto"/>
                      <w:szCs w:val="21"/>
                    </w:rPr>
                  </w:pPr>
                  <w:r>
                    <w:rPr>
                      <w:bCs/>
                      <w:color w:val="auto"/>
                      <w:szCs w:val="21"/>
                    </w:rPr>
                    <w:t>主体</w:t>
                  </w:r>
                </w:p>
                <w:p w14:paraId="70475379">
                  <w:pPr>
                    <w:jc w:val="center"/>
                    <w:rPr>
                      <w:bCs/>
                      <w:color w:val="auto"/>
                      <w:szCs w:val="21"/>
                    </w:rPr>
                  </w:pPr>
                  <w:r>
                    <w:rPr>
                      <w:bCs/>
                      <w:color w:val="auto"/>
                      <w:szCs w:val="21"/>
                    </w:rPr>
                    <w:t>工程</w:t>
                  </w:r>
                </w:p>
              </w:tc>
              <w:tc>
                <w:tcPr>
                  <w:tcW w:w="1262" w:type="dxa"/>
                  <w:tcBorders>
                    <w:top w:val="single" w:color="auto" w:sz="12" w:space="0"/>
                  </w:tcBorders>
                  <w:vAlign w:val="center"/>
                </w:tcPr>
                <w:p w14:paraId="7B5A4C27">
                  <w:pPr>
                    <w:autoSpaceDE w:val="0"/>
                    <w:autoSpaceDN w:val="0"/>
                    <w:adjustRightInd w:val="0"/>
                    <w:jc w:val="center"/>
                    <w:rPr>
                      <w:color w:val="auto"/>
                      <w:kern w:val="0"/>
                      <w:szCs w:val="21"/>
                      <w:lang w:val="zh-CN"/>
                    </w:rPr>
                  </w:pPr>
                  <w:r>
                    <w:rPr>
                      <w:rFonts w:hint="eastAsia"/>
                      <w:color w:val="auto"/>
                      <w:kern w:val="0"/>
                      <w:szCs w:val="21"/>
                      <w:lang w:val="zh-CN"/>
                    </w:rPr>
                    <w:t>生产厂房</w:t>
                  </w:r>
                </w:p>
              </w:tc>
              <w:tc>
                <w:tcPr>
                  <w:tcW w:w="6231" w:type="dxa"/>
                  <w:tcBorders>
                    <w:top w:val="single" w:color="auto" w:sz="12" w:space="0"/>
                  </w:tcBorders>
                  <w:vAlign w:val="center"/>
                </w:tcPr>
                <w:p w14:paraId="52287678">
                  <w:pPr>
                    <w:jc w:val="center"/>
                    <w:rPr>
                      <w:bCs/>
                      <w:color w:val="auto"/>
                      <w:szCs w:val="21"/>
                    </w:rPr>
                  </w:pPr>
                  <w:r>
                    <w:rPr>
                      <w:rFonts w:hint="eastAsia"/>
                      <w:bCs/>
                      <w:color w:val="auto"/>
                      <w:szCs w:val="21"/>
                    </w:rPr>
                    <w:t>厂房高度为</w:t>
                  </w:r>
                  <w:r>
                    <w:rPr>
                      <w:bCs/>
                      <w:color w:val="auto"/>
                      <w:szCs w:val="21"/>
                    </w:rPr>
                    <w:t>13</w:t>
                  </w:r>
                  <w:r>
                    <w:rPr>
                      <w:rFonts w:hint="eastAsia"/>
                      <w:bCs/>
                      <w:color w:val="auto"/>
                      <w:szCs w:val="21"/>
                    </w:rPr>
                    <w:t>m</w:t>
                  </w:r>
                  <w:r>
                    <w:rPr>
                      <w:rFonts w:hint="eastAsia"/>
                      <w:bCs/>
                      <w:color w:val="auto"/>
                      <w:szCs w:val="21"/>
                      <w:lang w:eastAsia="zh-CN"/>
                    </w:rPr>
                    <w:t>，</w:t>
                  </w:r>
                  <w:r>
                    <w:rPr>
                      <w:rFonts w:hint="eastAsia"/>
                      <w:bCs/>
                      <w:color w:val="auto"/>
                      <w:szCs w:val="21"/>
                    </w:rPr>
                    <w:t>规划生产车间3500m</w:t>
                  </w:r>
                  <w:r>
                    <w:rPr>
                      <w:bCs/>
                      <w:color w:val="auto"/>
                      <w:szCs w:val="21"/>
                      <w:vertAlign w:val="superscript"/>
                    </w:rPr>
                    <w:t>2</w:t>
                  </w:r>
                  <w:r>
                    <w:rPr>
                      <w:rFonts w:hint="eastAsia"/>
                      <w:bCs/>
                      <w:color w:val="auto"/>
                      <w:szCs w:val="21"/>
                    </w:rPr>
                    <w:t>，</w:t>
                  </w:r>
                  <w:r>
                    <w:rPr>
                      <w:rFonts w:hint="eastAsia"/>
                      <w:bCs/>
                      <w:color w:val="auto"/>
                      <w:szCs w:val="21"/>
                      <w:lang w:val="en-US" w:eastAsia="zh-CN"/>
                    </w:rPr>
                    <w:t>安装破碎机、磨粉机等重晶石粉生产线两条</w:t>
                  </w:r>
                  <w:r>
                    <w:rPr>
                      <w:rFonts w:hint="eastAsia"/>
                      <w:bCs/>
                      <w:color w:val="auto"/>
                      <w:szCs w:val="21"/>
                    </w:rPr>
                    <w:t>。</w:t>
                  </w:r>
                </w:p>
              </w:tc>
            </w:tr>
            <w:tr w14:paraId="2D2212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86" w:type="dxa"/>
                  <w:gridSpan w:val="2"/>
                  <w:vMerge w:val="restart"/>
                  <w:vAlign w:val="center"/>
                </w:tcPr>
                <w:p w14:paraId="5B47543F">
                  <w:pPr>
                    <w:jc w:val="center"/>
                    <w:rPr>
                      <w:rFonts w:hint="default" w:eastAsia="宋体"/>
                      <w:bCs/>
                      <w:color w:val="auto"/>
                      <w:szCs w:val="21"/>
                      <w:lang w:val="en-US" w:eastAsia="zh-CN"/>
                    </w:rPr>
                  </w:pPr>
                  <w:r>
                    <w:rPr>
                      <w:rFonts w:hint="eastAsia"/>
                      <w:bCs/>
                      <w:color w:val="auto"/>
                      <w:szCs w:val="21"/>
                      <w:lang w:val="en-US" w:eastAsia="zh-CN"/>
                    </w:rPr>
                    <w:t>辅助工程</w:t>
                  </w:r>
                </w:p>
              </w:tc>
              <w:tc>
                <w:tcPr>
                  <w:tcW w:w="1262" w:type="dxa"/>
                  <w:vAlign w:val="center"/>
                </w:tcPr>
                <w:p w14:paraId="6A8997DF">
                  <w:pPr>
                    <w:autoSpaceDE w:val="0"/>
                    <w:autoSpaceDN w:val="0"/>
                    <w:adjustRightInd w:val="0"/>
                    <w:jc w:val="center"/>
                    <w:rPr>
                      <w:rFonts w:hint="eastAsia"/>
                      <w:bCs/>
                      <w:color w:val="auto"/>
                      <w:szCs w:val="21"/>
                    </w:rPr>
                  </w:pPr>
                  <w:r>
                    <w:rPr>
                      <w:rFonts w:hint="eastAsia"/>
                      <w:bCs/>
                      <w:color w:val="auto"/>
                      <w:szCs w:val="21"/>
                    </w:rPr>
                    <w:t>检验区</w:t>
                  </w:r>
                </w:p>
              </w:tc>
              <w:tc>
                <w:tcPr>
                  <w:tcW w:w="6231" w:type="dxa"/>
                  <w:vAlign w:val="center"/>
                </w:tcPr>
                <w:p w14:paraId="4385E4EE">
                  <w:pPr>
                    <w:jc w:val="center"/>
                    <w:rPr>
                      <w:rFonts w:hint="eastAsia" w:eastAsia="宋体"/>
                      <w:bCs/>
                      <w:color w:val="auto"/>
                      <w:szCs w:val="21"/>
                      <w:lang w:eastAsia="zh-CN"/>
                    </w:rPr>
                  </w:pPr>
                  <w:r>
                    <w:rPr>
                      <w:rFonts w:hint="eastAsia"/>
                      <w:bCs/>
                      <w:color w:val="auto"/>
                      <w:szCs w:val="21"/>
                      <w:lang w:val="en-US" w:eastAsia="zh-CN"/>
                    </w:rPr>
                    <w:t>预计布设产</w:t>
                  </w:r>
                  <w:r>
                    <w:rPr>
                      <w:rFonts w:hint="eastAsia"/>
                      <w:bCs/>
                      <w:color w:val="auto"/>
                      <w:szCs w:val="21"/>
                    </w:rPr>
                    <w:t>品检验区域500m</w:t>
                  </w:r>
                  <w:r>
                    <w:rPr>
                      <w:bCs/>
                      <w:color w:val="auto"/>
                      <w:szCs w:val="21"/>
                      <w:vertAlign w:val="superscript"/>
                    </w:rPr>
                    <w:t>2</w:t>
                  </w:r>
                  <w:r>
                    <w:rPr>
                      <w:rFonts w:hint="eastAsia"/>
                      <w:bCs/>
                      <w:color w:val="auto"/>
                      <w:szCs w:val="21"/>
                      <w:lang w:eastAsia="zh-CN"/>
                    </w:rPr>
                    <w:t>，</w:t>
                  </w:r>
                  <w:r>
                    <w:rPr>
                      <w:rFonts w:hint="eastAsia"/>
                      <w:bCs/>
                      <w:color w:val="auto"/>
                      <w:szCs w:val="21"/>
                    </w:rPr>
                    <w:t>主要进行比重、粘度、筛余量等指标的检验</w:t>
                  </w:r>
                </w:p>
              </w:tc>
            </w:tr>
            <w:tr w14:paraId="140A04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786" w:type="dxa"/>
                  <w:gridSpan w:val="2"/>
                  <w:vMerge w:val="continue"/>
                  <w:vAlign w:val="center"/>
                </w:tcPr>
                <w:p w14:paraId="570ECF77">
                  <w:pPr>
                    <w:jc w:val="center"/>
                    <w:rPr>
                      <w:rFonts w:hint="eastAsia"/>
                      <w:bCs/>
                      <w:color w:val="auto"/>
                      <w:szCs w:val="21"/>
                      <w:lang w:val="en-US" w:eastAsia="zh-CN"/>
                    </w:rPr>
                  </w:pPr>
                </w:p>
              </w:tc>
              <w:tc>
                <w:tcPr>
                  <w:tcW w:w="1262" w:type="dxa"/>
                  <w:vAlign w:val="center"/>
                </w:tcPr>
                <w:p w14:paraId="412EA5C6">
                  <w:pPr>
                    <w:autoSpaceDE w:val="0"/>
                    <w:autoSpaceDN w:val="0"/>
                    <w:adjustRightInd w:val="0"/>
                    <w:jc w:val="center"/>
                    <w:rPr>
                      <w:rFonts w:hint="eastAsia" w:eastAsia="宋体"/>
                      <w:bCs/>
                      <w:color w:val="auto"/>
                      <w:szCs w:val="21"/>
                      <w:lang w:val="en-US" w:eastAsia="zh-CN"/>
                    </w:rPr>
                  </w:pPr>
                  <w:r>
                    <w:rPr>
                      <w:rFonts w:hint="eastAsia"/>
                      <w:bCs/>
                      <w:color w:val="auto"/>
                      <w:szCs w:val="21"/>
                    </w:rPr>
                    <w:t>办公</w:t>
                  </w:r>
                  <w:r>
                    <w:rPr>
                      <w:rFonts w:hint="eastAsia"/>
                      <w:bCs/>
                      <w:color w:val="auto"/>
                      <w:szCs w:val="21"/>
                      <w:lang w:val="en-US" w:eastAsia="zh-CN"/>
                    </w:rPr>
                    <w:t>区</w:t>
                  </w:r>
                </w:p>
              </w:tc>
              <w:tc>
                <w:tcPr>
                  <w:tcW w:w="6231" w:type="dxa"/>
                  <w:vAlign w:val="center"/>
                </w:tcPr>
                <w:p w14:paraId="3EDED982">
                  <w:pPr>
                    <w:jc w:val="center"/>
                    <w:rPr>
                      <w:rFonts w:hint="default" w:eastAsia="宋体"/>
                      <w:bCs/>
                      <w:color w:val="auto"/>
                      <w:szCs w:val="21"/>
                      <w:vertAlign w:val="baseline"/>
                      <w:lang w:val="en-US" w:eastAsia="zh-CN"/>
                    </w:rPr>
                  </w:pPr>
                  <w:r>
                    <w:rPr>
                      <w:rFonts w:hint="eastAsia"/>
                      <w:bCs/>
                      <w:color w:val="auto"/>
                      <w:szCs w:val="21"/>
                    </w:rPr>
                    <w:t>行政办公及公共区域500m</w:t>
                  </w:r>
                  <w:r>
                    <w:rPr>
                      <w:bCs/>
                      <w:color w:val="auto"/>
                      <w:szCs w:val="21"/>
                      <w:vertAlign w:val="superscript"/>
                    </w:rPr>
                    <w:t>2</w:t>
                  </w:r>
                  <w:r>
                    <w:rPr>
                      <w:rFonts w:hint="eastAsia"/>
                      <w:bCs/>
                      <w:color w:val="auto"/>
                      <w:szCs w:val="21"/>
                      <w:vertAlign w:val="baseline"/>
                      <w:lang w:eastAsia="zh-CN"/>
                    </w:rPr>
                    <w:t>，</w:t>
                  </w:r>
                  <w:r>
                    <w:rPr>
                      <w:rFonts w:hint="eastAsia"/>
                      <w:bCs/>
                      <w:color w:val="auto"/>
                      <w:szCs w:val="21"/>
                      <w:vertAlign w:val="baseline"/>
                      <w:lang w:val="en-US" w:eastAsia="zh-CN"/>
                    </w:rPr>
                    <w:t>布设于厂房南侧</w:t>
                  </w:r>
                </w:p>
              </w:tc>
            </w:tr>
            <w:tr w14:paraId="2B9E2B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786" w:type="dxa"/>
                  <w:gridSpan w:val="2"/>
                  <w:vMerge w:val="restart"/>
                  <w:vAlign w:val="center"/>
                </w:tcPr>
                <w:p w14:paraId="225B3E5E">
                  <w:pPr>
                    <w:jc w:val="center"/>
                    <w:rPr>
                      <w:bCs/>
                      <w:color w:val="auto"/>
                      <w:szCs w:val="21"/>
                    </w:rPr>
                  </w:pPr>
                  <w:r>
                    <w:rPr>
                      <w:bCs/>
                      <w:color w:val="auto"/>
                      <w:szCs w:val="21"/>
                    </w:rPr>
                    <w:t>储运</w:t>
                  </w:r>
                </w:p>
                <w:p w14:paraId="21747398">
                  <w:pPr>
                    <w:jc w:val="center"/>
                    <w:rPr>
                      <w:bCs/>
                      <w:color w:val="auto"/>
                      <w:szCs w:val="21"/>
                    </w:rPr>
                  </w:pPr>
                  <w:r>
                    <w:rPr>
                      <w:bCs/>
                      <w:color w:val="auto"/>
                      <w:szCs w:val="21"/>
                    </w:rPr>
                    <w:t>工程</w:t>
                  </w:r>
                </w:p>
              </w:tc>
              <w:tc>
                <w:tcPr>
                  <w:tcW w:w="1262" w:type="dxa"/>
                  <w:vAlign w:val="center"/>
                </w:tcPr>
                <w:p w14:paraId="0B8340B9">
                  <w:pPr>
                    <w:autoSpaceDE w:val="0"/>
                    <w:autoSpaceDN w:val="0"/>
                    <w:adjustRightInd w:val="0"/>
                    <w:jc w:val="center"/>
                    <w:rPr>
                      <w:color w:val="auto"/>
                      <w:kern w:val="0"/>
                      <w:szCs w:val="21"/>
                      <w:lang w:val="zh-CN"/>
                    </w:rPr>
                  </w:pPr>
                  <w:r>
                    <w:rPr>
                      <w:rFonts w:hint="eastAsia"/>
                      <w:bCs/>
                      <w:color w:val="auto"/>
                      <w:szCs w:val="21"/>
                    </w:rPr>
                    <w:t>仓储车间</w:t>
                  </w:r>
                </w:p>
              </w:tc>
              <w:tc>
                <w:tcPr>
                  <w:tcW w:w="6231" w:type="dxa"/>
                  <w:vAlign w:val="center"/>
                </w:tcPr>
                <w:p w14:paraId="4556BD04">
                  <w:pPr>
                    <w:jc w:val="center"/>
                    <w:rPr>
                      <w:bCs/>
                      <w:color w:val="auto"/>
                      <w:szCs w:val="21"/>
                    </w:rPr>
                  </w:pPr>
                  <w:r>
                    <w:rPr>
                      <w:rFonts w:hint="eastAsia"/>
                      <w:bCs/>
                      <w:color w:val="auto"/>
                      <w:szCs w:val="21"/>
                    </w:rPr>
                    <w:t>位于生产车间</w:t>
                  </w:r>
                  <w:r>
                    <w:rPr>
                      <w:rFonts w:hint="eastAsia"/>
                      <w:bCs/>
                      <w:color w:val="auto"/>
                      <w:szCs w:val="21"/>
                      <w:lang w:val="en-US" w:eastAsia="zh-CN"/>
                    </w:rPr>
                    <w:t>南侧计划布置</w:t>
                  </w:r>
                  <w:r>
                    <w:rPr>
                      <w:rFonts w:hint="eastAsia"/>
                      <w:bCs/>
                      <w:color w:val="auto"/>
                      <w:szCs w:val="21"/>
                    </w:rPr>
                    <w:t>1000m</w:t>
                  </w:r>
                  <w:r>
                    <w:rPr>
                      <w:bCs/>
                      <w:color w:val="auto"/>
                      <w:szCs w:val="21"/>
                      <w:vertAlign w:val="superscript"/>
                    </w:rPr>
                    <w:t>2</w:t>
                  </w:r>
                  <w:r>
                    <w:rPr>
                      <w:rFonts w:hint="eastAsia"/>
                      <w:bCs/>
                      <w:color w:val="auto"/>
                      <w:szCs w:val="21"/>
                    </w:rPr>
                    <w:t>，</w:t>
                  </w:r>
                  <w:r>
                    <w:rPr>
                      <w:rFonts w:hint="eastAsia"/>
                      <w:bCs/>
                      <w:color w:val="auto"/>
                      <w:szCs w:val="21"/>
                      <w:lang w:val="en-US" w:eastAsia="zh-CN"/>
                    </w:rPr>
                    <w:t>用于</w:t>
                  </w:r>
                  <w:r>
                    <w:rPr>
                      <w:color w:val="auto"/>
                      <w:kern w:val="0"/>
                      <w:szCs w:val="21"/>
                      <w:lang w:val="zh-CN"/>
                    </w:rPr>
                    <w:t>成品堆放</w:t>
                  </w:r>
                  <w:r>
                    <w:rPr>
                      <w:rFonts w:hint="eastAsia"/>
                      <w:bCs/>
                      <w:color w:val="auto"/>
                      <w:szCs w:val="21"/>
                    </w:rPr>
                    <w:t>。</w:t>
                  </w:r>
                </w:p>
              </w:tc>
            </w:tr>
            <w:tr w14:paraId="5DAA48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86" w:type="dxa"/>
                  <w:gridSpan w:val="2"/>
                  <w:vMerge w:val="continue"/>
                  <w:vAlign w:val="center"/>
                </w:tcPr>
                <w:p w14:paraId="050C00B7">
                  <w:pPr>
                    <w:jc w:val="center"/>
                    <w:rPr>
                      <w:bCs/>
                      <w:color w:val="auto"/>
                      <w:szCs w:val="21"/>
                    </w:rPr>
                  </w:pPr>
                </w:p>
              </w:tc>
              <w:tc>
                <w:tcPr>
                  <w:tcW w:w="1262" w:type="dxa"/>
                  <w:vAlign w:val="center"/>
                </w:tcPr>
                <w:p w14:paraId="38842E0B">
                  <w:pPr>
                    <w:autoSpaceDE w:val="0"/>
                    <w:autoSpaceDN w:val="0"/>
                    <w:adjustRightInd w:val="0"/>
                    <w:jc w:val="center"/>
                    <w:rPr>
                      <w:color w:val="auto"/>
                      <w:kern w:val="0"/>
                      <w:szCs w:val="21"/>
                      <w:lang w:val="zh-CN"/>
                    </w:rPr>
                  </w:pPr>
                  <w:r>
                    <w:rPr>
                      <w:rFonts w:hint="eastAsia"/>
                      <w:color w:val="auto"/>
                      <w:kern w:val="0"/>
                      <w:szCs w:val="21"/>
                      <w:lang w:val="zh-CN"/>
                    </w:rPr>
                    <w:t>原料堆放场</w:t>
                  </w:r>
                </w:p>
              </w:tc>
              <w:tc>
                <w:tcPr>
                  <w:tcW w:w="6231" w:type="dxa"/>
                  <w:vAlign w:val="center"/>
                </w:tcPr>
                <w:p w14:paraId="41E7335D">
                  <w:pPr>
                    <w:jc w:val="center"/>
                    <w:rPr>
                      <w:bCs/>
                      <w:color w:val="auto"/>
                      <w:szCs w:val="21"/>
                    </w:rPr>
                  </w:pPr>
                  <w:r>
                    <w:rPr>
                      <w:rFonts w:hint="eastAsia"/>
                      <w:bCs/>
                      <w:color w:val="auto"/>
                      <w:szCs w:val="21"/>
                    </w:rPr>
                    <w:t>不设置</w:t>
                  </w:r>
                  <w:r>
                    <w:rPr>
                      <w:rFonts w:hint="eastAsia"/>
                      <w:color w:val="auto"/>
                      <w:kern w:val="0"/>
                      <w:szCs w:val="21"/>
                      <w:lang w:val="zh-CN"/>
                    </w:rPr>
                    <w:t>原料堆放场，原料进场直接进入颚式破碎机。</w:t>
                  </w:r>
                </w:p>
              </w:tc>
            </w:tr>
            <w:tr w14:paraId="2A7710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786" w:type="dxa"/>
                  <w:gridSpan w:val="2"/>
                  <w:vMerge w:val="continue"/>
                  <w:vAlign w:val="center"/>
                </w:tcPr>
                <w:p w14:paraId="6DE68170">
                  <w:pPr>
                    <w:jc w:val="center"/>
                    <w:rPr>
                      <w:bCs/>
                      <w:color w:val="auto"/>
                      <w:szCs w:val="21"/>
                    </w:rPr>
                  </w:pPr>
                </w:p>
              </w:tc>
              <w:tc>
                <w:tcPr>
                  <w:tcW w:w="1262" w:type="dxa"/>
                  <w:vAlign w:val="center"/>
                </w:tcPr>
                <w:p w14:paraId="3F009F39">
                  <w:pPr>
                    <w:autoSpaceDE w:val="0"/>
                    <w:autoSpaceDN w:val="0"/>
                    <w:adjustRightInd w:val="0"/>
                    <w:jc w:val="center"/>
                    <w:rPr>
                      <w:color w:val="auto"/>
                      <w:kern w:val="0"/>
                      <w:szCs w:val="21"/>
                      <w:lang w:val="zh-CN"/>
                    </w:rPr>
                  </w:pPr>
                  <w:r>
                    <w:rPr>
                      <w:color w:val="auto"/>
                      <w:kern w:val="0"/>
                      <w:szCs w:val="21"/>
                      <w:lang w:val="zh-CN"/>
                    </w:rPr>
                    <w:t>运输</w:t>
                  </w:r>
                  <w:r>
                    <w:rPr>
                      <w:rFonts w:hint="eastAsia"/>
                      <w:color w:val="auto"/>
                      <w:kern w:val="0"/>
                      <w:szCs w:val="21"/>
                      <w:lang w:val="zh-CN"/>
                    </w:rPr>
                    <w:t>系统</w:t>
                  </w:r>
                </w:p>
              </w:tc>
              <w:tc>
                <w:tcPr>
                  <w:tcW w:w="6231" w:type="dxa"/>
                  <w:vAlign w:val="center"/>
                </w:tcPr>
                <w:p w14:paraId="15E9192A">
                  <w:pPr>
                    <w:jc w:val="center"/>
                    <w:rPr>
                      <w:bCs/>
                      <w:color w:val="auto"/>
                      <w:szCs w:val="21"/>
                    </w:rPr>
                  </w:pPr>
                  <w:r>
                    <w:rPr>
                      <w:rFonts w:hint="eastAsia"/>
                      <w:bCs/>
                      <w:color w:val="auto"/>
                      <w:szCs w:val="21"/>
                      <w:lang w:val="en-US" w:eastAsia="zh-CN"/>
                    </w:rPr>
                    <w:t>厂房</w:t>
                  </w:r>
                  <w:r>
                    <w:rPr>
                      <w:rFonts w:hint="eastAsia"/>
                      <w:bCs/>
                      <w:color w:val="auto"/>
                      <w:szCs w:val="21"/>
                    </w:rPr>
                    <w:t>有</w:t>
                  </w:r>
                  <w:r>
                    <w:rPr>
                      <w:rFonts w:hint="eastAsia"/>
                      <w:bCs/>
                      <w:color w:val="auto"/>
                      <w:szCs w:val="21"/>
                      <w:lang w:val="en-US" w:eastAsia="zh-CN"/>
                    </w:rPr>
                    <w:t>4</w:t>
                  </w:r>
                  <w:r>
                    <w:rPr>
                      <w:rFonts w:hint="eastAsia"/>
                      <w:bCs/>
                      <w:color w:val="auto"/>
                      <w:szCs w:val="21"/>
                    </w:rPr>
                    <w:t>台叉车，生产线物料由输送机输送。</w:t>
                  </w:r>
                </w:p>
              </w:tc>
            </w:tr>
            <w:tr w14:paraId="40029D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786" w:type="dxa"/>
                  <w:gridSpan w:val="2"/>
                  <w:vMerge w:val="restart"/>
                  <w:vAlign w:val="center"/>
                </w:tcPr>
                <w:p w14:paraId="0D70090B">
                  <w:pPr>
                    <w:jc w:val="center"/>
                    <w:rPr>
                      <w:bCs/>
                      <w:color w:val="auto"/>
                      <w:szCs w:val="21"/>
                    </w:rPr>
                  </w:pPr>
                  <w:r>
                    <w:rPr>
                      <w:bCs/>
                      <w:color w:val="auto"/>
                      <w:szCs w:val="21"/>
                    </w:rPr>
                    <w:t>公用</w:t>
                  </w:r>
                </w:p>
                <w:p w14:paraId="1E179928">
                  <w:pPr>
                    <w:jc w:val="center"/>
                    <w:rPr>
                      <w:bCs/>
                      <w:color w:val="auto"/>
                      <w:szCs w:val="21"/>
                    </w:rPr>
                  </w:pPr>
                  <w:r>
                    <w:rPr>
                      <w:bCs/>
                      <w:color w:val="auto"/>
                      <w:szCs w:val="21"/>
                    </w:rPr>
                    <w:t>工程</w:t>
                  </w:r>
                </w:p>
              </w:tc>
              <w:tc>
                <w:tcPr>
                  <w:tcW w:w="1262" w:type="dxa"/>
                  <w:vAlign w:val="center"/>
                </w:tcPr>
                <w:p w14:paraId="0A5B42D1">
                  <w:pPr>
                    <w:autoSpaceDE w:val="0"/>
                    <w:autoSpaceDN w:val="0"/>
                    <w:adjustRightInd w:val="0"/>
                    <w:jc w:val="center"/>
                    <w:rPr>
                      <w:color w:val="auto"/>
                      <w:kern w:val="0"/>
                      <w:szCs w:val="21"/>
                      <w:lang w:val="zh-CN"/>
                    </w:rPr>
                  </w:pPr>
                  <w:r>
                    <w:rPr>
                      <w:rFonts w:hint="eastAsia"/>
                      <w:color w:val="auto"/>
                      <w:kern w:val="0"/>
                      <w:szCs w:val="21"/>
                      <w:lang w:val="zh-CN"/>
                    </w:rPr>
                    <w:t>供电</w:t>
                  </w:r>
                </w:p>
              </w:tc>
              <w:tc>
                <w:tcPr>
                  <w:tcW w:w="6231" w:type="dxa"/>
                  <w:vAlign w:val="center"/>
                </w:tcPr>
                <w:p w14:paraId="6A1EF0A3">
                  <w:pPr>
                    <w:jc w:val="center"/>
                    <w:rPr>
                      <w:bCs/>
                      <w:color w:val="auto"/>
                      <w:szCs w:val="21"/>
                    </w:rPr>
                  </w:pPr>
                  <w:r>
                    <w:rPr>
                      <w:rFonts w:hint="eastAsia"/>
                      <w:bCs/>
                      <w:color w:val="auto"/>
                      <w:szCs w:val="21"/>
                    </w:rPr>
                    <w:t>用电由当地电网接入。</w:t>
                  </w:r>
                </w:p>
              </w:tc>
            </w:tr>
            <w:tr w14:paraId="67EE8E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786" w:type="dxa"/>
                  <w:gridSpan w:val="2"/>
                  <w:vMerge w:val="continue"/>
                  <w:vAlign w:val="center"/>
                </w:tcPr>
                <w:p w14:paraId="3F63A349">
                  <w:pPr>
                    <w:jc w:val="center"/>
                    <w:rPr>
                      <w:bCs/>
                      <w:color w:val="auto"/>
                      <w:szCs w:val="21"/>
                    </w:rPr>
                  </w:pPr>
                </w:p>
              </w:tc>
              <w:tc>
                <w:tcPr>
                  <w:tcW w:w="1262" w:type="dxa"/>
                  <w:vAlign w:val="center"/>
                </w:tcPr>
                <w:p w14:paraId="6C7BF8AA">
                  <w:pPr>
                    <w:autoSpaceDE w:val="0"/>
                    <w:autoSpaceDN w:val="0"/>
                    <w:adjustRightInd w:val="0"/>
                    <w:jc w:val="center"/>
                    <w:rPr>
                      <w:color w:val="auto"/>
                      <w:kern w:val="0"/>
                      <w:szCs w:val="21"/>
                      <w:lang w:val="zh-CN"/>
                    </w:rPr>
                  </w:pPr>
                  <w:r>
                    <w:rPr>
                      <w:color w:val="auto"/>
                      <w:kern w:val="0"/>
                      <w:szCs w:val="21"/>
                      <w:lang w:val="zh-CN"/>
                    </w:rPr>
                    <w:t>给水</w:t>
                  </w:r>
                </w:p>
              </w:tc>
              <w:tc>
                <w:tcPr>
                  <w:tcW w:w="6231" w:type="dxa"/>
                  <w:vAlign w:val="center"/>
                </w:tcPr>
                <w:p w14:paraId="6AFF8718">
                  <w:pPr>
                    <w:jc w:val="center"/>
                    <w:rPr>
                      <w:bCs/>
                      <w:color w:val="auto"/>
                      <w:szCs w:val="21"/>
                    </w:rPr>
                  </w:pPr>
                  <w:r>
                    <w:rPr>
                      <w:rFonts w:hint="eastAsia"/>
                      <w:bCs/>
                      <w:color w:val="auto"/>
                      <w:szCs w:val="21"/>
                    </w:rPr>
                    <w:t>用水来源为园区自来水。</w:t>
                  </w:r>
                </w:p>
              </w:tc>
            </w:tr>
            <w:tr w14:paraId="54FCD7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786" w:type="dxa"/>
                  <w:gridSpan w:val="2"/>
                  <w:vMerge w:val="continue"/>
                  <w:vAlign w:val="center"/>
                </w:tcPr>
                <w:p w14:paraId="45EE8AB1">
                  <w:pPr>
                    <w:jc w:val="center"/>
                    <w:rPr>
                      <w:bCs/>
                      <w:color w:val="auto"/>
                      <w:szCs w:val="21"/>
                    </w:rPr>
                  </w:pPr>
                </w:p>
              </w:tc>
              <w:tc>
                <w:tcPr>
                  <w:tcW w:w="1262" w:type="dxa"/>
                  <w:vAlign w:val="center"/>
                </w:tcPr>
                <w:p w14:paraId="6B4B8BA7">
                  <w:pPr>
                    <w:autoSpaceDE w:val="0"/>
                    <w:autoSpaceDN w:val="0"/>
                    <w:adjustRightInd w:val="0"/>
                    <w:jc w:val="center"/>
                    <w:rPr>
                      <w:color w:val="auto"/>
                      <w:kern w:val="0"/>
                      <w:szCs w:val="21"/>
                      <w:lang w:val="zh-CN"/>
                    </w:rPr>
                  </w:pPr>
                  <w:r>
                    <w:rPr>
                      <w:color w:val="auto"/>
                      <w:szCs w:val="21"/>
                    </w:rPr>
                    <w:t>排水</w:t>
                  </w:r>
                </w:p>
              </w:tc>
              <w:tc>
                <w:tcPr>
                  <w:tcW w:w="6231" w:type="dxa"/>
                  <w:vAlign w:val="center"/>
                </w:tcPr>
                <w:p w14:paraId="4C398053">
                  <w:pPr>
                    <w:jc w:val="center"/>
                    <w:rPr>
                      <w:rFonts w:hint="default" w:eastAsia="宋体"/>
                      <w:bCs/>
                      <w:color w:val="auto"/>
                      <w:szCs w:val="21"/>
                      <w:lang w:val="en-US" w:eastAsia="zh-CN"/>
                    </w:rPr>
                  </w:pPr>
                  <w:r>
                    <w:rPr>
                      <w:rFonts w:hint="eastAsia"/>
                      <w:bCs/>
                      <w:color w:val="auto"/>
                      <w:szCs w:val="21"/>
                      <w:lang w:val="en-US" w:eastAsia="zh-CN"/>
                    </w:rPr>
                    <w:t>雨水和生活污水分流进入市政管网。</w:t>
                  </w:r>
                </w:p>
              </w:tc>
            </w:tr>
            <w:tr w14:paraId="62903F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86" w:type="dxa"/>
                  <w:gridSpan w:val="2"/>
                  <w:vMerge w:val="continue"/>
                  <w:vAlign w:val="center"/>
                </w:tcPr>
                <w:p w14:paraId="02DD8FEE">
                  <w:pPr>
                    <w:jc w:val="center"/>
                    <w:rPr>
                      <w:bCs/>
                      <w:color w:val="auto"/>
                      <w:szCs w:val="21"/>
                    </w:rPr>
                  </w:pPr>
                </w:p>
              </w:tc>
              <w:tc>
                <w:tcPr>
                  <w:tcW w:w="1262" w:type="dxa"/>
                  <w:vAlign w:val="center"/>
                </w:tcPr>
                <w:p w14:paraId="08E74BD8">
                  <w:pPr>
                    <w:rPr>
                      <w:color w:val="auto"/>
                      <w:szCs w:val="21"/>
                    </w:rPr>
                  </w:pPr>
                  <w:r>
                    <w:rPr>
                      <w:color w:val="auto"/>
                      <w:szCs w:val="21"/>
                    </w:rPr>
                    <w:t>供</w:t>
                  </w:r>
                  <w:r>
                    <w:rPr>
                      <w:rFonts w:hint="eastAsia"/>
                      <w:color w:val="auto"/>
                      <w:szCs w:val="21"/>
                    </w:rPr>
                    <w:t>热、</w:t>
                  </w:r>
                  <w:r>
                    <w:rPr>
                      <w:color w:val="auto"/>
                      <w:szCs w:val="21"/>
                    </w:rPr>
                    <w:t>制冷</w:t>
                  </w:r>
                </w:p>
              </w:tc>
              <w:tc>
                <w:tcPr>
                  <w:tcW w:w="6231" w:type="dxa"/>
                  <w:vAlign w:val="center"/>
                </w:tcPr>
                <w:p w14:paraId="4B1F924A">
                  <w:pPr>
                    <w:jc w:val="center"/>
                    <w:rPr>
                      <w:rFonts w:hint="eastAsia"/>
                      <w:bCs/>
                      <w:color w:val="auto"/>
                      <w:szCs w:val="21"/>
                    </w:rPr>
                  </w:pPr>
                  <w:r>
                    <w:rPr>
                      <w:rFonts w:hint="eastAsia"/>
                      <w:bCs/>
                      <w:color w:val="auto"/>
                      <w:szCs w:val="21"/>
                    </w:rPr>
                    <w:t>办公区夏季制冷、冬季取暖采用分体式空调。</w:t>
                  </w:r>
                </w:p>
                <w:p w14:paraId="2C5561A8">
                  <w:pPr>
                    <w:jc w:val="center"/>
                    <w:rPr>
                      <w:bCs/>
                      <w:color w:val="auto"/>
                      <w:szCs w:val="21"/>
                    </w:rPr>
                  </w:pPr>
                  <w:r>
                    <w:rPr>
                      <w:rFonts w:hint="eastAsia"/>
                      <w:bCs/>
                      <w:color w:val="auto"/>
                      <w:szCs w:val="21"/>
                    </w:rPr>
                    <w:t>生产过程使用电能。</w:t>
                  </w:r>
                </w:p>
              </w:tc>
            </w:tr>
            <w:tr w14:paraId="378038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367" w:type="dxa"/>
                  <w:vMerge w:val="restart"/>
                  <w:vAlign w:val="center"/>
                </w:tcPr>
                <w:p w14:paraId="52EA1ED2">
                  <w:pPr>
                    <w:jc w:val="center"/>
                    <w:rPr>
                      <w:bCs/>
                      <w:color w:val="auto"/>
                      <w:szCs w:val="21"/>
                    </w:rPr>
                  </w:pPr>
                  <w:r>
                    <w:rPr>
                      <w:bCs/>
                      <w:color w:val="auto"/>
                      <w:szCs w:val="21"/>
                    </w:rPr>
                    <w:t>环保工程</w:t>
                  </w:r>
                </w:p>
              </w:tc>
              <w:tc>
                <w:tcPr>
                  <w:tcW w:w="419" w:type="dxa"/>
                  <w:vMerge w:val="restart"/>
                  <w:vAlign w:val="center"/>
                </w:tcPr>
                <w:p w14:paraId="7AAD48AF">
                  <w:pPr>
                    <w:jc w:val="center"/>
                    <w:rPr>
                      <w:bCs/>
                      <w:color w:val="auto"/>
                      <w:szCs w:val="21"/>
                    </w:rPr>
                  </w:pPr>
                  <w:r>
                    <w:rPr>
                      <w:bCs/>
                      <w:color w:val="auto"/>
                      <w:szCs w:val="21"/>
                    </w:rPr>
                    <w:t>废气</w:t>
                  </w:r>
                </w:p>
              </w:tc>
              <w:tc>
                <w:tcPr>
                  <w:tcW w:w="1262" w:type="dxa"/>
                  <w:vAlign w:val="center"/>
                </w:tcPr>
                <w:p w14:paraId="64CA5F14">
                  <w:pPr>
                    <w:jc w:val="center"/>
                    <w:rPr>
                      <w:color w:val="auto"/>
                      <w:szCs w:val="21"/>
                    </w:rPr>
                  </w:pPr>
                  <w:r>
                    <w:rPr>
                      <w:rFonts w:hint="eastAsia"/>
                      <w:color w:val="auto"/>
                      <w:szCs w:val="21"/>
                    </w:rPr>
                    <w:t>破碎粉尘</w:t>
                  </w:r>
                </w:p>
              </w:tc>
              <w:tc>
                <w:tcPr>
                  <w:tcW w:w="6231" w:type="dxa"/>
                  <w:vAlign w:val="center"/>
                </w:tcPr>
                <w:p w14:paraId="42AE65B2">
                  <w:pPr>
                    <w:jc w:val="center"/>
                    <w:rPr>
                      <w:color w:val="auto"/>
                      <w:szCs w:val="21"/>
                    </w:rPr>
                  </w:pPr>
                  <w:r>
                    <w:rPr>
                      <w:rFonts w:hint="eastAsia"/>
                      <w:color w:val="auto"/>
                      <w:szCs w:val="21"/>
                    </w:rPr>
                    <w:t>封闭厂房内进行，设置高压雾化器和喷淋系统。</w:t>
                  </w:r>
                </w:p>
              </w:tc>
            </w:tr>
            <w:tr w14:paraId="4BA661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367" w:type="dxa"/>
                  <w:vMerge w:val="continue"/>
                  <w:vAlign w:val="center"/>
                </w:tcPr>
                <w:p w14:paraId="28309A05">
                  <w:pPr>
                    <w:jc w:val="center"/>
                    <w:rPr>
                      <w:bCs/>
                      <w:color w:val="auto"/>
                      <w:szCs w:val="21"/>
                    </w:rPr>
                  </w:pPr>
                </w:p>
              </w:tc>
              <w:tc>
                <w:tcPr>
                  <w:tcW w:w="419" w:type="dxa"/>
                  <w:vMerge w:val="continue"/>
                  <w:vAlign w:val="center"/>
                </w:tcPr>
                <w:p w14:paraId="6B917E17">
                  <w:pPr>
                    <w:jc w:val="center"/>
                    <w:rPr>
                      <w:bCs/>
                      <w:color w:val="auto"/>
                      <w:szCs w:val="21"/>
                    </w:rPr>
                  </w:pPr>
                </w:p>
              </w:tc>
              <w:tc>
                <w:tcPr>
                  <w:tcW w:w="1262" w:type="dxa"/>
                  <w:vAlign w:val="center"/>
                </w:tcPr>
                <w:p w14:paraId="479F351C">
                  <w:pPr>
                    <w:jc w:val="center"/>
                    <w:rPr>
                      <w:color w:val="auto"/>
                      <w:szCs w:val="21"/>
                    </w:rPr>
                  </w:pPr>
                  <w:r>
                    <w:rPr>
                      <w:rFonts w:hint="eastAsia"/>
                      <w:color w:val="auto"/>
                      <w:szCs w:val="21"/>
                    </w:rPr>
                    <w:t>磨粉粉尘</w:t>
                  </w:r>
                </w:p>
              </w:tc>
              <w:tc>
                <w:tcPr>
                  <w:tcW w:w="6231" w:type="dxa"/>
                  <w:vAlign w:val="center"/>
                </w:tcPr>
                <w:p w14:paraId="41C55DA5">
                  <w:pPr>
                    <w:jc w:val="center"/>
                    <w:rPr>
                      <w:color w:val="auto"/>
                      <w:szCs w:val="21"/>
                    </w:rPr>
                  </w:pPr>
                  <w:r>
                    <w:rPr>
                      <w:rFonts w:hint="eastAsia"/>
                      <w:color w:val="auto"/>
                      <w:szCs w:val="21"/>
                    </w:rPr>
                    <w:t>采用脉冲式布袋除尘器</w:t>
                  </w:r>
                  <w:r>
                    <w:rPr>
                      <w:rFonts w:hint="eastAsia"/>
                      <w:color w:val="auto"/>
                      <w:szCs w:val="21"/>
                      <w:lang w:val="en-US" w:eastAsia="zh-CN"/>
                    </w:rPr>
                    <w:t>4</w:t>
                  </w:r>
                  <w:r>
                    <w:rPr>
                      <w:rFonts w:hint="eastAsia"/>
                      <w:color w:val="auto"/>
                      <w:szCs w:val="21"/>
                    </w:rPr>
                    <w:t>台，处理后</w:t>
                  </w:r>
                  <w:r>
                    <w:rPr>
                      <w:rFonts w:hint="eastAsia"/>
                      <w:color w:val="auto"/>
                      <w:szCs w:val="21"/>
                      <w:highlight w:val="none"/>
                      <w:lang w:val="en-US" w:eastAsia="zh-CN"/>
                    </w:rPr>
                    <w:t>统一</w:t>
                  </w:r>
                  <w:r>
                    <w:rPr>
                      <w:rFonts w:hint="eastAsia"/>
                      <w:color w:val="auto"/>
                      <w:szCs w:val="21"/>
                      <w:lang w:val="en-US" w:eastAsia="zh-CN"/>
                    </w:rPr>
                    <w:t>通过一个</w:t>
                  </w:r>
                  <w:r>
                    <w:rPr>
                      <w:rFonts w:hint="eastAsia"/>
                      <w:color w:val="auto"/>
                      <w:szCs w:val="21"/>
                    </w:rPr>
                    <w:t>不低于</w:t>
                  </w:r>
                  <w:r>
                    <w:rPr>
                      <w:rFonts w:hint="eastAsia"/>
                      <w:color w:val="auto"/>
                      <w:szCs w:val="21"/>
                      <w:lang w:val="en-US" w:eastAsia="zh-CN"/>
                    </w:rPr>
                    <w:t>20</w:t>
                  </w:r>
                  <w:r>
                    <w:rPr>
                      <w:rFonts w:hint="eastAsia"/>
                      <w:color w:val="auto"/>
                      <w:szCs w:val="21"/>
                    </w:rPr>
                    <w:t>m高的排气筒排放。</w:t>
                  </w:r>
                </w:p>
              </w:tc>
            </w:tr>
            <w:tr w14:paraId="48D7B9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367" w:type="dxa"/>
                  <w:vMerge w:val="continue"/>
                  <w:vAlign w:val="center"/>
                </w:tcPr>
                <w:p w14:paraId="77427FFB">
                  <w:pPr>
                    <w:jc w:val="center"/>
                    <w:rPr>
                      <w:bCs/>
                      <w:color w:val="auto"/>
                      <w:szCs w:val="21"/>
                    </w:rPr>
                  </w:pPr>
                </w:p>
              </w:tc>
              <w:tc>
                <w:tcPr>
                  <w:tcW w:w="419" w:type="dxa"/>
                  <w:vMerge w:val="continue"/>
                  <w:vAlign w:val="center"/>
                </w:tcPr>
                <w:p w14:paraId="4D34BDFD">
                  <w:pPr>
                    <w:jc w:val="center"/>
                    <w:rPr>
                      <w:bCs/>
                      <w:color w:val="auto"/>
                      <w:szCs w:val="21"/>
                    </w:rPr>
                  </w:pPr>
                </w:p>
              </w:tc>
              <w:tc>
                <w:tcPr>
                  <w:tcW w:w="1262" w:type="dxa"/>
                  <w:vAlign w:val="center"/>
                </w:tcPr>
                <w:p w14:paraId="7B696BD9">
                  <w:pPr>
                    <w:jc w:val="center"/>
                    <w:rPr>
                      <w:color w:val="auto"/>
                      <w:szCs w:val="21"/>
                    </w:rPr>
                  </w:pPr>
                  <w:r>
                    <w:rPr>
                      <w:rFonts w:hint="eastAsia"/>
                      <w:color w:val="auto"/>
                      <w:szCs w:val="21"/>
                    </w:rPr>
                    <w:t>道路运输粉尘</w:t>
                  </w:r>
                </w:p>
              </w:tc>
              <w:tc>
                <w:tcPr>
                  <w:tcW w:w="6231" w:type="dxa"/>
                  <w:vAlign w:val="center"/>
                </w:tcPr>
                <w:p w14:paraId="165B54FA">
                  <w:pPr>
                    <w:jc w:val="center"/>
                    <w:rPr>
                      <w:color w:val="auto"/>
                      <w:szCs w:val="21"/>
                    </w:rPr>
                  </w:pPr>
                  <w:r>
                    <w:rPr>
                      <w:rFonts w:hint="eastAsia"/>
                      <w:color w:val="auto"/>
                      <w:szCs w:val="21"/>
                    </w:rPr>
                    <w:t>道路清扫，定期洒水。</w:t>
                  </w:r>
                </w:p>
              </w:tc>
            </w:tr>
            <w:tr w14:paraId="42170A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367" w:type="dxa"/>
                  <w:vMerge w:val="continue"/>
                  <w:vAlign w:val="center"/>
                </w:tcPr>
                <w:p w14:paraId="4D14BF14">
                  <w:pPr>
                    <w:jc w:val="center"/>
                    <w:rPr>
                      <w:bCs/>
                      <w:color w:val="auto"/>
                      <w:szCs w:val="21"/>
                    </w:rPr>
                  </w:pPr>
                </w:p>
              </w:tc>
              <w:tc>
                <w:tcPr>
                  <w:tcW w:w="419" w:type="dxa"/>
                  <w:vAlign w:val="center"/>
                </w:tcPr>
                <w:p w14:paraId="2FF33A15">
                  <w:pPr>
                    <w:jc w:val="center"/>
                    <w:rPr>
                      <w:bCs/>
                      <w:color w:val="auto"/>
                      <w:szCs w:val="21"/>
                    </w:rPr>
                  </w:pPr>
                  <w:r>
                    <w:rPr>
                      <w:bCs/>
                      <w:color w:val="auto"/>
                      <w:szCs w:val="21"/>
                    </w:rPr>
                    <w:t>废水</w:t>
                  </w:r>
                </w:p>
              </w:tc>
              <w:tc>
                <w:tcPr>
                  <w:tcW w:w="1262" w:type="dxa"/>
                  <w:vAlign w:val="center"/>
                </w:tcPr>
                <w:p w14:paraId="21080CF9">
                  <w:pPr>
                    <w:jc w:val="center"/>
                    <w:rPr>
                      <w:color w:val="auto"/>
                      <w:szCs w:val="21"/>
                    </w:rPr>
                  </w:pPr>
                  <w:r>
                    <w:rPr>
                      <w:color w:val="auto"/>
                      <w:szCs w:val="21"/>
                    </w:rPr>
                    <w:t>生活污水</w:t>
                  </w:r>
                </w:p>
              </w:tc>
              <w:tc>
                <w:tcPr>
                  <w:tcW w:w="6231" w:type="dxa"/>
                  <w:vAlign w:val="center"/>
                </w:tcPr>
                <w:p w14:paraId="4CE68206">
                  <w:pPr>
                    <w:jc w:val="center"/>
                    <w:rPr>
                      <w:bCs/>
                      <w:color w:val="auto"/>
                      <w:szCs w:val="21"/>
                    </w:rPr>
                  </w:pPr>
                  <w:r>
                    <w:rPr>
                      <w:rFonts w:hint="eastAsia"/>
                      <w:bCs/>
                      <w:color w:val="auto"/>
                      <w:szCs w:val="21"/>
                    </w:rPr>
                    <w:t>生活污水</w:t>
                  </w:r>
                  <w:r>
                    <w:rPr>
                      <w:rFonts w:hint="eastAsia"/>
                      <w:bCs/>
                      <w:color w:val="auto"/>
                      <w:szCs w:val="21"/>
                      <w:lang w:val="en-US" w:eastAsia="zh-CN"/>
                    </w:rPr>
                    <w:t>依托租用厂房旁办公楼</w:t>
                  </w:r>
                  <w:r>
                    <w:rPr>
                      <w:rFonts w:hint="eastAsia"/>
                      <w:bCs/>
                      <w:color w:val="auto"/>
                      <w:szCs w:val="21"/>
                    </w:rPr>
                    <w:t>化粪池收集处理后排入市政污水管网进入江北污水处理厂进行处理，生产过程不产生废水。</w:t>
                  </w:r>
                </w:p>
              </w:tc>
            </w:tr>
            <w:tr w14:paraId="420B45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367" w:type="dxa"/>
                  <w:vMerge w:val="continue"/>
                  <w:vAlign w:val="center"/>
                </w:tcPr>
                <w:p w14:paraId="4459F8CE">
                  <w:pPr>
                    <w:jc w:val="center"/>
                    <w:rPr>
                      <w:bCs/>
                      <w:color w:val="auto"/>
                      <w:szCs w:val="21"/>
                    </w:rPr>
                  </w:pPr>
                </w:p>
              </w:tc>
              <w:tc>
                <w:tcPr>
                  <w:tcW w:w="419" w:type="dxa"/>
                  <w:vMerge w:val="restart"/>
                  <w:vAlign w:val="center"/>
                </w:tcPr>
                <w:p w14:paraId="4AAAD026">
                  <w:pPr>
                    <w:jc w:val="center"/>
                    <w:rPr>
                      <w:bCs/>
                      <w:color w:val="auto"/>
                      <w:szCs w:val="21"/>
                    </w:rPr>
                  </w:pPr>
                  <w:r>
                    <w:rPr>
                      <w:bCs/>
                      <w:color w:val="auto"/>
                      <w:szCs w:val="21"/>
                    </w:rPr>
                    <w:t>固废</w:t>
                  </w:r>
                </w:p>
              </w:tc>
              <w:tc>
                <w:tcPr>
                  <w:tcW w:w="1262" w:type="dxa"/>
                  <w:vAlign w:val="center"/>
                </w:tcPr>
                <w:p w14:paraId="16002F6D">
                  <w:pPr>
                    <w:pStyle w:val="79"/>
                    <w:kinsoku w:val="0"/>
                    <w:overflowPunct w:val="0"/>
                    <w:jc w:val="center"/>
                    <w:rPr>
                      <w:rFonts w:eastAsia="宋体"/>
                      <w:color w:val="auto"/>
                      <w:szCs w:val="21"/>
                    </w:rPr>
                  </w:pPr>
                  <w:r>
                    <w:rPr>
                      <w:rFonts w:hint="eastAsia" w:eastAsia="宋体" w:cs="宋体"/>
                      <w:color w:val="auto"/>
                      <w:sz w:val="21"/>
                      <w:szCs w:val="21"/>
                    </w:rPr>
                    <w:t>除铁渣</w:t>
                  </w:r>
                </w:p>
              </w:tc>
              <w:tc>
                <w:tcPr>
                  <w:tcW w:w="6231" w:type="dxa"/>
                  <w:vAlign w:val="center"/>
                </w:tcPr>
                <w:p w14:paraId="20283879">
                  <w:pPr>
                    <w:jc w:val="center"/>
                    <w:rPr>
                      <w:bCs/>
                      <w:color w:val="auto"/>
                      <w:szCs w:val="21"/>
                    </w:rPr>
                  </w:pPr>
                  <w:r>
                    <w:rPr>
                      <w:rFonts w:hint="eastAsia"/>
                      <w:bCs/>
                      <w:color w:val="auto"/>
                      <w:szCs w:val="21"/>
                    </w:rPr>
                    <w:t>集中收集，定期出售。</w:t>
                  </w:r>
                </w:p>
              </w:tc>
            </w:tr>
            <w:tr w14:paraId="5824B0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367" w:type="dxa"/>
                  <w:vMerge w:val="continue"/>
                  <w:vAlign w:val="center"/>
                </w:tcPr>
                <w:p w14:paraId="4578635A">
                  <w:pPr>
                    <w:jc w:val="center"/>
                    <w:rPr>
                      <w:bCs/>
                      <w:color w:val="auto"/>
                      <w:szCs w:val="21"/>
                    </w:rPr>
                  </w:pPr>
                </w:p>
              </w:tc>
              <w:tc>
                <w:tcPr>
                  <w:tcW w:w="419" w:type="dxa"/>
                  <w:vMerge w:val="continue"/>
                  <w:vAlign w:val="center"/>
                </w:tcPr>
                <w:p w14:paraId="36885CD2">
                  <w:pPr>
                    <w:jc w:val="center"/>
                    <w:rPr>
                      <w:bCs/>
                      <w:color w:val="auto"/>
                      <w:szCs w:val="21"/>
                    </w:rPr>
                  </w:pPr>
                </w:p>
              </w:tc>
              <w:tc>
                <w:tcPr>
                  <w:tcW w:w="1262" w:type="dxa"/>
                  <w:vAlign w:val="center"/>
                </w:tcPr>
                <w:p w14:paraId="285DB810">
                  <w:pPr>
                    <w:pStyle w:val="79"/>
                    <w:kinsoku w:val="0"/>
                    <w:overflowPunct w:val="0"/>
                    <w:jc w:val="center"/>
                    <w:rPr>
                      <w:rFonts w:eastAsia="宋体"/>
                      <w:color w:val="auto"/>
                      <w:szCs w:val="21"/>
                      <w:lang w:val="zh-CN"/>
                    </w:rPr>
                  </w:pPr>
                  <w:r>
                    <w:rPr>
                      <w:rFonts w:hint="eastAsia" w:eastAsia="宋体" w:cs="宋体"/>
                      <w:color w:val="auto"/>
                      <w:sz w:val="21"/>
                      <w:szCs w:val="21"/>
                    </w:rPr>
                    <w:t>生活垃圾</w:t>
                  </w:r>
                </w:p>
              </w:tc>
              <w:tc>
                <w:tcPr>
                  <w:tcW w:w="6231" w:type="dxa"/>
                  <w:vAlign w:val="center"/>
                </w:tcPr>
                <w:p w14:paraId="2E6AF423">
                  <w:pPr>
                    <w:jc w:val="center"/>
                    <w:rPr>
                      <w:bCs/>
                      <w:color w:val="auto"/>
                      <w:szCs w:val="21"/>
                    </w:rPr>
                  </w:pPr>
                  <w:r>
                    <w:rPr>
                      <w:rFonts w:hint="eastAsia"/>
                      <w:color w:val="auto"/>
                      <w:kern w:val="0"/>
                      <w:szCs w:val="20"/>
                    </w:rPr>
                    <w:t>袋装收集，交环卫部门清运处置。</w:t>
                  </w:r>
                </w:p>
              </w:tc>
            </w:tr>
            <w:tr w14:paraId="4924E9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67" w:type="dxa"/>
                  <w:vMerge w:val="continue"/>
                  <w:vAlign w:val="center"/>
                </w:tcPr>
                <w:p w14:paraId="2C215C4D">
                  <w:pPr>
                    <w:jc w:val="center"/>
                    <w:rPr>
                      <w:bCs/>
                      <w:color w:val="auto"/>
                      <w:szCs w:val="21"/>
                    </w:rPr>
                  </w:pPr>
                </w:p>
              </w:tc>
              <w:tc>
                <w:tcPr>
                  <w:tcW w:w="419" w:type="dxa"/>
                  <w:vMerge w:val="continue"/>
                  <w:vAlign w:val="center"/>
                </w:tcPr>
                <w:p w14:paraId="16DEBF7B">
                  <w:pPr>
                    <w:jc w:val="center"/>
                    <w:rPr>
                      <w:bCs/>
                      <w:color w:val="auto"/>
                      <w:szCs w:val="21"/>
                    </w:rPr>
                  </w:pPr>
                </w:p>
              </w:tc>
              <w:tc>
                <w:tcPr>
                  <w:tcW w:w="1262" w:type="dxa"/>
                  <w:vAlign w:val="center"/>
                </w:tcPr>
                <w:p w14:paraId="7A649ACF">
                  <w:pPr>
                    <w:pStyle w:val="79"/>
                    <w:kinsoku w:val="0"/>
                    <w:overflowPunct w:val="0"/>
                    <w:jc w:val="center"/>
                    <w:rPr>
                      <w:rFonts w:eastAsia="宋体" w:cs="宋体"/>
                      <w:color w:val="auto"/>
                      <w:sz w:val="21"/>
                      <w:szCs w:val="21"/>
                    </w:rPr>
                  </w:pPr>
                  <w:r>
                    <w:rPr>
                      <w:rFonts w:hint="eastAsia" w:eastAsia="宋体" w:cs="宋体"/>
                      <w:color w:val="auto"/>
                      <w:sz w:val="21"/>
                      <w:szCs w:val="21"/>
                    </w:rPr>
                    <w:t>废机油</w:t>
                  </w:r>
                </w:p>
              </w:tc>
              <w:tc>
                <w:tcPr>
                  <w:tcW w:w="6231" w:type="dxa"/>
                  <w:vAlign w:val="center"/>
                </w:tcPr>
                <w:p w14:paraId="00940232">
                  <w:pPr>
                    <w:pStyle w:val="79"/>
                    <w:kinsoku w:val="0"/>
                    <w:overflowPunct w:val="0"/>
                    <w:jc w:val="center"/>
                    <w:rPr>
                      <w:rFonts w:eastAsia="宋体" w:cs="宋体"/>
                      <w:color w:val="auto"/>
                      <w:sz w:val="21"/>
                      <w:szCs w:val="21"/>
                    </w:rPr>
                  </w:pPr>
                  <w:r>
                    <w:rPr>
                      <w:rFonts w:hint="eastAsia" w:eastAsia="宋体" w:cs="宋体"/>
                      <w:color w:val="auto"/>
                      <w:sz w:val="21"/>
                      <w:szCs w:val="21"/>
                    </w:rPr>
                    <w:t>收集后存放于</w:t>
                  </w:r>
                  <w:r>
                    <w:rPr>
                      <w:rFonts w:hint="eastAsia" w:eastAsia="宋体" w:cs="宋体"/>
                      <w:color w:val="auto"/>
                      <w:sz w:val="21"/>
                      <w:szCs w:val="21"/>
                      <w:lang w:val="en-US" w:eastAsia="zh-CN"/>
                    </w:rPr>
                    <w:t>租用厂房</w:t>
                  </w:r>
                  <w:r>
                    <w:rPr>
                      <w:rFonts w:hint="eastAsia" w:eastAsia="宋体" w:cs="宋体"/>
                      <w:color w:val="auto"/>
                      <w:sz w:val="21"/>
                      <w:szCs w:val="21"/>
                    </w:rPr>
                    <w:t>废暂存间，定期委托有资质的单位处置</w:t>
                  </w:r>
                </w:p>
              </w:tc>
            </w:tr>
            <w:tr w14:paraId="68D502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367" w:type="dxa"/>
                  <w:vMerge w:val="continue"/>
                  <w:vAlign w:val="center"/>
                </w:tcPr>
                <w:p w14:paraId="5A396848">
                  <w:pPr>
                    <w:jc w:val="center"/>
                    <w:rPr>
                      <w:bCs/>
                      <w:color w:val="auto"/>
                      <w:szCs w:val="21"/>
                    </w:rPr>
                  </w:pPr>
                </w:p>
              </w:tc>
              <w:tc>
                <w:tcPr>
                  <w:tcW w:w="1681" w:type="dxa"/>
                  <w:gridSpan w:val="2"/>
                  <w:vAlign w:val="center"/>
                </w:tcPr>
                <w:p w14:paraId="676280E6">
                  <w:pPr>
                    <w:autoSpaceDE w:val="0"/>
                    <w:autoSpaceDN w:val="0"/>
                    <w:adjustRightInd w:val="0"/>
                    <w:jc w:val="center"/>
                    <w:rPr>
                      <w:color w:val="auto"/>
                      <w:kern w:val="0"/>
                      <w:szCs w:val="21"/>
                      <w:lang w:val="zh-CN"/>
                    </w:rPr>
                  </w:pPr>
                  <w:r>
                    <w:rPr>
                      <w:bCs/>
                      <w:color w:val="auto"/>
                      <w:szCs w:val="21"/>
                    </w:rPr>
                    <w:t>噪声</w:t>
                  </w:r>
                </w:p>
              </w:tc>
              <w:tc>
                <w:tcPr>
                  <w:tcW w:w="6231" w:type="dxa"/>
                  <w:vAlign w:val="center"/>
                </w:tcPr>
                <w:p w14:paraId="48F7E33A">
                  <w:pPr>
                    <w:ind w:right="-103" w:rightChars="-49"/>
                    <w:jc w:val="center"/>
                    <w:rPr>
                      <w:bCs/>
                      <w:color w:val="auto"/>
                      <w:szCs w:val="21"/>
                    </w:rPr>
                  </w:pPr>
                  <w:r>
                    <w:rPr>
                      <w:rFonts w:hint="eastAsia"/>
                      <w:color w:val="auto"/>
                    </w:rPr>
                    <w:t>破碎机、磨机、输送机</w:t>
                  </w:r>
                  <w:r>
                    <w:rPr>
                      <w:color w:val="auto"/>
                    </w:rPr>
                    <w:t>等</w:t>
                  </w:r>
                  <w:r>
                    <w:rPr>
                      <w:rFonts w:hint="eastAsia"/>
                      <w:color w:val="auto"/>
                    </w:rPr>
                    <w:t>设备噪声，采取</w:t>
                  </w:r>
                  <w:r>
                    <w:rPr>
                      <w:rFonts w:hint="eastAsia"/>
                      <w:color w:val="auto"/>
                      <w:kern w:val="0"/>
                      <w:szCs w:val="20"/>
                    </w:rPr>
                    <w:t>低噪设备，封闭车间内布置，采取减振、隔声等措施。</w:t>
                  </w:r>
                </w:p>
              </w:tc>
            </w:tr>
          </w:tbl>
          <w:p w14:paraId="4ED0F827">
            <w:pPr>
              <w:adjustRightInd w:val="0"/>
              <w:snapToGrid w:val="0"/>
              <w:spacing w:line="360" w:lineRule="auto"/>
              <w:ind w:firstLine="482" w:firstLineChars="200"/>
              <w:rPr>
                <w:b/>
                <w:bCs/>
                <w:sz w:val="24"/>
              </w:rPr>
            </w:pPr>
            <w:r>
              <w:rPr>
                <w:rFonts w:hint="eastAsia"/>
                <w:b/>
                <w:bCs/>
                <w:sz w:val="24"/>
              </w:rPr>
              <w:t>4</w:t>
            </w:r>
            <w:r>
              <w:rPr>
                <w:b/>
                <w:bCs/>
                <w:sz w:val="24"/>
              </w:rPr>
              <w:t>.</w:t>
            </w:r>
            <w:r>
              <w:rPr>
                <w:rFonts w:hint="eastAsia"/>
                <w:b/>
                <w:bCs/>
                <w:sz w:val="24"/>
              </w:rPr>
              <w:t>产品方案</w:t>
            </w:r>
          </w:p>
          <w:p w14:paraId="41CCCAD5">
            <w:pPr>
              <w:adjustRightInd w:val="0"/>
              <w:snapToGrid w:val="0"/>
              <w:spacing w:line="360" w:lineRule="auto"/>
              <w:ind w:left="480"/>
              <w:rPr>
                <w:bCs/>
                <w:sz w:val="24"/>
              </w:rPr>
            </w:pPr>
            <w:r>
              <w:rPr>
                <w:rFonts w:hint="eastAsia"/>
                <w:sz w:val="24"/>
              </w:rPr>
              <w:t>项目年产</w:t>
            </w:r>
            <w:r>
              <w:rPr>
                <w:rFonts w:hint="eastAsia"/>
                <w:sz w:val="24"/>
                <w:lang w:val="en-US" w:eastAsia="zh-CN"/>
              </w:rPr>
              <w:t>60</w:t>
            </w:r>
            <w:r>
              <w:rPr>
                <w:rFonts w:hint="eastAsia"/>
                <w:sz w:val="24"/>
              </w:rPr>
              <w:t>万吨重晶石粉，产品方案见表2-</w:t>
            </w:r>
            <w:r>
              <w:rPr>
                <w:sz w:val="24"/>
              </w:rPr>
              <w:t>2</w:t>
            </w:r>
            <w:r>
              <w:rPr>
                <w:rFonts w:hint="eastAsia"/>
                <w:bCs/>
                <w:sz w:val="24"/>
              </w:rPr>
              <w:t>。</w:t>
            </w:r>
          </w:p>
          <w:p w14:paraId="688E1EF9">
            <w:pPr>
              <w:adjustRightInd w:val="0"/>
              <w:snapToGrid w:val="0"/>
              <w:jc w:val="center"/>
              <w:rPr>
                <w:b/>
                <w:bCs/>
                <w:szCs w:val="21"/>
              </w:rPr>
            </w:pPr>
            <w:r>
              <w:rPr>
                <w:rFonts w:hint="eastAsia"/>
                <w:b/>
                <w:bCs/>
                <w:szCs w:val="21"/>
              </w:rPr>
              <w:t>表2</w:t>
            </w:r>
            <w:r>
              <w:rPr>
                <w:b/>
                <w:bCs/>
                <w:szCs w:val="21"/>
              </w:rPr>
              <w:t xml:space="preserve">.2  </w:t>
            </w:r>
            <w:r>
              <w:rPr>
                <w:rFonts w:hint="eastAsia"/>
                <w:b/>
                <w:bCs/>
                <w:szCs w:val="21"/>
              </w:rPr>
              <w:t>项目产品方案</w:t>
            </w:r>
          </w:p>
          <w:tbl>
            <w:tblPr>
              <w:tblStyle w:val="19"/>
              <w:tblW w:w="8182"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690"/>
              <w:gridCol w:w="2424"/>
              <w:gridCol w:w="1676"/>
              <w:gridCol w:w="1548"/>
              <w:gridCol w:w="1844"/>
            </w:tblGrid>
            <w:tr w14:paraId="7EC2AB97">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19" w:hRule="atLeast"/>
                <w:jc w:val="center"/>
              </w:trPr>
              <w:tc>
                <w:tcPr>
                  <w:tcW w:w="422" w:type="pct"/>
                  <w:tcBorders>
                    <w:top w:val="single" w:color="000000" w:sz="12" w:space="0"/>
                    <w:bottom w:val="single" w:color="000000" w:sz="12" w:space="0"/>
                  </w:tcBorders>
                </w:tcPr>
                <w:p w14:paraId="2F472F3E">
                  <w:pPr>
                    <w:tabs>
                      <w:tab w:val="left" w:pos="0"/>
                      <w:tab w:val="left" w:pos="630"/>
                    </w:tabs>
                    <w:jc w:val="center"/>
                    <w:rPr>
                      <w:b/>
                    </w:rPr>
                  </w:pPr>
                  <w:r>
                    <w:rPr>
                      <w:rFonts w:hint="eastAsia"/>
                      <w:b/>
                    </w:rPr>
                    <w:t>序号</w:t>
                  </w:r>
                </w:p>
              </w:tc>
              <w:tc>
                <w:tcPr>
                  <w:tcW w:w="1481" w:type="pct"/>
                  <w:tcBorders>
                    <w:top w:val="single" w:color="000000" w:sz="12" w:space="0"/>
                    <w:bottom w:val="single" w:color="000000" w:sz="12" w:space="0"/>
                  </w:tcBorders>
                  <w:vAlign w:val="center"/>
                </w:tcPr>
                <w:p w14:paraId="58EC2FDE">
                  <w:pPr>
                    <w:tabs>
                      <w:tab w:val="left" w:pos="0"/>
                      <w:tab w:val="left" w:pos="630"/>
                    </w:tabs>
                    <w:jc w:val="center"/>
                    <w:rPr>
                      <w:b/>
                    </w:rPr>
                  </w:pPr>
                  <w:r>
                    <w:rPr>
                      <w:b/>
                    </w:rPr>
                    <w:t>名称</w:t>
                  </w:r>
                </w:p>
              </w:tc>
              <w:tc>
                <w:tcPr>
                  <w:tcW w:w="1024" w:type="pct"/>
                  <w:tcBorders>
                    <w:top w:val="single" w:color="000000" w:sz="12" w:space="0"/>
                    <w:bottom w:val="single" w:color="000000" w:sz="12" w:space="0"/>
                  </w:tcBorders>
                  <w:vAlign w:val="center"/>
                </w:tcPr>
                <w:p w14:paraId="77F54963">
                  <w:pPr>
                    <w:tabs>
                      <w:tab w:val="left" w:pos="0"/>
                      <w:tab w:val="left" w:pos="630"/>
                    </w:tabs>
                    <w:jc w:val="center"/>
                    <w:rPr>
                      <w:b/>
                    </w:rPr>
                  </w:pPr>
                  <w:r>
                    <w:rPr>
                      <w:b/>
                    </w:rPr>
                    <w:t>规格</w:t>
                  </w:r>
                  <w:r>
                    <w:rPr>
                      <w:rFonts w:hint="eastAsia"/>
                      <w:b/>
                    </w:rPr>
                    <w:t>/目</w:t>
                  </w:r>
                </w:p>
              </w:tc>
              <w:tc>
                <w:tcPr>
                  <w:tcW w:w="946" w:type="pct"/>
                  <w:tcBorders>
                    <w:top w:val="single" w:color="000000" w:sz="12" w:space="0"/>
                    <w:bottom w:val="single" w:color="000000" w:sz="12" w:space="0"/>
                  </w:tcBorders>
                  <w:vAlign w:val="center"/>
                </w:tcPr>
                <w:p w14:paraId="180D50D4">
                  <w:pPr>
                    <w:tabs>
                      <w:tab w:val="left" w:pos="0"/>
                      <w:tab w:val="left" w:pos="630"/>
                    </w:tabs>
                    <w:jc w:val="center"/>
                    <w:rPr>
                      <w:b/>
                    </w:rPr>
                  </w:pPr>
                  <w:r>
                    <w:rPr>
                      <w:rFonts w:hint="eastAsia"/>
                      <w:b/>
                    </w:rPr>
                    <w:t>形态</w:t>
                  </w:r>
                </w:p>
              </w:tc>
              <w:tc>
                <w:tcPr>
                  <w:tcW w:w="1127" w:type="pct"/>
                  <w:tcBorders>
                    <w:top w:val="single" w:color="000000" w:sz="12" w:space="0"/>
                    <w:bottom w:val="single" w:color="000000" w:sz="12" w:space="0"/>
                  </w:tcBorders>
                  <w:vAlign w:val="center"/>
                </w:tcPr>
                <w:p w14:paraId="51E2A437">
                  <w:pPr>
                    <w:tabs>
                      <w:tab w:val="left" w:pos="0"/>
                      <w:tab w:val="left" w:pos="630"/>
                    </w:tabs>
                    <w:jc w:val="center"/>
                    <w:rPr>
                      <w:b/>
                      <w:highlight w:val="yellow"/>
                    </w:rPr>
                  </w:pPr>
                  <w:r>
                    <w:rPr>
                      <w:b/>
                    </w:rPr>
                    <w:t>数量</w:t>
                  </w:r>
                  <w:r>
                    <w:rPr>
                      <w:rFonts w:hint="eastAsia"/>
                      <w:b/>
                    </w:rPr>
                    <w:t>（t/a）</w:t>
                  </w:r>
                </w:p>
              </w:tc>
            </w:tr>
            <w:tr w14:paraId="69ED06A8">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19" w:hRule="atLeast"/>
                <w:jc w:val="center"/>
              </w:trPr>
              <w:tc>
                <w:tcPr>
                  <w:tcW w:w="422" w:type="pct"/>
                  <w:tcBorders>
                    <w:top w:val="single" w:color="000000" w:sz="12" w:space="0"/>
                  </w:tcBorders>
                </w:tcPr>
                <w:p w14:paraId="0D3DC95A">
                  <w:pPr>
                    <w:numPr>
                      <w:ilvl w:val="0"/>
                      <w:numId w:val="4"/>
                    </w:numPr>
                    <w:tabs>
                      <w:tab w:val="left" w:pos="0"/>
                      <w:tab w:val="left" w:pos="630"/>
                    </w:tabs>
                    <w:jc w:val="center"/>
                  </w:pPr>
                </w:p>
              </w:tc>
              <w:tc>
                <w:tcPr>
                  <w:tcW w:w="1481" w:type="pct"/>
                  <w:tcBorders>
                    <w:top w:val="single" w:color="000000" w:sz="12" w:space="0"/>
                  </w:tcBorders>
                  <w:vAlign w:val="center"/>
                </w:tcPr>
                <w:p w14:paraId="1662412A">
                  <w:pPr>
                    <w:tabs>
                      <w:tab w:val="left" w:pos="0"/>
                      <w:tab w:val="left" w:pos="630"/>
                    </w:tabs>
                    <w:jc w:val="center"/>
                  </w:pPr>
                  <w:r>
                    <w:rPr>
                      <w:rFonts w:hint="eastAsia"/>
                    </w:rPr>
                    <w:t>重晶石粉</w:t>
                  </w:r>
                </w:p>
              </w:tc>
              <w:tc>
                <w:tcPr>
                  <w:tcW w:w="1024" w:type="pct"/>
                  <w:tcBorders>
                    <w:top w:val="single" w:color="000000" w:sz="12" w:space="0"/>
                  </w:tcBorders>
                  <w:vAlign w:val="center"/>
                </w:tcPr>
                <w:p w14:paraId="526A95F7">
                  <w:pPr>
                    <w:tabs>
                      <w:tab w:val="left" w:pos="0"/>
                      <w:tab w:val="left" w:pos="630"/>
                    </w:tabs>
                    <w:jc w:val="center"/>
                    <w:rPr>
                      <w:rFonts w:hint="default" w:eastAsia="宋体"/>
                      <w:lang w:val="en-US" w:eastAsia="zh-CN"/>
                    </w:rPr>
                  </w:pPr>
                  <w:r>
                    <w:rPr>
                      <w:rFonts w:hint="eastAsia"/>
                      <w:szCs w:val="21"/>
                      <w:lang w:val="en-US" w:eastAsia="zh-CN"/>
                    </w:rPr>
                    <w:t>200-325</w:t>
                  </w:r>
                </w:p>
              </w:tc>
              <w:tc>
                <w:tcPr>
                  <w:tcW w:w="946" w:type="pct"/>
                  <w:tcBorders>
                    <w:top w:val="single" w:color="000000" w:sz="12" w:space="0"/>
                  </w:tcBorders>
                  <w:vAlign w:val="center"/>
                </w:tcPr>
                <w:p w14:paraId="5E07F6ED">
                  <w:pPr>
                    <w:tabs>
                      <w:tab w:val="left" w:pos="0"/>
                      <w:tab w:val="left" w:pos="630"/>
                    </w:tabs>
                    <w:jc w:val="center"/>
                  </w:pPr>
                  <w:r>
                    <w:rPr>
                      <w:rFonts w:hint="eastAsia"/>
                    </w:rPr>
                    <w:t>粉末</w:t>
                  </w:r>
                </w:p>
              </w:tc>
              <w:tc>
                <w:tcPr>
                  <w:tcW w:w="1127" w:type="pct"/>
                  <w:tcBorders>
                    <w:top w:val="single" w:color="000000" w:sz="12" w:space="0"/>
                  </w:tcBorders>
                  <w:vAlign w:val="center"/>
                </w:tcPr>
                <w:p w14:paraId="7298C5E6">
                  <w:pPr>
                    <w:tabs>
                      <w:tab w:val="left" w:pos="0"/>
                      <w:tab w:val="left" w:pos="630"/>
                    </w:tabs>
                    <w:jc w:val="center"/>
                    <w:rPr>
                      <w:sz w:val="20"/>
                      <w:szCs w:val="20"/>
                    </w:rPr>
                  </w:pPr>
                  <w:r>
                    <w:rPr>
                      <w:rFonts w:hint="eastAsia"/>
                      <w:szCs w:val="21"/>
                      <w:lang w:val="en-US" w:eastAsia="zh-CN"/>
                    </w:rPr>
                    <w:t>60</w:t>
                  </w:r>
                  <w:r>
                    <w:rPr>
                      <w:rFonts w:hint="eastAsia"/>
                      <w:szCs w:val="21"/>
                    </w:rPr>
                    <w:t>万</w:t>
                  </w:r>
                </w:p>
              </w:tc>
            </w:tr>
          </w:tbl>
          <w:p w14:paraId="45254FD8">
            <w:pPr>
              <w:adjustRightInd w:val="0"/>
              <w:snapToGrid w:val="0"/>
              <w:spacing w:line="360" w:lineRule="auto"/>
              <w:ind w:firstLine="482" w:firstLineChars="200"/>
              <w:rPr>
                <w:b/>
                <w:bCs/>
                <w:color w:val="auto"/>
                <w:sz w:val="24"/>
              </w:rPr>
            </w:pPr>
            <w:r>
              <w:rPr>
                <w:rFonts w:hint="eastAsia"/>
                <w:b/>
                <w:bCs/>
                <w:color w:val="auto"/>
                <w:sz w:val="24"/>
              </w:rPr>
              <w:t>5</w:t>
            </w:r>
            <w:r>
              <w:rPr>
                <w:b/>
                <w:bCs/>
                <w:color w:val="auto"/>
                <w:sz w:val="24"/>
              </w:rPr>
              <w:t>.</w:t>
            </w:r>
            <w:r>
              <w:rPr>
                <w:rFonts w:hint="eastAsia"/>
                <w:b/>
                <w:bCs/>
                <w:color w:val="auto"/>
                <w:sz w:val="24"/>
              </w:rPr>
              <w:t>原辅材料及能源</w:t>
            </w:r>
          </w:p>
          <w:p w14:paraId="0501D543">
            <w:pPr>
              <w:adjustRightInd w:val="0"/>
              <w:snapToGrid w:val="0"/>
              <w:spacing w:line="360" w:lineRule="auto"/>
              <w:ind w:firstLine="480" w:firstLineChars="200"/>
              <w:rPr>
                <w:bCs/>
                <w:color w:val="auto"/>
                <w:sz w:val="24"/>
              </w:rPr>
            </w:pPr>
            <w:r>
              <w:rPr>
                <w:rFonts w:hint="eastAsia"/>
                <w:bCs/>
                <w:color w:val="auto"/>
                <w:sz w:val="24"/>
              </w:rPr>
              <w:t>主要原材料为重晶石矿，从平利县洛河镇重晶石矿山购买原矿，主要能源消耗为电能，原辅材料及能源消耗情况见表2-</w:t>
            </w:r>
            <w:r>
              <w:rPr>
                <w:bCs/>
                <w:color w:val="auto"/>
                <w:sz w:val="24"/>
              </w:rPr>
              <w:t>3</w:t>
            </w:r>
            <w:r>
              <w:rPr>
                <w:rFonts w:hint="eastAsia"/>
                <w:bCs/>
                <w:color w:val="auto"/>
                <w:sz w:val="24"/>
              </w:rPr>
              <w:t>。</w:t>
            </w:r>
          </w:p>
          <w:p w14:paraId="5667E8CB">
            <w:pPr>
              <w:adjustRightInd w:val="0"/>
              <w:snapToGrid w:val="0"/>
              <w:jc w:val="center"/>
              <w:rPr>
                <w:b/>
                <w:bCs/>
                <w:color w:val="auto"/>
                <w:sz w:val="22"/>
                <w:szCs w:val="21"/>
              </w:rPr>
            </w:pPr>
            <w:r>
              <w:rPr>
                <w:rFonts w:hint="eastAsia"/>
                <w:b/>
                <w:bCs/>
                <w:color w:val="auto"/>
                <w:sz w:val="22"/>
                <w:szCs w:val="21"/>
              </w:rPr>
              <w:t>表2</w:t>
            </w:r>
            <w:r>
              <w:rPr>
                <w:b/>
                <w:bCs/>
                <w:color w:val="auto"/>
                <w:sz w:val="22"/>
                <w:szCs w:val="21"/>
              </w:rPr>
              <w:t xml:space="preserve">.3  </w:t>
            </w:r>
            <w:r>
              <w:rPr>
                <w:rFonts w:hint="eastAsia"/>
                <w:b/>
                <w:bCs/>
                <w:color w:val="auto"/>
                <w:sz w:val="22"/>
                <w:szCs w:val="21"/>
              </w:rPr>
              <w:t>主要原辅材料及能源消耗情况</w:t>
            </w:r>
          </w:p>
          <w:tbl>
            <w:tblPr>
              <w:tblStyle w:val="19"/>
              <w:tblW w:w="7877" w:type="dxa"/>
              <w:jc w:val="center"/>
              <w:tblBorders>
                <w:top w:val="single" w:color="000000" w:sz="12"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145"/>
              <w:gridCol w:w="1897"/>
              <w:gridCol w:w="1415"/>
              <w:gridCol w:w="1145"/>
              <w:gridCol w:w="2275"/>
            </w:tblGrid>
            <w:tr w14:paraId="122D0494">
              <w:tblPrEx>
                <w:tblBorders>
                  <w:top w:val="single" w:color="000000" w:sz="12"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1145" w:type="dxa"/>
                  <w:tcBorders>
                    <w:top w:val="single" w:color="000000" w:sz="12" w:space="0"/>
                    <w:bottom w:val="single" w:color="000000" w:sz="12" w:space="0"/>
                  </w:tcBorders>
                  <w:vAlign w:val="center"/>
                </w:tcPr>
                <w:p w14:paraId="6B5AA45C">
                  <w:pPr>
                    <w:tabs>
                      <w:tab w:val="left" w:pos="0"/>
                      <w:tab w:val="left" w:pos="630"/>
                    </w:tabs>
                    <w:jc w:val="center"/>
                    <w:rPr>
                      <w:b/>
                      <w:color w:val="auto"/>
                    </w:rPr>
                  </w:pPr>
                  <w:r>
                    <w:rPr>
                      <w:rFonts w:hint="eastAsia"/>
                      <w:b/>
                      <w:color w:val="auto"/>
                    </w:rPr>
                    <w:t>序号</w:t>
                  </w:r>
                </w:p>
              </w:tc>
              <w:tc>
                <w:tcPr>
                  <w:tcW w:w="1897" w:type="dxa"/>
                  <w:tcBorders>
                    <w:top w:val="single" w:color="000000" w:sz="12" w:space="0"/>
                    <w:bottom w:val="single" w:color="000000" w:sz="12" w:space="0"/>
                  </w:tcBorders>
                  <w:vAlign w:val="center"/>
                </w:tcPr>
                <w:p w14:paraId="0F605DDA">
                  <w:pPr>
                    <w:tabs>
                      <w:tab w:val="left" w:pos="0"/>
                      <w:tab w:val="left" w:pos="630"/>
                    </w:tabs>
                    <w:jc w:val="center"/>
                    <w:rPr>
                      <w:b/>
                      <w:color w:val="auto"/>
                    </w:rPr>
                  </w:pPr>
                  <w:r>
                    <w:rPr>
                      <w:b/>
                      <w:color w:val="auto"/>
                    </w:rPr>
                    <w:t>名称</w:t>
                  </w:r>
                </w:p>
              </w:tc>
              <w:tc>
                <w:tcPr>
                  <w:tcW w:w="1415" w:type="dxa"/>
                  <w:tcBorders>
                    <w:top w:val="single" w:color="000000" w:sz="12" w:space="0"/>
                    <w:bottom w:val="single" w:color="000000" w:sz="12" w:space="0"/>
                  </w:tcBorders>
                  <w:vAlign w:val="center"/>
                </w:tcPr>
                <w:p w14:paraId="7EFD348E">
                  <w:pPr>
                    <w:tabs>
                      <w:tab w:val="left" w:pos="0"/>
                      <w:tab w:val="left" w:pos="630"/>
                    </w:tabs>
                    <w:jc w:val="center"/>
                    <w:rPr>
                      <w:b/>
                      <w:color w:val="auto"/>
                    </w:rPr>
                  </w:pPr>
                  <w:r>
                    <w:rPr>
                      <w:rFonts w:hint="eastAsia"/>
                      <w:b/>
                      <w:color w:val="auto"/>
                    </w:rPr>
                    <w:t>单位</w:t>
                  </w:r>
                </w:p>
              </w:tc>
              <w:tc>
                <w:tcPr>
                  <w:tcW w:w="1145" w:type="dxa"/>
                  <w:tcBorders>
                    <w:top w:val="single" w:color="000000" w:sz="12" w:space="0"/>
                    <w:bottom w:val="single" w:color="000000" w:sz="12" w:space="0"/>
                  </w:tcBorders>
                  <w:vAlign w:val="center"/>
                </w:tcPr>
                <w:p w14:paraId="52D62CE9">
                  <w:pPr>
                    <w:tabs>
                      <w:tab w:val="left" w:pos="0"/>
                      <w:tab w:val="left" w:pos="630"/>
                    </w:tabs>
                    <w:jc w:val="center"/>
                    <w:rPr>
                      <w:b/>
                      <w:color w:val="auto"/>
                      <w:highlight w:val="yellow"/>
                    </w:rPr>
                  </w:pPr>
                  <w:r>
                    <w:rPr>
                      <w:b/>
                      <w:color w:val="auto"/>
                    </w:rPr>
                    <w:t>数量</w:t>
                  </w:r>
                </w:p>
              </w:tc>
              <w:tc>
                <w:tcPr>
                  <w:tcW w:w="2275" w:type="dxa"/>
                  <w:tcBorders>
                    <w:top w:val="single" w:color="000000" w:sz="12" w:space="0"/>
                    <w:bottom w:val="single" w:color="000000" w:sz="12" w:space="0"/>
                  </w:tcBorders>
                  <w:vAlign w:val="center"/>
                </w:tcPr>
                <w:p w14:paraId="7D85D443">
                  <w:pPr>
                    <w:tabs>
                      <w:tab w:val="left" w:pos="0"/>
                      <w:tab w:val="left" w:pos="630"/>
                    </w:tabs>
                    <w:jc w:val="center"/>
                    <w:rPr>
                      <w:b/>
                      <w:color w:val="auto"/>
                    </w:rPr>
                  </w:pPr>
                  <w:r>
                    <w:rPr>
                      <w:rFonts w:hint="eastAsia"/>
                      <w:b/>
                      <w:color w:val="auto"/>
                    </w:rPr>
                    <w:t>备注</w:t>
                  </w:r>
                </w:p>
              </w:tc>
            </w:tr>
            <w:tr w14:paraId="7F461516">
              <w:tblPrEx>
                <w:tblBorders>
                  <w:top w:val="single" w:color="000000" w:sz="12"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1145" w:type="dxa"/>
                  <w:tcBorders>
                    <w:top w:val="single" w:color="000000" w:sz="12" w:space="0"/>
                  </w:tcBorders>
                  <w:vAlign w:val="center"/>
                </w:tcPr>
                <w:p w14:paraId="64156D84">
                  <w:pPr>
                    <w:numPr>
                      <w:ilvl w:val="0"/>
                      <w:numId w:val="5"/>
                    </w:numPr>
                    <w:tabs>
                      <w:tab w:val="left" w:pos="0"/>
                      <w:tab w:val="left" w:pos="630"/>
                    </w:tabs>
                    <w:jc w:val="center"/>
                    <w:rPr>
                      <w:color w:val="auto"/>
                    </w:rPr>
                  </w:pPr>
                </w:p>
              </w:tc>
              <w:tc>
                <w:tcPr>
                  <w:tcW w:w="1897" w:type="dxa"/>
                  <w:tcBorders>
                    <w:top w:val="single" w:color="000000" w:sz="12" w:space="0"/>
                  </w:tcBorders>
                  <w:vAlign w:val="center"/>
                </w:tcPr>
                <w:p w14:paraId="2517534C">
                  <w:pPr>
                    <w:tabs>
                      <w:tab w:val="left" w:pos="0"/>
                      <w:tab w:val="left" w:pos="630"/>
                    </w:tabs>
                    <w:jc w:val="center"/>
                    <w:rPr>
                      <w:color w:val="auto"/>
                    </w:rPr>
                  </w:pPr>
                  <w:r>
                    <w:rPr>
                      <w:rFonts w:hint="eastAsia"/>
                      <w:color w:val="auto"/>
                    </w:rPr>
                    <w:t>重晶石矿</w:t>
                  </w:r>
                </w:p>
              </w:tc>
              <w:tc>
                <w:tcPr>
                  <w:tcW w:w="1415" w:type="dxa"/>
                  <w:tcBorders>
                    <w:top w:val="single" w:color="000000" w:sz="12" w:space="0"/>
                  </w:tcBorders>
                  <w:vAlign w:val="center"/>
                </w:tcPr>
                <w:p w14:paraId="0AE34522">
                  <w:pPr>
                    <w:tabs>
                      <w:tab w:val="left" w:pos="0"/>
                      <w:tab w:val="left" w:pos="630"/>
                    </w:tabs>
                    <w:jc w:val="center"/>
                    <w:rPr>
                      <w:color w:val="auto"/>
                    </w:rPr>
                  </w:pPr>
                  <w:r>
                    <w:rPr>
                      <w:rFonts w:hint="eastAsia"/>
                      <w:color w:val="auto"/>
                    </w:rPr>
                    <w:t>万t/a</w:t>
                  </w:r>
                </w:p>
              </w:tc>
              <w:tc>
                <w:tcPr>
                  <w:tcW w:w="1145" w:type="dxa"/>
                  <w:tcBorders>
                    <w:top w:val="single" w:color="000000" w:sz="12" w:space="0"/>
                  </w:tcBorders>
                  <w:vAlign w:val="center"/>
                </w:tcPr>
                <w:p w14:paraId="4BDFD782">
                  <w:pPr>
                    <w:tabs>
                      <w:tab w:val="left" w:pos="0"/>
                      <w:tab w:val="left" w:pos="630"/>
                    </w:tabs>
                    <w:jc w:val="center"/>
                    <w:rPr>
                      <w:rFonts w:hint="default" w:eastAsia="宋体"/>
                      <w:color w:val="auto"/>
                      <w:lang w:val="en-US" w:eastAsia="zh-CN"/>
                    </w:rPr>
                  </w:pPr>
                  <w:r>
                    <w:rPr>
                      <w:rFonts w:hint="eastAsia"/>
                      <w:color w:val="auto"/>
                      <w:lang w:val="en-US" w:eastAsia="zh-CN"/>
                    </w:rPr>
                    <w:t>60</w:t>
                  </w:r>
                </w:p>
              </w:tc>
              <w:tc>
                <w:tcPr>
                  <w:tcW w:w="2275" w:type="dxa"/>
                  <w:tcBorders>
                    <w:top w:val="single" w:color="000000" w:sz="12" w:space="0"/>
                  </w:tcBorders>
                  <w:vAlign w:val="center"/>
                </w:tcPr>
                <w:p w14:paraId="655B6BDE">
                  <w:pPr>
                    <w:tabs>
                      <w:tab w:val="left" w:pos="0"/>
                      <w:tab w:val="left" w:pos="630"/>
                    </w:tabs>
                    <w:jc w:val="center"/>
                    <w:rPr>
                      <w:color w:val="auto"/>
                    </w:rPr>
                  </w:pPr>
                  <w:r>
                    <w:rPr>
                      <w:rFonts w:hint="eastAsia"/>
                      <w:color w:val="auto"/>
                    </w:rPr>
                    <w:t>外购</w:t>
                  </w:r>
                </w:p>
              </w:tc>
            </w:tr>
            <w:tr w14:paraId="3EB8A1A0">
              <w:tblPrEx>
                <w:tblBorders>
                  <w:top w:val="single" w:color="000000" w:sz="12"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1145" w:type="dxa"/>
                  <w:vAlign w:val="center"/>
                </w:tcPr>
                <w:p w14:paraId="3EA3ED58">
                  <w:pPr>
                    <w:numPr>
                      <w:ilvl w:val="0"/>
                      <w:numId w:val="5"/>
                    </w:numPr>
                    <w:tabs>
                      <w:tab w:val="left" w:pos="0"/>
                      <w:tab w:val="left" w:pos="630"/>
                    </w:tabs>
                    <w:jc w:val="center"/>
                    <w:rPr>
                      <w:color w:val="auto"/>
                    </w:rPr>
                  </w:pPr>
                </w:p>
              </w:tc>
              <w:tc>
                <w:tcPr>
                  <w:tcW w:w="1897" w:type="dxa"/>
                  <w:vAlign w:val="center"/>
                </w:tcPr>
                <w:p w14:paraId="31D528A7">
                  <w:pPr>
                    <w:tabs>
                      <w:tab w:val="left" w:pos="0"/>
                      <w:tab w:val="left" w:pos="630"/>
                    </w:tabs>
                    <w:jc w:val="center"/>
                    <w:rPr>
                      <w:color w:val="auto"/>
                    </w:rPr>
                  </w:pPr>
                  <w:r>
                    <w:rPr>
                      <w:rFonts w:hint="eastAsia"/>
                      <w:color w:val="auto"/>
                    </w:rPr>
                    <w:t>水</w:t>
                  </w:r>
                </w:p>
              </w:tc>
              <w:tc>
                <w:tcPr>
                  <w:tcW w:w="1415" w:type="dxa"/>
                  <w:vAlign w:val="center"/>
                </w:tcPr>
                <w:p w14:paraId="598566C8">
                  <w:pPr>
                    <w:tabs>
                      <w:tab w:val="left" w:pos="0"/>
                      <w:tab w:val="left" w:pos="630"/>
                    </w:tabs>
                    <w:jc w:val="center"/>
                    <w:rPr>
                      <w:color w:val="auto"/>
                    </w:rPr>
                  </w:pPr>
                  <w:r>
                    <w:rPr>
                      <w:rFonts w:hint="eastAsia"/>
                      <w:color w:val="auto"/>
                    </w:rPr>
                    <w:t>t/a</w:t>
                  </w:r>
                </w:p>
              </w:tc>
              <w:tc>
                <w:tcPr>
                  <w:tcW w:w="1145" w:type="dxa"/>
                  <w:vAlign w:val="center"/>
                </w:tcPr>
                <w:p w14:paraId="6DC4F7DF">
                  <w:pPr>
                    <w:tabs>
                      <w:tab w:val="left" w:pos="0"/>
                      <w:tab w:val="left" w:pos="630"/>
                    </w:tabs>
                    <w:jc w:val="center"/>
                    <w:rPr>
                      <w:rFonts w:hint="default" w:eastAsia="宋体"/>
                      <w:color w:val="auto"/>
                      <w:lang w:val="en-US" w:eastAsia="zh-CN"/>
                    </w:rPr>
                  </w:pPr>
                  <w:r>
                    <w:rPr>
                      <w:rFonts w:hint="eastAsia"/>
                      <w:color w:val="auto"/>
                      <w:lang w:val="en-US" w:eastAsia="zh-CN"/>
                    </w:rPr>
                    <w:t>1500</w:t>
                  </w:r>
                </w:p>
              </w:tc>
              <w:tc>
                <w:tcPr>
                  <w:tcW w:w="2275" w:type="dxa"/>
                  <w:vAlign w:val="center"/>
                </w:tcPr>
                <w:p w14:paraId="38661176">
                  <w:pPr>
                    <w:tabs>
                      <w:tab w:val="left" w:pos="0"/>
                      <w:tab w:val="left" w:pos="630"/>
                    </w:tabs>
                    <w:jc w:val="center"/>
                    <w:rPr>
                      <w:color w:val="auto"/>
                    </w:rPr>
                  </w:pPr>
                  <w:r>
                    <w:rPr>
                      <w:rFonts w:hint="eastAsia"/>
                      <w:color w:val="auto"/>
                    </w:rPr>
                    <w:t>厂区自来水</w:t>
                  </w:r>
                </w:p>
              </w:tc>
            </w:tr>
            <w:tr w14:paraId="28CFAD87">
              <w:tblPrEx>
                <w:tblBorders>
                  <w:top w:val="single" w:color="000000" w:sz="12"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145" w:type="dxa"/>
                  <w:tcBorders>
                    <w:bottom w:val="single" w:color="000000" w:sz="12" w:space="0"/>
                  </w:tcBorders>
                  <w:vAlign w:val="center"/>
                </w:tcPr>
                <w:p w14:paraId="4C1D5516">
                  <w:pPr>
                    <w:numPr>
                      <w:ilvl w:val="0"/>
                      <w:numId w:val="5"/>
                    </w:numPr>
                    <w:tabs>
                      <w:tab w:val="left" w:pos="0"/>
                      <w:tab w:val="left" w:pos="630"/>
                    </w:tabs>
                    <w:jc w:val="center"/>
                    <w:rPr>
                      <w:color w:val="auto"/>
                    </w:rPr>
                  </w:pPr>
                </w:p>
              </w:tc>
              <w:tc>
                <w:tcPr>
                  <w:tcW w:w="1897" w:type="dxa"/>
                  <w:tcBorders>
                    <w:bottom w:val="single" w:color="000000" w:sz="12" w:space="0"/>
                  </w:tcBorders>
                  <w:vAlign w:val="center"/>
                </w:tcPr>
                <w:p w14:paraId="1C55FE4B">
                  <w:pPr>
                    <w:tabs>
                      <w:tab w:val="left" w:pos="0"/>
                      <w:tab w:val="left" w:pos="630"/>
                    </w:tabs>
                    <w:jc w:val="center"/>
                    <w:rPr>
                      <w:color w:val="auto"/>
                    </w:rPr>
                  </w:pPr>
                  <w:r>
                    <w:rPr>
                      <w:rFonts w:hint="eastAsia"/>
                      <w:color w:val="auto"/>
                    </w:rPr>
                    <w:t>电</w:t>
                  </w:r>
                </w:p>
              </w:tc>
              <w:tc>
                <w:tcPr>
                  <w:tcW w:w="1415" w:type="dxa"/>
                  <w:tcBorders>
                    <w:bottom w:val="single" w:color="000000" w:sz="12" w:space="0"/>
                  </w:tcBorders>
                  <w:vAlign w:val="center"/>
                </w:tcPr>
                <w:p w14:paraId="2A0939CC">
                  <w:pPr>
                    <w:tabs>
                      <w:tab w:val="left" w:pos="0"/>
                      <w:tab w:val="left" w:pos="630"/>
                    </w:tabs>
                    <w:jc w:val="center"/>
                    <w:rPr>
                      <w:color w:val="auto"/>
                    </w:rPr>
                  </w:pPr>
                  <w:r>
                    <w:rPr>
                      <w:rFonts w:hint="eastAsia"/>
                      <w:color w:val="auto"/>
                    </w:rPr>
                    <w:t>万度/a</w:t>
                  </w:r>
                </w:p>
              </w:tc>
              <w:tc>
                <w:tcPr>
                  <w:tcW w:w="1145" w:type="dxa"/>
                  <w:tcBorders>
                    <w:bottom w:val="single" w:color="000000" w:sz="12" w:space="0"/>
                  </w:tcBorders>
                  <w:vAlign w:val="center"/>
                </w:tcPr>
                <w:p w14:paraId="3EFB0394">
                  <w:pPr>
                    <w:tabs>
                      <w:tab w:val="left" w:pos="0"/>
                      <w:tab w:val="left" w:pos="630"/>
                    </w:tabs>
                    <w:jc w:val="center"/>
                    <w:rPr>
                      <w:color w:val="auto"/>
                    </w:rPr>
                  </w:pPr>
                  <w:r>
                    <w:rPr>
                      <w:color w:val="auto"/>
                    </w:rPr>
                    <w:t>100</w:t>
                  </w:r>
                </w:p>
              </w:tc>
              <w:tc>
                <w:tcPr>
                  <w:tcW w:w="2275" w:type="dxa"/>
                  <w:tcBorders>
                    <w:bottom w:val="single" w:color="000000" w:sz="12" w:space="0"/>
                  </w:tcBorders>
                  <w:vAlign w:val="center"/>
                </w:tcPr>
                <w:p w14:paraId="3EC50EA5">
                  <w:pPr>
                    <w:tabs>
                      <w:tab w:val="left" w:pos="0"/>
                      <w:tab w:val="left" w:pos="630"/>
                    </w:tabs>
                    <w:jc w:val="center"/>
                    <w:rPr>
                      <w:color w:val="auto"/>
                    </w:rPr>
                  </w:pPr>
                  <w:r>
                    <w:rPr>
                      <w:rFonts w:hint="eastAsia"/>
                      <w:color w:val="auto"/>
                    </w:rPr>
                    <w:t>市政供电</w:t>
                  </w:r>
                </w:p>
              </w:tc>
            </w:tr>
          </w:tbl>
          <w:p w14:paraId="202AD699">
            <w:pPr>
              <w:adjustRightInd w:val="0"/>
              <w:snapToGrid w:val="0"/>
              <w:spacing w:line="360" w:lineRule="auto"/>
              <w:ind w:firstLine="480" w:firstLineChars="200"/>
              <w:rPr>
                <w:bCs/>
                <w:sz w:val="24"/>
              </w:rPr>
            </w:pPr>
            <w:r>
              <w:rPr>
                <w:rFonts w:hint="eastAsia"/>
                <w:bCs/>
                <w:sz w:val="24"/>
              </w:rPr>
              <w:t>根据陕西地矿安康秦汉实验检测有限公司对本项目原材料重晶石矿的检测结果可知，本项目原矿石</w:t>
            </w:r>
            <w:r>
              <w:rPr>
                <w:bCs/>
                <w:sz w:val="24"/>
              </w:rPr>
              <w:t>BaSO</w:t>
            </w:r>
            <w:r>
              <w:rPr>
                <w:bCs/>
                <w:sz w:val="24"/>
                <w:vertAlign w:val="subscript"/>
              </w:rPr>
              <w:t>4</w:t>
            </w:r>
            <w:r>
              <w:rPr>
                <w:rFonts w:hint="eastAsia"/>
                <w:bCs/>
                <w:sz w:val="24"/>
              </w:rPr>
              <w:t>平均含在</w:t>
            </w:r>
            <w:r>
              <w:rPr>
                <w:bCs/>
                <w:sz w:val="24"/>
              </w:rPr>
              <w:t>92.2%</w:t>
            </w:r>
            <w:r>
              <w:rPr>
                <w:rFonts w:hint="eastAsia"/>
                <w:bCs/>
                <w:sz w:val="24"/>
              </w:rPr>
              <w:t>，其他成分含量较低，根据检测报告，项目原矿重晶石成分见表</w:t>
            </w:r>
            <w:r>
              <w:rPr>
                <w:bCs/>
                <w:sz w:val="24"/>
              </w:rPr>
              <w:t>2</w:t>
            </w:r>
            <w:r>
              <w:rPr>
                <w:rFonts w:hint="eastAsia"/>
                <w:bCs/>
                <w:sz w:val="24"/>
                <w:lang w:val="en-US" w:eastAsia="zh-CN"/>
              </w:rPr>
              <w:t>.</w:t>
            </w:r>
            <w:r>
              <w:rPr>
                <w:bCs/>
                <w:sz w:val="24"/>
              </w:rPr>
              <w:t>4</w:t>
            </w:r>
            <w:r>
              <w:rPr>
                <w:rFonts w:hint="eastAsia"/>
                <w:bCs/>
                <w:sz w:val="24"/>
              </w:rPr>
              <w:t>。</w:t>
            </w:r>
          </w:p>
          <w:p w14:paraId="286CB187">
            <w:pPr>
              <w:adjustRightInd w:val="0"/>
              <w:snapToGrid w:val="0"/>
              <w:jc w:val="center"/>
              <w:rPr>
                <w:b/>
                <w:bCs/>
                <w:szCs w:val="21"/>
              </w:rPr>
            </w:pPr>
            <w:r>
              <w:rPr>
                <w:rFonts w:hint="eastAsia"/>
                <w:b/>
                <w:bCs/>
                <w:szCs w:val="21"/>
              </w:rPr>
              <w:t>表2</w:t>
            </w:r>
            <w:r>
              <w:rPr>
                <w:b/>
                <w:bCs/>
                <w:szCs w:val="21"/>
              </w:rPr>
              <w:t xml:space="preserve">.4  </w:t>
            </w:r>
            <w:r>
              <w:rPr>
                <w:rFonts w:hint="eastAsia"/>
                <w:b/>
                <w:bCs/>
                <w:szCs w:val="21"/>
              </w:rPr>
              <w:t>重晶石矿成份一览表</w:t>
            </w:r>
          </w:p>
          <w:tbl>
            <w:tblPr>
              <w:tblStyle w:val="19"/>
              <w:tblW w:w="0" w:type="auto"/>
              <w:jc w:val="center"/>
              <w:tblLayout w:type="fixed"/>
              <w:tblCellMar>
                <w:top w:w="0" w:type="dxa"/>
                <w:left w:w="0" w:type="dxa"/>
                <w:bottom w:w="0" w:type="dxa"/>
                <w:right w:w="0" w:type="dxa"/>
              </w:tblCellMar>
            </w:tblPr>
            <w:tblGrid>
              <w:gridCol w:w="1154"/>
              <w:gridCol w:w="2070"/>
              <w:gridCol w:w="3001"/>
            </w:tblGrid>
            <w:tr w14:paraId="56BC4BB5">
              <w:trPr>
                <w:trHeight w:val="361" w:hRule="exact"/>
                <w:jc w:val="center"/>
              </w:trPr>
              <w:tc>
                <w:tcPr>
                  <w:tcW w:w="1154" w:type="dxa"/>
                  <w:tcBorders>
                    <w:top w:val="single" w:color="000000" w:sz="12" w:space="0"/>
                    <w:bottom w:val="single" w:color="000000" w:sz="4" w:space="0"/>
                    <w:right w:val="single" w:color="000000" w:sz="4" w:space="0"/>
                  </w:tcBorders>
                  <w:vAlign w:val="center"/>
                </w:tcPr>
                <w:p w14:paraId="649679F1">
                  <w:pPr>
                    <w:pStyle w:val="79"/>
                    <w:kinsoku w:val="0"/>
                    <w:overflowPunct w:val="0"/>
                    <w:jc w:val="center"/>
                    <w:rPr>
                      <w:rFonts w:eastAsia="宋体"/>
                      <w:b/>
                    </w:rPr>
                  </w:pPr>
                  <w:r>
                    <w:rPr>
                      <w:rFonts w:hint="eastAsia" w:eastAsia="宋体" w:cs="宋体"/>
                      <w:b/>
                      <w:sz w:val="21"/>
                      <w:szCs w:val="21"/>
                    </w:rPr>
                    <w:t>序号</w:t>
                  </w:r>
                </w:p>
              </w:tc>
              <w:tc>
                <w:tcPr>
                  <w:tcW w:w="2070" w:type="dxa"/>
                  <w:tcBorders>
                    <w:top w:val="single" w:color="000000" w:sz="12" w:space="0"/>
                    <w:left w:val="single" w:color="000000" w:sz="4" w:space="0"/>
                    <w:bottom w:val="single" w:color="000000" w:sz="4" w:space="0"/>
                    <w:right w:val="single" w:color="000000" w:sz="4" w:space="0"/>
                  </w:tcBorders>
                  <w:vAlign w:val="center"/>
                </w:tcPr>
                <w:p w14:paraId="7BD0FB4C">
                  <w:pPr>
                    <w:pStyle w:val="79"/>
                    <w:kinsoku w:val="0"/>
                    <w:overflowPunct w:val="0"/>
                    <w:jc w:val="center"/>
                    <w:rPr>
                      <w:rFonts w:eastAsia="宋体"/>
                      <w:b/>
                    </w:rPr>
                  </w:pPr>
                  <w:r>
                    <w:rPr>
                      <w:rFonts w:hint="eastAsia" w:eastAsia="宋体" w:cs="宋体"/>
                      <w:b/>
                      <w:sz w:val="21"/>
                      <w:szCs w:val="21"/>
                    </w:rPr>
                    <w:t>物质</w:t>
                  </w:r>
                </w:p>
              </w:tc>
              <w:tc>
                <w:tcPr>
                  <w:tcW w:w="3001" w:type="dxa"/>
                  <w:tcBorders>
                    <w:top w:val="single" w:color="000000" w:sz="12" w:space="0"/>
                    <w:left w:val="single" w:color="000000" w:sz="4" w:space="0"/>
                    <w:bottom w:val="single" w:color="000000" w:sz="4" w:space="0"/>
                  </w:tcBorders>
                  <w:vAlign w:val="center"/>
                </w:tcPr>
                <w:p w14:paraId="1B459044">
                  <w:pPr>
                    <w:pStyle w:val="79"/>
                    <w:kinsoku w:val="0"/>
                    <w:overflowPunct w:val="0"/>
                    <w:jc w:val="center"/>
                    <w:rPr>
                      <w:rFonts w:eastAsia="宋体"/>
                      <w:b/>
                    </w:rPr>
                  </w:pPr>
                  <w:r>
                    <w:rPr>
                      <w:rFonts w:hint="eastAsia" w:eastAsia="宋体" w:cs="宋体"/>
                      <w:b/>
                      <w:sz w:val="21"/>
                      <w:szCs w:val="21"/>
                    </w:rPr>
                    <w:t>含量（</w:t>
                  </w:r>
                  <w:r>
                    <w:rPr>
                      <w:rFonts w:eastAsia="宋体"/>
                      <w:b/>
                      <w:sz w:val="21"/>
                      <w:szCs w:val="21"/>
                    </w:rPr>
                    <w:t>%</w:t>
                  </w:r>
                  <w:r>
                    <w:rPr>
                      <w:rFonts w:hint="eastAsia" w:eastAsia="宋体" w:cs="宋体"/>
                      <w:b/>
                      <w:sz w:val="21"/>
                      <w:szCs w:val="21"/>
                    </w:rPr>
                    <w:t>，平均值）</w:t>
                  </w:r>
                </w:p>
              </w:tc>
            </w:tr>
            <w:tr w14:paraId="6B9FF09C">
              <w:tblPrEx>
                <w:tblCellMar>
                  <w:top w:w="0" w:type="dxa"/>
                  <w:left w:w="0" w:type="dxa"/>
                  <w:bottom w:w="0" w:type="dxa"/>
                  <w:right w:w="0" w:type="dxa"/>
                </w:tblCellMar>
              </w:tblPrEx>
              <w:trPr>
                <w:trHeight w:val="361" w:hRule="exact"/>
                <w:jc w:val="center"/>
              </w:trPr>
              <w:tc>
                <w:tcPr>
                  <w:tcW w:w="1154" w:type="dxa"/>
                  <w:tcBorders>
                    <w:top w:val="single" w:color="000000" w:sz="12" w:space="0"/>
                    <w:bottom w:val="single" w:color="000000" w:sz="4" w:space="0"/>
                    <w:right w:val="single" w:color="000000" w:sz="4" w:space="0"/>
                  </w:tcBorders>
                  <w:vAlign w:val="center"/>
                </w:tcPr>
                <w:p w14:paraId="52A1DBF4">
                  <w:pPr>
                    <w:pStyle w:val="79"/>
                    <w:kinsoku w:val="0"/>
                    <w:overflowPunct w:val="0"/>
                    <w:jc w:val="center"/>
                    <w:rPr>
                      <w:rFonts w:eastAsia="宋体"/>
                    </w:rPr>
                  </w:pPr>
                  <w:r>
                    <w:rPr>
                      <w:rFonts w:eastAsia="宋体"/>
                      <w:w w:val="99"/>
                      <w:sz w:val="21"/>
                      <w:szCs w:val="21"/>
                    </w:rPr>
                    <w:t>1</w:t>
                  </w:r>
                </w:p>
              </w:tc>
              <w:tc>
                <w:tcPr>
                  <w:tcW w:w="2070" w:type="dxa"/>
                  <w:tcBorders>
                    <w:top w:val="single" w:color="000000" w:sz="12" w:space="0"/>
                    <w:left w:val="single" w:color="000000" w:sz="4" w:space="0"/>
                    <w:bottom w:val="single" w:color="000000" w:sz="4" w:space="0"/>
                    <w:right w:val="single" w:color="000000" w:sz="4" w:space="0"/>
                  </w:tcBorders>
                  <w:vAlign w:val="center"/>
                </w:tcPr>
                <w:p w14:paraId="26800505">
                  <w:pPr>
                    <w:pStyle w:val="79"/>
                    <w:kinsoku w:val="0"/>
                    <w:overflowPunct w:val="0"/>
                    <w:jc w:val="center"/>
                    <w:rPr>
                      <w:rFonts w:eastAsia="宋体"/>
                    </w:rPr>
                  </w:pPr>
                  <w:r>
                    <w:rPr>
                      <w:rFonts w:eastAsia="宋体"/>
                      <w:position w:val="2"/>
                      <w:sz w:val="21"/>
                      <w:szCs w:val="21"/>
                    </w:rPr>
                    <w:t>BaSO</w:t>
                  </w:r>
                  <w:r>
                    <w:rPr>
                      <w:rFonts w:eastAsia="宋体"/>
                      <w:sz w:val="13"/>
                      <w:szCs w:val="13"/>
                    </w:rPr>
                    <w:t>4</w:t>
                  </w:r>
                </w:p>
              </w:tc>
              <w:tc>
                <w:tcPr>
                  <w:tcW w:w="3001" w:type="dxa"/>
                  <w:tcBorders>
                    <w:top w:val="single" w:color="000000" w:sz="12" w:space="0"/>
                    <w:left w:val="single" w:color="000000" w:sz="4" w:space="0"/>
                    <w:bottom w:val="single" w:color="000000" w:sz="4" w:space="0"/>
                  </w:tcBorders>
                  <w:vAlign w:val="center"/>
                </w:tcPr>
                <w:p w14:paraId="184D6171">
                  <w:pPr>
                    <w:pStyle w:val="79"/>
                    <w:kinsoku w:val="0"/>
                    <w:overflowPunct w:val="0"/>
                    <w:jc w:val="center"/>
                    <w:rPr>
                      <w:rFonts w:eastAsia="宋体"/>
                    </w:rPr>
                  </w:pPr>
                  <w:r>
                    <w:rPr>
                      <w:rFonts w:eastAsia="宋体"/>
                      <w:sz w:val="21"/>
                      <w:szCs w:val="21"/>
                    </w:rPr>
                    <w:t>92.2</w:t>
                  </w:r>
                </w:p>
              </w:tc>
            </w:tr>
            <w:tr w14:paraId="70F8A0C5">
              <w:tblPrEx>
                <w:tblCellMar>
                  <w:top w:w="0" w:type="dxa"/>
                  <w:left w:w="0" w:type="dxa"/>
                  <w:bottom w:w="0" w:type="dxa"/>
                  <w:right w:w="0" w:type="dxa"/>
                </w:tblCellMar>
              </w:tblPrEx>
              <w:trPr>
                <w:trHeight w:val="361" w:hRule="exact"/>
                <w:jc w:val="center"/>
              </w:trPr>
              <w:tc>
                <w:tcPr>
                  <w:tcW w:w="1154" w:type="dxa"/>
                  <w:tcBorders>
                    <w:top w:val="single" w:color="000000" w:sz="4" w:space="0"/>
                    <w:bottom w:val="single" w:color="000000" w:sz="4" w:space="0"/>
                    <w:right w:val="single" w:color="000000" w:sz="4" w:space="0"/>
                  </w:tcBorders>
                  <w:vAlign w:val="center"/>
                </w:tcPr>
                <w:p w14:paraId="71DE723A">
                  <w:pPr>
                    <w:pStyle w:val="79"/>
                    <w:kinsoku w:val="0"/>
                    <w:overflowPunct w:val="0"/>
                    <w:jc w:val="center"/>
                    <w:rPr>
                      <w:rFonts w:eastAsia="宋体"/>
                    </w:rPr>
                  </w:pPr>
                  <w:r>
                    <w:rPr>
                      <w:rFonts w:eastAsia="宋体"/>
                      <w:w w:val="99"/>
                      <w:sz w:val="21"/>
                      <w:szCs w:val="21"/>
                    </w:rPr>
                    <w:t>2</w:t>
                  </w:r>
                </w:p>
              </w:tc>
              <w:tc>
                <w:tcPr>
                  <w:tcW w:w="2070" w:type="dxa"/>
                  <w:tcBorders>
                    <w:top w:val="single" w:color="000000" w:sz="4" w:space="0"/>
                    <w:left w:val="single" w:color="000000" w:sz="4" w:space="0"/>
                    <w:bottom w:val="single" w:color="000000" w:sz="4" w:space="0"/>
                    <w:right w:val="single" w:color="000000" w:sz="4" w:space="0"/>
                  </w:tcBorders>
                  <w:vAlign w:val="center"/>
                </w:tcPr>
                <w:p w14:paraId="7DD10816">
                  <w:pPr>
                    <w:pStyle w:val="79"/>
                    <w:kinsoku w:val="0"/>
                    <w:overflowPunct w:val="0"/>
                    <w:jc w:val="center"/>
                    <w:rPr>
                      <w:rFonts w:eastAsia="宋体"/>
                    </w:rPr>
                  </w:pPr>
                  <w:r>
                    <w:rPr>
                      <w:rFonts w:eastAsia="宋体"/>
                      <w:position w:val="2"/>
                      <w:sz w:val="21"/>
                      <w:szCs w:val="21"/>
                    </w:rPr>
                    <w:t>SiO</w:t>
                  </w:r>
                  <w:r>
                    <w:rPr>
                      <w:rFonts w:eastAsia="宋体"/>
                      <w:sz w:val="13"/>
                      <w:szCs w:val="13"/>
                    </w:rPr>
                    <w:t>2</w:t>
                  </w:r>
                </w:p>
              </w:tc>
              <w:tc>
                <w:tcPr>
                  <w:tcW w:w="3001" w:type="dxa"/>
                  <w:tcBorders>
                    <w:top w:val="single" w:color="000000" w:sz="4" w:space="0"/>
                    <w:left w:val="single" w:color="000000" w:sz="4" w:space="0"/>
                    <w:bottom w:val="single" w:color="000000" w:sz="4" w:space="0"/>
                  </w:tcBorders>
                  <w:vAlign w:val="center"/>
                </w:tcPr>
                <w:p w14:paraId="57303F48">
                  <w:pPr>
                    <w:pStyle w:val="79"/>
                    <w:kinsoku w:val="0"/>
                    <w:overflowPunct w:val="0"/>
                    <w:jc w:val="center"/>
                    <w:rPr>
                      <w:rFonts w:eastAsia="宋体"/>
                    </w:rPr>
                  </w:pPr>
                  <w:r>
                    <w:rPr>
                      <w:rFonts w:eastAsia="宋体"/>
                      <w:sz w:val="21"/>
                      <w:szCs w:val="21"/>
                    </w:rPr>
                    <w:t>2.07</w:t>
                  </w:r>
                </w:p>
              </w:tc>
            </w:tr>
            <w:tr w14:paraId="65995898">
              <w:tblPrEx>
                <w:tblCellMar>
                  <w:top w:w="0" w:type="dxa"/>
                  <w:left w:w="0" w:type="dxa"/>
                  <w:bottom w:w="0" w:type="dxa"/>
                  <w:right w:w="0" w:type="dxa"/>
                </w:tblCellMar>
              </w:tblPrEx>
              <w:trPr>
                <w:trHeight w:val="361" w:hRule="exact"/>
                <w:jc w:val="center"/>
              </w:trPr>
              <w:tc>
                <w:tcPr>
                  <w:tcW w:w="1154" w:type="dxa"/>
                  <w:tcBorders>
                    <w:top w:val="single" w:color="000000" w:sz="4" w:space="0"/>
                    <w:bottom w:val="single" w:color="000000" w:sz="4" w:space="0"/>
                    <w:right w:val="single" w:color="000000" w:sz="4" w:space="0"/>
                  </w:tcBorders>
                  <w:vAlign w:val="center"/>
                </w:tcPr>
                <w:p w14:paraId="0D3C89D3">
                  <w:pPr>
                    <w:pStyle w:val="79"/>
                    <w:kinsoku w:val="0"/>
                    <w:overflowPunct w:val="0"/>
                    <w:jc w:val="center"/>
                    <w:rPr>
                      <w:rFonts w:eastAsia="宋体"/>
                    </w:rPr>
                  </w:pPr>
                  <w:r>
                    <w:rPr>
                      <w:rFonts w:eastAsia="宋体"/>
                      <w:w w:val="99"/>
                      <w:sz w:val="21"/>
                      <w:szCs w:val="21"/>
                    </w:rPr>
                    <w:t>3</w:t>
                  </w:r>
                </w:p>
              </w:tc>
              <w:tc>
                <w:tcPr>
                  <w:tcW w:w="2070" w:type="dxa"/>
                  <w:tcBorders>
                    <w:top w:val="single" w:color="000000" w:sz="4" w:space="0"/>
                    <w:left w:val="single" w:color="000000" w:sz="4" w:space="0"/>
                    <w:bottom w:val="single" w:color="000000" w:sz="4" w:space="0"/>
                    <w:right w:val="single" w:color="000000" w:sz="4" w:space="0"/>
                  </w:tcBorders>
                  <w:vAlign w:val="center"/>
                </w:tcPr>
                <w:p w14:paraId="668018A0">
                  <w:pPr>
                    <w:pStyle w:val="79"/>
                    <w:kinsoku w:val="0"/>
                    <w:overflowPunct w:val="0"/>
                    <w:jc w:val="center"/>
                    <w:rPr>
                      <w:rFonts w:eastAsia="宋体"/>
                    </w:rPr>
                  </w:pPr>
                  <w:r>
                    <w:rPr>
                      <w:rFonts w:eastAsia="宋体"/>
                      <w:position w:val="2"/>
                      <w:sz w:val="21"/>
                      <w:szCs w:val="21"/>
                    </w:rPr>
                    <w:t>Fe</w:t>
                  </w:r>
                  <w:r>
                    <w:rPr>
                      <w:rFonts w:eastAsia="宋体"/>
                      <w:sz w:val="13"/>
                      <w:szCs w:val="13"/>
                    </w:rPr>
                    <w:t>2</w:t>
                  </w:r>
                  <w:r>
                    <w:rPr>
                      <w:rFonts w:eastAsia="宋体"/>
                      <w:position w:val="2"/>
                      <w:sz w:val="21"/>
                      <w:szCs w:val="21"/>
                    </w:rPr>
                    <w:t>O</w:t>
                  </w:r>
                  <w:r>
                    <w:rPr>
                      <w:rFonts w:eastAsia="宋体"/>
                      <w:sz w:val="13"/>
                      <w:szCs w:val="13"/>
                    </w:rPr>
                    <w:t>3</w:t>
                  </w:r>
                </w:p>
              </w:tc>
              <w:tc>
                <w:tcPr>
                  <w:tcW w:w="3001" w:type="dxa"/>
                  <w:tcBorders>
                    <w:top w:val="single" w:color="000000" w:sz="4" w:space="0"/>
                    <w:left w:val="single" w:color="000000" w:sz="4" w:space="0"/>
                    <w:bottom w:val="single" w:color="000000" w:sz="4" w:space="0"/>
                  </w:tcBorders>
                  <w:vAlign w:val="center"/>
                </w:tcPr>
                <w:p w14:paraId="5B3D9C13">
                  <w:pPr>
                    <w:pStyle w:val="79"/>
                    <w:kinsoku w:val="0"/>
                    <w:overflowPunct w:val="0"/>
                    <w:jc w:val="center"/>
                    <w:rPr>
                      <w:rFonts w:eastAsia="宋体"/>
                    </w:rPr>
                  </w:pPr>
                  <w:r>
                    <w:rPr>
                      <w:rFonts w:eastAsia="宋体"/>
                      <w:sz w:val="21"/>
                      <w:szCs w:val="21"/>
                    </w:rPr>
                    <w:t>0.100</w:t>
                  </w:r>
                </w:p>
              </w:tc>
            </w:tr>
            <w:tr w14:paraId="2EE41D8F">
              <w:tblPrEx>
                <w:tblCellMar>
                  <w:top w:w="0" w:type="dxa"/>
                  <w:left w:w="0" w:type="dxa"/>
                  <w:bottom w:w="0" w:type="dxa"/>
                  <w:right w:w="0" w:type="dxa"/>
                </w:tblCellMar>
              </w:tblPrEx>
              <w:trPr>
                <w:trHeight w:val="361" w:hRule="exact"/>
                <w:jc w:val="center"/>
              </w:trPr>
              <w:tc>
                <w:tcPr>
                  <w:tcW w:w="1154" w:type="dxa"/>
                  <w:tcBorders>
                    <w:top w:val="single" w:color="000000" w:sz="4" w:space="0"/>
                    <w:bottom w:val="single" w:color="000000" w:sz="4" w:space="0"/>
                    <w:right w:val="single" w:color="000000" w:sz="4" w:space="0"/>
                  </w:tcBorders>
                  <w:vAlign w:val="center"/>
                </w:tcPr>
                <w:p w14:paraId="46E8BB4D">
                  <w:pPr>
                    <w:pStyle w:val="79"/>
                    <w:kinsoku w:val="0"/>
                    <w:overflowPunct w:val="0"/>
                    <w:jc w:val="center"/>
                    <w:rPr>
                      <w:rFonts w:eastAsia="宋体"/>
                    </w:rPr>
                  </w:pPr>
                  <w:r>
                    <w:rPr>
                      <w:rFonts w:eastAsia="宋体"/>
                      <w:w w:val="99"/>
                      <w:sz w:val="21"/>
                      <w:szCs w:val="21"/>
                    </w:rPr>
                    <w:t>4</w:t>
                  </w:r>
                </w:p>
              </w:tc>
              <w:tc>
                <w:tcPr>
                  <w:tcW w:w="2070" w:type="dxa"/>
                  <w:tcBorders>
                    <w:top w:val="single" w:color="000000" w:sz="4" w:space="0"/>
                    <w:left w:val="single" w:color="000000" w:sz="4" w:space="0"/>
                    <w:bottom w:val="single" w:color="000000" w:sz="4" w:space="0"/>
                    <w:right w:val="single" w:color="000000" w:sz="4" w:space="0"/>
                  </w:tcBorders>
                  <w:vAlign w:val="center"/>
                </w:tcPr>
                <w:p w14:paraId="69664B04">
                  <w:pPr>
                    <w:pStyle w:val="79"/>
                    <w:kinsoku w:val="0"/>
                    <w:overflowPunct w:val="0"/>
                    <w:jc w:val="center"/>
                    <w:rPr>
                      <w:rFonts w:eastAsia="宋体"/>
                    </w:rPr>
                  </w:pPr>
                  <w:r>
                    <w:rPr>
                      <w:rFonts w:eastAsia="宋体"/>
                      <w:position w:val="2"/>
                      <w:sz w:val="21"/>
                      <w:szCs w:val="21"/>
                    </w:rPr>
                    <w:t>Al</w:t>
                  </w:r>
                  <w:r>
                    <w:rPr>
                      <w:rFonts w:eastAsia="宋体"/>
                      <w:sz w:val="13"/>
                      <w:szCs w:val="13"/>
                    </w:rPr>
                    <w:t>2</w:t>
                  </w:r>
                  <w:r>
                    <w:rPr>
                      <w:rFonts w:eastAsia="宋体"/>
                      <w:position w:val="2"/>
                      <w:sz w:val="21"/>
                      <w:szCs w:val="21"/>
                    </w:rPr>
                    <w:t>O</w:t>
                  </w:r>
                  <w:r>
                    <w:rPr>
                      <w:rFonts w:eastAsia="宋体"/>
                      <w:sz w:val="13"/>
                      <w:szCs w:val="13"/>
                    </w:rPr>
                    <w:t>3</w:t>
                  </w:r>
                </w:p>
              </w:tc>
              <w:tc>
                <w:tcPr>
                  <w:tcW w:w="3001" w:type="dxa"/>
                  <w:tcBorders>
                    <w:top w:val="single" w:color="000000" w:sz="4" w:space="0"/>
                    <w:left w:val="single" w:color="000000" w:sz="4" w:space="0"/>
                    <w:bottom w:val="single" w:color="000000" w:sz="4" w:space="0"/>
                  </w:tcBorders>
                  <w:vAlign w:val="center"/>
                </w:tcPr>
                <w:p w14:paraId="1458D4B0">
                  <w:pPr>
                    <w:pStyle w:val="79"/>
                    <w:kinsoku w:val="0"/>
                    <w:overflowPunct w:val="0"/>
                    <w:jc w:val="center"/>
                    <w:rPr>
                      <w:rFonts w:eastAsia="宋体"/>
                    </w:rPr>
                  </w:pPr>
                  <w:r>
                    <w:rPr>
                      <w:rFonts w:eastAsia="宋体"/>
                      <w:sz w:val="21"/>
                      <w:szCs w:val="21"/>
                    </w:rPr>
                    <w:t>0.270</w:t>
                  </w:r>
                </w:p>
              </w:tc>
            </w:tr>
            <w:tr w14:paraId="5FBC1CE1">
              <w:tblPrEx>
                <w:tblCellMar>
                  <w:top w:w="0" w:type="dxa"/>
                  <w:left w:w="0" w:type="dxa"/>
                  <w:bottom w:w="0" w:type="dxa"/>
                  <w:right w:w="0" w:type="dxa"/>
                </w:tblCellMar>
              </w:tblPrEx>
              <w:trPr>
                <w:trHeight w:val="361" w:hRule="exact"/>
                <w:jc w:val="center"/>
              </w:trPr>
              <w:tc>
                <w:tcPr>
                  <w:tcW w:w="1154" w:type="dxa"/>
                  <w:tcBorders>
                    <w:top w:val="single" w:color="000000" w:sz="4" w:space="0"/>
                    <w:bottom w:val="single" w:color="000000" w:sz="4" w:space="0"/>
                    <w:right w:val="single" w:color="000000" w:sz="4" w:space="0"/>
                  </w:tcBorders>
                  <w:vAlign w:val="center"/>
                </w:tcPr>
                <w:p w14:paraId="004EC494">
                  <w:pPr>
                    <w:pStyle w:val="79"/>
                    <w:kinsoku w:val="0"/>
                    <w:overflowPunct w:val="0"/>
                    <w:jc w:val="center"/>
                    <w:rPr>
                      <w:rFonts w:eastAsia="宋体"/>
                    </w:rPr>
                  </w:pPr>
                  <w:r>
                    <w:rPr>
                      <w:rFonts w:eastAsia="宋体"/>
                      <w:w w:val="99"/>
                      <w:sz w:val="21"/>
                      <w:szCs w:val="21"/>
                    </w:rPr>
                    <w:t>5</w:t>
                  </w:r>
                </w:p>
              </w:tc>
              <w:tc>
                <w:tcPr>
                  <w:tcW w:w="2070" w:type="dxa"/>
                  <w:tcBorders>
                    <w:top w:val="single" w:color="000000" w:sz="4" w:space="0"/>
                    <w:left w:val="single" w:color="000000" w:sz="4" w:space="0"/>
                    <w:bottom w:val="single" w:color="000000" w:sz="4" w:space="0"/>
                    <w:right w:val="single" w:color="000000" w:sz="4" w:space="0"/>
                  </w:tcBorders>
                  <w:vAlign w:val="center"/>
                </w:tcPr>
                <w:p w14:paraId="68D81C22">
                  <w:pPr>
                    <w:pStyle w:val="79"/>
                    <w:kinsoku w:val="0"/>
                    <w:overflowPunct w:val="0"/>
                    <w:jc w:val="center"/>
                    <w:rPr>
                      <w:rFonts w:eastAsia="宋体"/>
                    </w:rPr>
                  </w:pPr>
                  <w:r>
                    <w:rPr>
                      <w:rFonts w:eastAsia="宋体"/>
                      <w:position w:val="2"/>
                      <w:sz w:val="21"/>
                      <w:szCs w:val="21"/>
                    </w:rPr>
                    <w:t>CaCO</w:t>
                  </w:r>
                  <w:r>
                    <w:rPr>
                      <w:rFonts w:eastAsia="宋体"/>
                      <w:sz w:val="13"/>
                      <w:szCs w:val="13"/>
                    </w:rPr>
                    <w:t>3</w:t>
                  </w:r>
                </w:p>
              </w:tc>
              <w:tc>
                <w:tcPr>
                  <w:tcW w:w="3001" w:type="dxa"/>
                  <w:tcBorders>
                    <w:top w:val="single" w:color="000000" w:sz="4" w:space="0"/>
                    <w:left w:val="single" w:color="000000" w:sz="4" w:space="0"/>
                    <w:bottom w:val="single" w:color="000000" w:sz="4" w:space="0"/>
                  </w:tcBorders>
                  <w:vAlign w:val="center"/>
                </w:tcPr>
                <w:p w14:paraId="45BC314C">
                  <w:pPr>
                    <w:pStyle w:val="79"/>
                    <w:kinsoku w:val="0"/>
                    <w:overflowPunct w:val="0"/>
                    <w:jc w:val="center"/>
                    <w:rPr>
                      <w:rFonts w:eastAsia="宋体"/>
                    </w:rPr>
                  </w:pPr>
                  <w:r>
                    <w:rPr>
                      <w:rFonts w:eastAsia="宋体"/>
                      <w:sz w:val="21"/>
                      <w:szCs w:val="21"/>
                    </w:rPr>
                    <w:t>2.92</w:t>
                  </w:r>
                </w:p>
              </w:tc>
            </w:tr>
            <w:tr w14:paraId="1F7C105C">
              <w:tblPrEx>
                <w:tblCellMar>
                  <w:top w:w="0" w:type="dxa"/>
                  <w:left w:w="0" w:type="dxa"/>
                  <w:bottom w:w="0" w:type="dxa"/>
                  <w:right w:w="0" w:type="dxa"/>
                </w:tblCellMar>
              </w:tblPrEx>
              <w:trPr>
                <w:trHeight w:val="361" w:hRule="exact"/>
                <w:jc w:val="center"/>
              </w:trPr>
              <w:tc>
                <w:tcPr>
                  <w:tcW w:w="1154" w:type="dxa"/>
                  <w:tcBorders>
                    <w:top w:val="single" w:color="000000" w:sz="4" w:space="0"/>
                    <w:bottom w:val="single" w:color="000000" w:sz="12" w:space="0"/>
                    <w:right w:val="single" w:color="000000" w:sz="4" w:space="0"/>
                  </w:tcBorders>
                  <w:vAlign w:val="center"/>
                </w:tcPr>
                <w:p w14:paraId="4EACCFA2">
                  <w:pPr>
                    <w:pStyle w:val="79"/>
                    <w:kinsoku w:val="0"/>
                    <w:overflowPunct w:val="0"/>
                    <w:jc w:val="center"/>
                    <w:rPr>
                      <w:rFonts w:eastAsia="宋体"/>
                    </w:rPr>
                  </w:pPr>
                  <w:r>
                    <w:rPr>
                      <w:rFonts w:eastAsia="宋体"/>
                      <w:w w:val="99"/>
                      <w:sz w:val="21"/>
                      <w:szCs w:val="21"/>
                    </w:rPr>
                    <w:t>6</w:t>
                  </w:r>
                </w:p>
              </w:tc>
              <w:tc>
                <w:tcPr>
                  <w:tcW w:w="2070" w:type="dxa"/>
                  <w:tcBorders>
                    <w:top w:val="single" w:color="000000" w:sz="4" w:space="0"/>
                    <w:left w:val="single" w:color="000000" w:sz="4" w:space="0"/>
                    <w:bottom w:val="single" w:color="000000" w:sz="12" w:space="0"/>
                    <w:right w:val="single" w:color="000000" w:sz="4" w:space="0"/>
                  </w:tcBorders>
                  <w:vAlign w:val="center"/>
                </w:tcPr>
                <w:p w14:paraId="56A66945">
                  <w:pPr>
                    <w:pStyle w:val="79"/>
                    <w:kinsoku w:val="0"/>
                    <w:overflowPunct w:val="0"/>
                    <w:jc w:val="center"/>
                    <w:rPr>
                      <w:rFonts w:eastAsia="宋体"/>
                    </w:rPr>
                  </w:pPr>
                  <w:r>
                    <w:rPr>
                      <w:rFonts w:hint="eastAsia" w:eastAsia="宋体" w:cs="宋体"/>
                      <w:sz w:val="21"/>
                      <w:szCs w:val="21"/>
                    </w:rPr>
                    <w:t>水溶性碱土金属</w:t>
                  </w:r>
                </w:p>
              </w:tc>
              <w:tc>
                <w:tcPr>
                  <w:tcW w:w="3001" w:type="dxa"/>
                  <w:tcBorders>
                    <w:top w:val="single" w:color="000000" w:sz="4" w:space="0"/>
                    <w:left w:val="single" w:color="000000" w:sz="4" w:space="0"/>
                    <w:bottom w:val="single" w:color="000000" w:sz="12" w:space="0"/>
                  </w:tcBorders>
                  <w:vAlign w:val="center"/>
                </w:tcPr>
                <w:p w14:paraId="492159BA">
                  <w:pPr>
                    <w:pStyle w:val="79"/>
                    <w:kinsoku w:val="0"/>
                    <w:overflowPunct w:val="0"/>
                    <w:jc w:val="center"/>
                    <w:rPr>
                      <w:rFonts w:eastAsia="宋体"/>
                    </w:rPr>
                  </w:pPr>
                  <w:r>
                    <w:rPr>
                      <w:rFonts w:eastAsia="宋体"/>
                      <w:sz w:val="21"/>
                      <w:szCs w:val="21"/>
                    </w:rPr>
                    <w:t>2.44</w:t>
                  </w:r>
                </w:p>
              </w:tc>
            </w:tr>
          </w:tbl>
          <w:p w14:paraId="529DF4A4">
            <w:pPr>
              <w:adjustRightInd w:val="0"/>
              <w:snapToGrid w:val="0"/>
              <w:spacing w:line="360" w:lineRule="auto"/>
              <w:ind w:firstLine="482" w:firstLineChars="200"/>
              <w:rPr>
                <w:b/>
                <w:bCs/>
                <w:sz w:val="24"/>
              </w:rPr>
            </w:pPr>
            <w:r>
              <w:rPr>
                <w:rFonts w:hint="eastAsia"/>
                <w:b/>
                <w:bCs/>
                <w:sz w:val="24"/>
                <w:lang w:val="en-US" w:eastAsia="zh-CN"/>
              </w:rPr>
              <w:t>6</w:t>
            </w:r>
            <w:r>
              <w:rPr>
                <w:b/>
                <w:bCs/>
                <w:sz w:val="24"/>
              </w:rPr>
              <w:t>.</w:t>
            </w:r>
            <w:r>
              <w:rPr>
                <w:rFonts w:hint="eastAsia"/>
                <w:b/>
                <w:bCs/>
                <w:sz w:val="24"/>
              </w:rPr>
              <w:t>主要生产设备</w:t>
            </w:r>
          </w:p>
          <w:p w14:paraId="5D77F96A">
            <w:pPr>
              <w:adjustRightInd w:val="0"/>
              <w:snapToGrid w:val="0"/>
              <w:spacing w:line="360" w:lineRule="auto"/>
              <w:ind w:firstLine="960" w:firstLineChars="400"/>
              <w:rPr>
                <w:bCs/>
                <w:color w:val="auto"/>
                <w:sz w:val="24"/>
              </w:rPr>
            </w:pPr>
            <w:r>
              <w:rPr>
                <w:rFonts w:hint="eastAsia"/>
                <w:bCs/>
                <w:color w:val="auto"/>
                <w:sz w:val="24"/>
              </w:rPr>
              <w:t>新增主要生产设备见表2</w:t>
            </w:r>
            <w:r>
              <w:rPr>
                <w:bCs/>
                <w:color w:val="auto"/>
                <w:sz w:val="24"/>
              </w:rPr>
              <w:t>.5</w:t>
            </w:r>
            <w:r>
              <w:rPr>
                <w:rFonts w:hint="eastAsia"/>
                <w:bCs/>
                <w:color w:val="auto"/>
                <w:sz w:val="24"/>
              </w:rPr>
              <w:t>，实验室设备见表2</w:t>
            </w:r>
            <w:r>
              <w:rPr>
                <w:bCs/>
                <w:color w:val="auto"/>
                <w:sz w:val="24"/>
              </w:rPr>
              <w:t>.6</w:t>
            </w:r>
            <w:r>
              <w:rPr>
                <w:rFonts w:hint="eastAsia"/>
                <w:bCs/>
                <w:color w:val="auto"/>
                <w:sz w:val="24"/>
              </w:rPr>
              <w:t>。</w:t>
            </w:r>
          </w:p>
          <w:p w14:paraId="0FB26906">
            <w:pPr>
              <w:adjustRightInd w:val="0"/>
              <w:snapToGrid w:val="0"/>
              <w:jc w:val="center"/>
              <w:rPr>
                <w:rFonts w:hint="eastAsia"/>
                <w:b/>
                <w:bCs/>
                <w:color w:val="auto"/>
                <w:sz w:val="24"/>
                <w:szCs w:val="21"/>
              </w:rPr>
            </w:pPr>
            <w:r>
              <w:rPr>
                <w:rFonts w:hint="eastAsia"/>
                <w:b/>
                <w:bCs/>
                <w:color w:val="auto"/>
                <w:sz w:val="24"/>
                <w:szCs w:val="21"/>
              </w:rPr>
              <w:t>表2</w:t>
            </w:r>
            <w:r>
              <w:rPr>
                <w:b/>
                <w:bCs/>
                <w:color w:val="auto"/>
                <w:sz w:val="24"/>
                <w:szCs w:val="21"/>
              </w:rPr>
              <w:t xml:space="preserve">.5  </w:t>
            </w:r>
            <w:r>
              <w:rPr>
                <w:rFonts w:hint="eastAsia"/>
                <w:b/>
                <w:bCs/>
                <w:color w:val="auto"/>
                <w:sz w:val="24"/>
                <w:szCs w:val="21"/>
              </w:rPr>
              <w:t>新增主要生产设备</w:t>
            </w:r>
          </w:p>
          <w:tbl>
            <w:tblPr>
              <w:tblStyle w:val="19"/>
              <w:tblW w:w="7978"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829"/>
              <w:gridCol w:w="3517"/>
              <w:gridCol w:w="1577"/>
              <w:gridCol w:w="927"/>
              <w:gridCol w:w="1128"/>
            </w:tblGrid>
            <w:tr w14:paraId="4FD0AF9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15" w:hRule="exact"/>
                <w:jc w:val="center"/>
              </w:trPr>
              <w:tc>
                <w:tcPr>
                  <w:tcW w:w="829" w:type="dxa"/>
                  <w:tcBorders>
                    <w:top w:val="single" w:color="000000" w:sz="12" w:space="0"/>
                    <w:bottom w:val="single" w:color="000000" w:sz="12" w:space="0"/>
                  </w:tcBorders>
                  <w:vAlign w:val="center"/>
                </w:tcPr>
                <w:p w14:paraId="3B74F5F6">
                  <w:pPr>
                    <w:pStyle w:val="79"/>
                    <w:kinsoku w:val="0"/>
                    <w:overflowPunct w:val="0"/>
                    <w:snapToGrid w:val="0"/>
                    <w:spacing w:line="240" w:lineRule="atLeast"/>
                    <w:jc w:val="center"/>
                    <w:rPr>
                      <w:rFonts w:eastAsia="宋体"/>
                      <w:b/>
                      <w:color w:val="auto"/>
                      <w:sz w:val="21"/>
                      <w:highlight w:val="yellow"/>
                    </w:rPr>
                  </w:pPr>
                  <w:r>
                    <w:rPr>
                      <w:rFonts w:hint="eastAsia" w:eastAsia="宋体"/>
                      <w:b/>
                      <w:color w:val="auto"/>
                      <w:sz w:val="21"/>
                    </w:rPr>
                    <w:t>序号</w:t>
                  </w:r>
                </w:p>
              </w:tc>
              <w:tc>
                <w:tcPr>
                  <w:tcW w:w="3517" w:type="dxa"/>
                  <w:tcBorders>
                    <w:top w:val="single" w:color="000000" w:sz="12" w:space="0"/>
                    <w:bottom w:val="single" w:color="000000" w:sz="12" w:space="0"/>
                  </w:tcBorders>
                  <w:vAlign w:val="center"/>
                </w:tcPr>
                <w:p w14:paraId="3C171AE2">
                  <w:pPr>
                    <w:pStyle w:val="79"/>
                    <w:kinsoku w:val="0"/>
                    <w:overflowPunct w:val="0"/>
                    <w:snapToGrid w:val="0"/>
                    <w:spacing w:line="240" w:lineRule="atLeast"/>
                    <w:jc w:val="center"/>
                    <w:rPr>
                      <w:rFonts w:eastAsia="宋体"/>
                      <w:b/>
                      <w:color w:val="auto"/>
                      <w:sz w:val="21"/>
                      <w:highlight w:val="yellow"/>
                    </w:rPr>
                  </w:pPr>
                  <w:r>
                    <w:rPr>
                      <w:rFonts w:hint="eastAsia" w:eastAsia="宋体"/>
                      <w:b/>
                      <w:color w:val="auto"/>
                      <w:sz w:val="21"/>
                    </w:rPr>
                    <w:t>设备名称</w:t>
                  </w:r>
                </w:p>
              </w:tc>
              <w:tc>
                <w:tcPr>
                  <w:tcW w:w="1577" w:type="dxa"/>
                  <w:tcBorders>
                    <w:top w:val="single" w:color="000000" w:sz="12" w:space="0"/>
                    <w:bottom w:val="single" w:color="000000" w:sz="12" w:space="0"/>
                  </w:tcBorders>
                  <w:vAlign w:val="center"/>
                </w:tcPr>
                <w:p w14:paraId="74A7B18E">
                  <w:pPr>
                    <w:pStyle w:val="79"/>
                    <w:kinsoku w:val="0"/>
                    <w:overflowPunct w:val="0"/>
                    <w:snapToGrid w:val="0"/>
                    <w:spacing w:line="240" w:lineRule="atLeast"/>
                    <w:jc w:val="center"/>
                    <w:rPr>
                      <w:rFonts w:eastAsia="宋体"/>
                      <w:b/>
                      <w:color w:val="auto"/>
                      <w:sz w:val="21"/>
                      <w:highlight w:val="yellow"/>
                    </w:rPr>
                  </w:pPr>
                  <w:r>
                    <w:rPr>
                      <w:rFonts w:hint="eastAsia" w:eastAsia="宋体"/>
                      <w:b/>
                      <w:color w:val="auto"/>
                      <w:sz w:val="21"/>
                    </w:rPr>
                    <w:t>规格型号</w:t>
                  </w:r>
                </w:p>
              </w:tc>
              <w:tc>
                <w:tcPr>
                  <w:tcW w:w="927" w:type="dxa"/>
                  <w:tcBorders>
                    <w:top w:val="single" w:color="000000" w:sz="12" w:space="0"/>
                    <w:bottom w:val="single" w:color="000000" w:sz="12" w:space="0"/>
                  </w:tcBorders>
                  <w:vAlign w:val="center"/>
                </w:tcPr>
                <w:p w14:paraId="330F56FC">
                  <w:pPr>
                    <w:pStyle w:val="79"/>
                    <w:kinsoku w:val="0"/>
                    <w:overflowPunct w:val="0"/>
                    <w:snapToGrid w:val="0"/>
                    <w:spacing w:line="240" w:lineRule="atLeast"/>
                    <w:jc w:val="center"/>
                    <w:rPr>
                      <w:rFonts w:eastAsia="宋体"/>
                      <w:b/>
                      <w:color w:val="auto"/>
                      <w:sz w:val="21"/>
                      <w:highlight w:val="yellow"/>
                    </w:rPr>
                  </w:pPr>
                  <w:r>
                    <w:rPr>
                      <w:rFonts w:hint="eastAsia" w:eastAsia="宋体"/>
                      <w:b/>
                      <w:color w:val="auto"/>
                      <w:sz w:val="21"/>
                    </w:rPr>
                    <w:t>单位</w:t>
                  </w:r>
                </w:p>
              </w:tc>
              <w:tc>
                <w:tcPr>
                  <w:tcW w:w="1128" w:type="dxa"/>
                  <w:tcBorders>
                    <w:top w:val="single" w:color="000000" w:sz="12" w:space="0"/>
                    <w:bottom w:val="single" w:color="000000" w:sz="12" w:space="0"/>
                  </w:tcBorders>
                  <w:vAlign w:val="center"/>
                </w:tcPr>
                <w:p w14:paraId="08FD32D8">
                  <w:pPr>
                    <w:pStyle w:val="79"/>
                    <w:kinsoku w:val="0"/>
                    <w:overflowPunct w:val="0"/>
                    <w:snapToGrid w:val="0"/>
                    <w:spacing w:line="240" w:lineRule="atLeast"/>
                    <w:jc w:val="center"/>
                    <w:rPr>
                      <w:rFonts w:eastAsia="宋体" w:cs="宋体"/>
                      <w:b/>
                      <w:color w:val="auto"/>
                      <w:sz w:val="21"/>
                      <w:szCs w:val="21"/>
                      <w:highlight w:val="yellow"/>
                    </w:rPr>
                  </w:pPr>
                  <w:r>
                    <w:rPr>
                      <w:rFonts w:hint="eastAsia" w:eastAsia="宋体"/>
                      <w:b/>
                      <w:color w:val="auto"/>
                      <w:sz w:val="21"/>
                    </w:rPr>
                    <w:t>数量</w:t>
                  </w:r>
                </w:p>
              </w:tc>
            </w:tr>
            <w:tr w14:paraId="1646DC8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5" w:hRule="exact"/>
                <w:jc w:val="center"/>
              </w:trPr>
              <w:tc>
                <w:tcPr>
                  <w:tcW w:w="829" w:type="dxa"/>
                  <w:tcBorders>
                    <w:top w:val="single" w:color="000000" w:sz="12" w:space="0"/>
                  </w:tcBorders>
                  <w:vAlign w:val="center"/>
                </w:tcPr>
                <w:p w14:paraId="439BB31B">
                  <w:pPr>
                    <w:pStyle w:val="79"/>
                    <w:kinsoku w:val="0"/>
                    <w:overflowPunct w:val="0"/>
                    <w:snapToGrid w:val="0"/>
                    <w:spacing w:line="240" w:lineRule="atLeast"/>
                    <w:jc w:val="center"/>
                    <w:rPr>
                      <w:rFonts w:eastAsia="宋体"/>
                      <w:color w:val="auto"/>
                      <w:w w:val="99"/>
                      <w:sz w:val="21"/>
                      <w:szCs w:val="21"/>
                      <w:highlight w:val="none"/>
                    </w:rPr>
                  </w:pPr>
                  <w:r>
                    <w:rPr>
                      <w:rFonts w:eastAsia="宋体"/>
                      <w:color w:val="auto"/>
                      <w:w w:val="99"/>
                      <w:sz w:val="21"/>
                      <w:szCs w:val="21"/>
                      <w:highlight w:val="none"/>
                    </w:rPr>
                    <w:t>1</w:t>
                  </w:r>
                </w:p>
              </w:tc>
              <w:tc>
                <w:tcPr>
                  <w:tcW w:w="3517" w:type="dxa"/>
                  <w:tcBorders>
                    <w:top w:val="single" w:color="000000" w:sz="12" w:space="0"/>
                  </w:tcBorders>
                  <w:vAlign w:val="center"/>
                </w:tcPr>
                <w:p w14:paraId="0AED52CC">
                  <w:pPr>
                    <w:pStyle w:val="79"/>
                    <w:kinsoku w:val="0"/>
                    <w:overflowPunct w:val="0"/>
                    <w:snapToGrid w:val="0"/>
                    <w:spacing w:line="240" w:lineRule="atLeast"/>
                    <w:jc w:val="center"/>
                    <w:rPr>
                      <w:rFonts w:eastAsia="宋体"/>
                      <w:color w:val="auto"/>
                      <w:sz w:val="21"/>
                      <w:highlight w:val="yellow"/>
                    </w:rPr>
                  </w:pPr>
                  <w:r>
                    <w:rPr>
                      <w:rFonts w:hint="eastAsia" w:eastAsia="宋体"/>
                      <w:color w:val="auto"/>
                      <w:sz w:val="21"/>
                      <w:szCs w:val="20"/>
                    </w:rPr>
                    <w:t>超大环保负高压摆式雷蒙磨粉机</w:t>
                  </w:r>
                </w:p>
              </w:tc>
              <w:tc>
                <w:tcPr>
                  <w:tcW w:w="1577" w:type="dxa"/>
                  <w:tcBorders>
                    <w:top w:val="single" w:color="000000" w:sz="12" w:space="0"/>
                  </w:tcBorders>
                  <w:vAlign w:val="center"/>
                </w:tcPr>
                <w:p w14:paraId="3D582689">
                  <w:pPr>
                    <w:pStyle w:val="79"/>
                    <w:kinsoku w:val="0"/>
                    <w:overflowPunct w:val="0"/>
                    <w:snapToGrid w:val="0"/>
                    <w:spacing w:line="240" w:lineRule="atLeast"/>
                    <w:jc w:val="center"/>
                    <w:rPr>
                      <w:rFonts w:eastAsia="宋体"/>
                      <w:color w:val="auto"/>
                      <w:sz w:val="21"/>
                      <w:highlight w:val="yellow"/>
                    </w:rPr>
                  </w:pPr>
                  <w:r>
                    <w:rPr>
                      <w:rFonts w:hint="eastAsia" w:eastAsia="宋体"/>
                      <w:bCs/>
                      <w:color w:val="auto"/>
                      <w:sz w:val="21"/>
                      <w:szCs w:val="20"/>
                    </w:rPr>
                    <w:t>HD-1720</w:t>
                  </w:r>
                </w:p>
              </w:tc>
              <w:tc>
                <w:tcPr>
                  <w:tcW w:w="927" w:type="dxa"/>
                  <w:tcBorders>
                    <w:top w:val="single" w:color="000000" w:sz="12" w:space="0"/>
                  </w:tcBorders>
                  <w:vAlign w:val="center"/>
                </w:tcPr>
                <w:p w14:paraId="2C3EEB05">
                  <w:pPr>
                    <w:pStyle w:val="79"/>
                    <w:kinsoku w:val="0"/>
                    <w:overflowPunct w:val="0"/>
                    <w:snapToGrid w:val="0"/>
                    <w:spacing w:line="240" w:lineRule="atLeast"/>
                    <w:jc w:val="center"/>
                    <w:rPr>
                      <w:rFonts w:eastAsia="宋体"/>
                      <w:color w:val="auto"/>
                      <w:sz w:val="21"/>
                      <w:highlight w:val="yellow"/>
                    </w:rPr>
                  </w:pPr>
                  <w:r>
                    <w:rPr>
                      <w:rFonts w:hint="eastAsia" w:eastAsia="宋体"/>
                      <w:color w:val="auto"/>
                      <w:sz w:val="21"/>
                      <w:szCs w:val="20"/>
                    </w:rPr>
                    <w:t>台</w:t>
                  </w:r>
                </w:p>
              </w:tc>
              <w:tc>
                <w:tcPr>
                  <w:tcW w:w="1128" w:type="dxa"/>
                  <w:tcBorders>
                    <w:top w:val="single" w:color="000000" w:sz="12" w:space="0"/>
                  </w:tcBorders>
                  <w:vAlign w:val="center"/>
                </w:tcPr>
                <w:p w14:paraId="631A5B09">
                  <w:pPr>
                    <w:pStyle w:val="79"/>
                    <w:kinsoku w:val="0"/>
                    <w:overflowPunct w:val="0"/>
                    <w:snapToGrid w:val="0"/>
                    <w:spacing w:line="240" w:lineRule="atLeast"/>
                    <w:jc w:val="center"/>
                    <w:rPr>
                      <w:rFonts w:hint="default" w:eastAsia="宋体"/>
                      <w:color w:val="auto"/>
                      <w:w w:val="99"/>
                      <w:sz w:val="21"/>
                      <w:szCs w:val="21"/>
                      <w:highlight w:val="none"/>
                      <w:lang w:val="en-US" w:eastAsia="zh-CN"/>
                    </w:rPr>
                  </w:pPr>
                  <w:r>
                    <w:rPr>
                      <w:rFonts w:hint="eastAsia" w:eastAsia="宋体"/>
                      <w:color w:val="auto"/>
                      <w:w w:val="99"/>
                      <w:sz w:val="21"/>
                      <w:szCs w:val="21"/>
                      <w:highlight w:val="none"/>
                      <w:lang w:val="en-US" w:eastAsia="zh-CN"/>
                    </w:rPr>
                    <w:t>2</w:t>
                  </w:r>
                </w:p>
              </w:tc>
            </w:tr>
            <w:tr w14:paraId="398F218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5" w:hRule="exact"/>
                <w:jc w:val="center"/>
              </w:trPr>
              <w:tc>
                <w:tcPr>
                  <w:tcW w:w="829" w:type="dxa"/>
                  <w:vAlign w:val="center"/>
                </w:tcPr>
                <w:p w14:paraId="3DD3A92C">
                  <w:pPr>
                    <w:pStyle w:val="79"/>
                    <w:kinsoku w:val="0"/>
                    <w:overflowPunct w:val="0"/>
                    <w:snapToGrid w:val="0"/>
                    <w:spacing w:line="240" w:lineRule="atLeast"/>
                    <w:jc w:val="center"/>
                    <w:rPr>
                      <w:rFonts w:eastAsia="宋体"/>
                      <w:color w:val="auto"/>
                      <w:w w:val="99"/>
                      <w:sz w:val="21"/>
                      <w:szCs w:val="21"/>
                      <w:highlight w:val="none"/>
                    </w:rPr>
                  </w:pPr>
                  <w:r>
                    <w:rPr>
                      <w:rFonts w:eastAsia="宋体"/>
                      <w:color w:val="auto"/>
                      <w:w w:val="99"/>
                      <w:sz w:val="21"/>
                      <w:szCs w:val="21"/>
                      <w:highlight w:val="none"/>
                    </w:rPr>
                    <w:t>2</w:t>
                  </w:r>
                </w:p>
              </w:tc>
              <w:tc>
                <w:tcPr>
                  <w:tcW w:w="3517" w:type="dxa"/>
                  <w:vAlign w:val="center"/>
                </w:tcPr>
                <w:p w14:paraId="7C6934EE">
                  <w:pPr>
                    <w:pStyle w:val="79"/>
                    <w:kinsoku w:val="0"/>
                    <w:overflowPunct w:val="0"/>
                    <w:snapToGrid w:val="0"/>
                    <w:spacing w:line="240" w:lineRule="atLeast"/>
                    <w:jc w:val="center"/>
                    <w:rPr>
                      <w:rFonts w:eastAsia="宋体"/>
                      <w:color w:val="auto"/>
                      <w:sz w:val="21"/>
                      <w:highlight w:val="yellow"/>
                    </w:rPr>
                  </w:pPr>
                  <w:r>
                    <w:rPr>
                      <w:rFonts w:hint="eastAsia" w:eastAsia="宋体"/>
                      <w:color w:val="auto"/>
                      <w:sz w:val="21"/>
                      <w:szCs w:val="20"/>
                    </w:rPr>
                    <w:t>1720磨粉机</w:t>
                  </w:r>
                  <w:r>
                    <w:rPr>
                      <w:rFonts w:hint="eastAsia" w:eastAsia="宋体"/>
                      <w:color w:val="auto"/>
                      <w:sz w:val="21"/>
                      <w:szCs w:val="20"/>
                      <w:lang w:val="en-US" w:eastAsia="zh-CN"/>
                    </w:rPr>
                    <w:t>配套</w:t>
                  </w:r>
                  <w:r>
                    <w:rPr>
                      <w:rFonts w:hint="eastAsia" w:eastAsia="宋体"/>
                      <w:color w:val="auto"/>
                      <w:sz w:val="21"/>
                      <w:szCs w:val="20"/>
                    </w:rPr>
                    <w:t>环保脉冲除尘器</w:t>
                  </w:r>
                </w:p>
              </w:tc>
              <w:tc>
                <w:tcPr>
                  <w:tcW w:w="1577" w:type="dxa"/>
                  <w:vAlign w:val="center"/>
                </w:tcPr>
                <w:p w14:paraId="18BB1A1D">
                  <w:pPr>
                    <w:pStyle w:val="79"/>
                    <w:kinsoku w:val="0"/>
                    <w:overflowPunct w:val="0"/>
                    <w:snapToGrid w:val="0"/>
                    <w:spacing w:line="240" w:lineRule="atLeast"/>
                    <w:jc w:val="center"/>
                    <w:rPr>
                      <w:rFonts w:eastAsia="宋体"/>
                      <w:color w:val="auto"/>
                      <w:sz w:val="21"/>
                      <w:highlight w:val="yellow"/>
                    </w:rPr>
                  </w:pPr>
                  <w:r>
                    <w:rPr>
                      <w:rFonts w:hint="eastAsia" w:eastAsia="宋体"/>
                      <w:bCs/>
                      <w:color w:val="auto"/>
                      <w:sz w:val="21"/>
                      <w:szCs w:val="20"/>
                    </w:rPr>
                    <w:t>MC-160</w:t>
                  </w:r>
                </w:p>
              </w:tc>
              <w:tc>
                <w:tcPr>
                  <w:tcW w:w="927" w:type="dxa"/>
                  <w:vAlign w:val="center"/>
                </w:tcPr>
                <w:p w14:paraId="4C6AB27C">
                  <w:pPr>
                    <w:pStyle w:val="79"/>
                    <w:kinsoku w:val="0"/>
                    <w:overflowPunct w:val="0"/>
                    <w:snapToGrid w:val="0"/>
                    <w:spacing w:line="240" w:lineRule="atLeast"/>
                    <w:jc w:val="center"/>
                    <w:rPr>
                      <w:rFonts w:eastAsia="宋体"/>
                      <w:color w:val="auto"/>
                      <w:sz w:val="21"/>
                      <w:highlight w:val="yellow"/>
                    </w:rPr>
                  </w:pPr>
                  <w:r>
                    <w:rPr>
                      <w:rFonts w:hint="eastAsia" w:eastAsia="宋体" w:cs="宋体"/>
                      <w:color w:val="auto"/>
                      <w:w w:val="99"/>
                      <w:sz w:val="21"/>
                      <w:szCs w:val="21"/>
                    </w:rPr>
                    <w:t>台</w:t>
                  </w:r>
                </w:p>
              </w:tc>
              <w:tc>
                <w:tcPr>
                  <w:tcW w:w="1128" w:type="dxa"/>
                  <w:vAlign w:val="center"/>
                </w:tcPr>
                <w:p w14:paraId="53906507">
                  <w:pPr>
                    <w:pStyle w:val="79"/>
                    <w:kinsoku w:val="0"/>
                    <w:overflowPunct w:val="0"/>
                    <w:snapToGrid w:val="0"/>
                    <w:spacing w:line="240" w:lineRule="atLeast"/>
                    <w:jc w:val="center"/>
                    <w:rPr>
                      <w:rFonts w:eastAsia="宋体"/>
                      <w:color w:val="auto"/>
                      <w:w w:val="99"/>
                      <w:sz w:val="21"/>
                      <w:szCs w:val="21"/>
                      <w:highlight w:val="none"/>
                    </w:rPr>
                  </w:pPr>
                  <w:r>
                    <w:rPr>
                      <w:rFonts w:hint="eastAsia" w:eastAsia="宋体"/>
                      <w:color w:val="auto"/>
                      <w:sz w:val="21"/>
                      <w:highlight w:val="none"/>
                    </w:rPr>
                    <w:t>2</w:t>
                  </w:r>
                </w:p>
              </w:tc>
            </w:tr>
            <w:tr w14:paraId="5A0ED71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5" w:hRule="exact"/>
                <w:jc w:val="center"/>
              </w:trPr>
              <w:tc>
                <w:tcPr>
                  <w:tcW w:w="829" w:type="dxa"/>
                  <w:vAlign w:val="center"/>
                </w:tcPr>
                <w:p w14:paraId="1412C7B8">
                  <w:pPr>
                    <w:pStyle w:val="79"/>
                    <w:kinsoku w:val="0"/>
                    <w:overflowPunct w:val="0"/>
                    <w:snapToGrid w:val="0"/>
                    <w:spacing w:line="240" w:lineRule="atLeast"/>
                    <w:jc w:val="center"/>
                    <w:rPr>
                      <w:rFonts w:hint="eastAsia" w:eastAsia="宋体"/>
                      <w:color w:val="auto"/>
                      <w:w w:val="99"/>
                      <w:sz w:val="21"/>
                      <w:szCs w:val="21"/>
                      <w:lang w:val="en-US" w:eastAsia="zh-CN"/>
                    </w:rPr>
                  </w:pPr>
                  <w:r>
                    <w:rPr>
                      <w:rFonts w:hint="eastAsia" w:eastAsia="宋体"/>
                      <w:color w:val="auto"/>
                      <w:w w:val="99"/>
                      <w:sz w:val="21"/>
                      <w:szCs w:val="21"/>
                      <w:lang w:val="en-US" w:eastAsia="zh-CN"/>
                    </w:rPr>
                    <w:t>3</w:t>
                  </w:r>
                </w:p>
              </w:tc>
              <w:tc>
                <w:tcPr>
                  <w:tcW w:w="3517" w:type="dxa"/>
                  <w:vAlign w:val="center"/>
                </w:tcPr>
                <w:p w14:paraId="11B6771A">
                  <w:pPr>
                    <w:pStyle w:val="79"/>
                    <w:kinsoku w:val="0"/>
                    <w:overflowPunct w:val="0"/>
                    <w:snapToGrid w:val="0"/>
                    <w:spacing w:line="240" w:lineRule="atLeast"/>
                    <w:jc w:val="center"/>
                    <w:rPr>
                      <w:rFonts w:hint="eastAsia" w:eastAsia="宋体"/>
                      <w:color w:val="auto"/>
                      <w:sz w:val="21"/>
                      <w:szCs w:val="20"/>
                    </w:rPr>
                  </w:pPr>
                  <w:r>
                    <w:rPr>
                      <w:rFonts w:hint="eastAsia" w:ascii="Times New Roman" w:hAnsi="Times New Roman" w:eastAsia="宋体" w:cs="Times New Roman"/>
                      <w:color w:val="auto"/>
                      <w:sz w:val="21"/>
                      <w:szCs w:val="20"/>
                      <w:lang w:val="en-US" w:eastAsia="zh-CN"/>
                    </w:rPr>
                    <w:t>1280</w:t>
                  </w:r>
                  <w:r>
                    <w:rPr>
                      <w:rFonts w:hint="eastAsia" w:ascii="Times New Roman" w:hAnsi="Times New Roman" w:eastAsia="宋体" w:cs="Times New Roman"/>
                      <w:color w:val="auto"/>
                      <w:sz w:val="21"/>
                      <w:szCs w:val="20"/>
                    </w:rPr>
                    <w:t>负压摆式雷蒙磨粉机</w:t>
                  </w:r>
                </w:p>
              </w:tc>
              <w:tc>
                <w:tcPr>
                  <w:tcW w:w="1577" w:type="dxa"/>
                  <w:vAlign w:val="center"/>
                </w:tcPr>
                <w:p w14:paraId="4DA87FE0">
                  <w:pPr>
                    <w:pStyle w:val="79"/>
                    <w:kinsoku w:val="0"/>
                    <w:overflowPunct w:val="0"/>
                    <w:snapToGrid w:val="0"/>
                    <w:spacing w:line="240" w:lineRule="atLeast"/>
                    <w:jc w:val="center"/>
                    <w:rPr>
                      <w:rFonts w:hint="default" w:eastAsia="宋体"/>
                      <w:bCs/>
                      <w:color w:val="auto"/>
                      <w:sz w:val="21"/>
                      <w:szCs w:val="20"/>
                      <w:lang w:val="en-US" w:eastAsia="zh-CN"/>
                    </w:rPr>
                  </w:pPr>
                  <w:r>
                    <w:rPr>
                      <w:rFonts w:hint="eastAsia" w:eastAsia="宋体"/>
                      <w:bCs/>
                      <w:color w:val="auto"/>
                      <w:sz w:val="21"/>
                      <w:szCs w:val="20"/>
                    </w:rPr>
                    <w:t>HD-1</w:t>
                  </w:r>
                  <w:r>
                    <w:rPr>
                      <w:rFonts w:hint="eastAsia" w:eastAsia="宋体"/>
                      <w:bCs/>
                      <w:color w:val="auto"/>
                      <w:sz w:val="21"/>
                      <w:szCs w:val="20"/>
                      <w:lang w:val="en-US" w:eastAsia="zh-CN"/>
                    </w:rPr>
                    <w:t>280</w:t>
                  </w:r>
                </w:p>
              </w:tc>
              <w:tc>
                <w:tcPr>
                  <w:tcW w:w="927" w:type="dxa"/>
                  <w:vAlign w:val="center"/>
                </w:tcPr>
                <w:p w14:paraId="2C33DDD4">
                  <w:pPr>
                    <w:pStyle w:val="79"/>
                    <w:kinsoku w:val="0"/>
                    <w:overflowPunct w:val="0"/>
                    <w:snapToGrid w:val="0"/>
                    <w:spacing w:line="240" w:lineRule="atLeast"/>
                    <w:jc w:val="center"/>
                    <w:rPr>
                      <w:rFonts w:hint="eastAsia" w:eastAsia="宋体" w:cs="宋体"/>
                      <w:color w:val="auto"/>
                      <w:w w:val="99"/>
                      <w:sz w:val="21"/>
                      <w:szCs w:val="21"/>
                    </w:rPr>
                  </w:pPr>
                  <w:r>
                    <w:rPr>
                      <w:rFonts w:hint="eastAsia" w:eastAsia="宋体"/>
                      <w:color w:val="auto"/>
                      <w:sz w:val="21"/>
                      <w:szCs w:val="20"/>
                    </w:rPr>
                    <w:t>台</w:t>
                  </w:r>
                </w:p>
              </w:tc>
              <w:tc>
                <w:tcPr>
                  <w:tcW w:w="1128" w:type="dxa"/>
                  <w:vAlign w:val="center"/>
                </w:tcPr>
                <w:p w14:paraId="5382A90C">
                  <w:pPr>
                    <w:pStyle w:val="79"/>
                    <w:kinsoku w:val="0"/>
                    <w:overflowPunct w:val="0"/>
                    <w:snapToGrid w:val="0"/>
                    <w:spacing w:line="240" w:lineRule="atLeast"/>
                    <w:jc w:val="center"/>
                    <w:rPr>
                      <w:rFonts w:hint="eastAsia" w:eastAsia="宋体"/>
                      <w:color w:val="auto"/>
                      <w:sz w:val="21"/>
                      <w:lang w:val="en-US" w:eastAsia="zh-CN"/>
                    </w:rPr>
                  </w:pPr>
                  <w:r>
                    <w:rPr>
                      <w:rFonts w:hint="eastAsia" w:eastAsia="宋体"/>
                      <w:color w:val="auto"/>
                      <w:sz w:val="21"/>
                      <w:lang w:val="en-US" w:eastAsia="zh-CN"/>
                    </w:rPr>
                    <w:t>2</w:t>
                  </w:r>
                </w:p>
              </w:tc>
            </w:tr>
            <w:tr w14:paraId="54C1BBB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5" w:hRule="exact"/>
                <w:jc w:val="center"/>
              </w:trPr>
              <w:tc>
                <w:tcPr>
                  <w:tcW w:w="829" w:type="dxa"/>
                  <w:vAlign w:val="center"/>
                </w:tcPr>
                <w:p w14:paraId="6630A9DA">
                  <w:pPr>
                    <w:pStyle w:val="79"/>
                    <w:kinsoku w:val="0"/>
                    <w:overflowPunct w:val="0"/>
                    <w:snapToGrid w:val="0"/>
                    <w:spacing w:line="240" w:lineRule="atLeast"/>
                    <w:jc w:val="center"/>
                    <w:rPr>
                      <w:rFonts w:hint="eastAsia" w:eastAsia="宋体"/>
                      <w:color w:val="auto"/>
                      <w:w w:val="99"/>
                      <w:sz w:val="21"/>
                      <w:szCs w:val="21"/>
                      <w:lang w:val="en-US" w:eastAsia="zh-CN"/>
                    </w:rPr>
                  </w:pPr>
                  <w:r>
                    <w:rPr>
                      <w:rFonts w:hint="eastAsia" w:eastAsia="宋体"/>
                      <w:color w:val="auto"/>
                      <w:w w:val="99"/>
                      <w:sz w:val="21"/>
                      <w:szCs w:val="21"/>
                      <w:lang w:val="en-US" w:eastAsia="zh-CN"/>
                    </w:rPr>
                    <w:t>4</w:t>
                  </w:r>
                </w:p>
              </w:tc>
              <w:tc>
                <w:tcPr>
                  <w:tcW w:w="3517" w:type="dxa"/>
                  <w:vAlign w:val="center"/>
                </w:tcPr>
                <w:p w14:paraId="2F8005FB">
                  <w:pPr>
                    <w:pStyle w:val="79"/>
                    <w:kinsoku w:val="0"/>
                    <w:overflowPunct w:val="0"/>
                    <w:snapToGrid w:val="0"/>
                    <w:spacing w:line="240" w:lineRule="atLeast"/>
                    <w:jc w:val="center"/>
                    <w:rPr>
                      <w:rFonts w:hint="eastAsia" w:eastAsia="宋体"/>
                      <w:color w:val="auto"/>
                      <w:sz w:val="21"/>
                      <w:szCs w:val="20"/>
                    </w:rPr>
                  </w:pPr>
                  <w:r>
                    <w:rPr>
                      <w:rFonts w:hint="eastAsia" w:eastAsia="宋体"/>
                      <w:color w:val="auto"/>
                      <w:sz w:val="21"/>
                      <w:szCs w:val="20"/>
                    </w:rPr>
                    <w:t>1</w:t>
                  </w:r>
                  <w:r>
                    <w:rPr>
                      <w:rFonts w:hint="eastAsia" w:eastAsia="宋体"/>
                      <w:color w:val="auto"/>
                      <w:sz w:val="21"/>
                      <w:szCs w:val="20"/>
                      <w:lang w:val="en-US" w:eastAsia="zh-CN"/>
                    </w:rPr>
                    <w:t>280</w:t>
                  </w:r>
                  <w:r>
                    <w:rPr>
                      <w:rFonts w:hint="eastAsia" w:eastAsia="宋体"/>
                      <w:color w:val="auto"/>
                      <w:sz w:val="21"/>
                      <w:szCs w:val="20"/>
                    </w:rPr>
                    <w:t>磨粉机</w:t>
                  </w:r>
                  <w:r>
                    <w:rPr>
                      <w:rFonts w:hint="eastAsia" w:eastAsia="宋体"/>
                      <w:color w:val="auto"/>
                      <w:sz w:val="21"/>
                      <w:szCs w:val="20"/>
                      <w:lang w:val="en-US" w:eastAsia="zh-CN"/>
                    </w:rPr>
                    <w:t>配套</w:t>
                  </w:r>
                  <w:r>
                    <w:rPr>
                      <w:rFonts w:hint="eastAsia" w:eastAsia="宋体"/>
                      <w:color w:val="auto"/>
                      <w:sz w:val="21"/>
                      <w:szCs w:val="20"/>
                    </w:rPr>
                    <w:t>环保脉冲除尘器</w:t>
                  </w:r>
                </w:p>
              </w:tc>
              <w:tc>
                <w:tcPr>
                  <w:tcW w:w="1577" w:type="dxa"/>
                  <w:vAlign w:val="center"/>
                </w:tcPr>
                <w:p w14:paraId="4AAD93B5">
                  <w:pPr>
                    <w:pStyle w:val="79"/>
                    <w:kinsoku w:val="0"/>
                    <w:overflowPunct w:val="0"/>
                    <w:snapToGrid w:val="0"/>
                    <w:spacing w:line="240" w:lineRule="atLeast"/>
                    <w:jc w:val="center"/>
                    <w:rPr>
                      <w:rFonts w:hint="default" w:eastAsia="宋体"/>
                      <w:bCs/>
                      <w:color w:val="auto"/>
                      <w:sz w:val="21"/>
                      <w:szCs w:val="20"/>
                      <w:lang w:val="en-US" w:eastAsia="zh-CN"/>
                    </w:rPr>
                  </w:pPr>
                  <w:r>
                    <w:rPr>
                      <w:rFonts w:hint="eastAsia" w:eastAsia="宋体"/>
                      <w:bCs/>
                      <w:color w:val="auto"/>
                      <w:sz w:val="21"/>
                      <w:szCs w:val="20"/>
                      <w:lang w:val="en-US" w:eastAsia="zh-CN"/>
                    </w:rPr>
                    <w:t>MC-64</w:t>
                  </w:r>
                </w:p>
              </w:tc>
              <w:tc>
                <w:tcPr>
                  <w:tcW w:w="927" w:type="dxa"/>
                  <w:vAlign w:val="center"/>
                </w:tcPr>
                <w:p w14:paraId="0F40377B">
                  <w:pPr>
                    <w:pStyle w:val="79"/>
                    <w:kinsoku w:val="0"/>
                    <w:overflowPunct w:val="0"/>
                    <w:snapToGrid w:val="0"/>
                    <w:spacing w:line="240" w:lineRule="atLeast"/>
                    <w:jc w:val="center"/>
                    <w:rPr>
                      <w:rFonts w:hint="eastAsia" w:eastAsia="宋体" w:cs="宋体"/>
                      <w:color w:val="auto"/>
                      <w:w w:val="99"/>
                      <w:sz w:val="21"/>
                      <w:szCs w:val="21"/>
                    </w:rPr>
                  </w:pPr>
                  <w:r>
                    <w:rPr>
                      <w:rFonts w:hint="eastAsia" w:eastAsia="宋体"/>
                      <w:color w:val="auto"/>
                      <w:sz w:val="21"/>
                      <w:szCs w:val="20"/>
                    </w:rPr>
                    <w:t>台</w:t>
                  </w:r>
                </w:p>
              </w:tc>
              <w:tc>
                <w:tcPr>
                  <w:tcW w:w="1128" w:type="dxa"/>
                  <w:vAlign w:val="center"/>
                </w:tcPr>
                <w:p w14:paraId="088B6BE4">
                  <w:pPr>
                    <w:pStyle w:val="79"/>
                    <w:kinsoku w:val="0"/>
                    <w:overflowPunct w:val="0"/>
                    <w:snapToGrid w:val="0"/>
                    <w:spacing w:line="240" w:lineRule="atLeast"/>
                    <w:jc w:val="center"/>
                    <w:rPr>
                      <w:rFonts w:hint="eastAsia" w:eastAsia="宋体"/>
                      <w:color w:val="auto"/>
                      <w:sz w:val="21"/>
                      <w:lang w:val="en-US" w:eastAsia="zh-CN"/>
                    </w:rPr>
                  </w:pPr>
                  <w:r>
                    <w:rPr>
                      <w:rFonts w:hint="eastAsia" w:eastAsia="宋体"/>
                      <w:color w:val="auto"/>
                      <w:sz w:val="21"/>
                      <w:lang w:val="en-US" w:eastAsia="zh-CN"/>
                    </w:rPr>
                    <w:t>2</w:t>
                  </w:r>
                </w:p>
              </w:tc>
            </w:tr>
            <w:tr w14:paraId="1A0ED80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5" w:hRule="exact"/>
                <w:jc w:val="center"/>
              </w:trPr>
              <w:tc>
                <w:tcPr>
                  <w:tcW w:w="829" w:type="dxa"/>
                  <w:vAlign w:val="center"/>
                </w:tcPr>
                <w:p w14:paraId="3BB4F65A">
                  <w:pPr>
                    <w:pStyle w:val="79"/>
                    <w:kinsoku w:val="0"/>
                    <w:overflowPunct w:val="0"/>
                    <w:snapToGrid w:val="0"/>
                    <w:spacing w:line="240" w:lineRule="atLeast"/>
                    <w:jc w:val="center"/>
                    <w:rPr>
                      <w:rFonts w:hint="eastAsia" w:eastAsia="宋体"/>
                      <w:color w:val="auto"/>
                      <w:w w:val="99"/>
                      <w:sz w:val="21"/>
                      <w:szCs w:val="21"/>
                      <w:highlight w:val="none"/>
                      <w:lang w:eastAsia="zh-CN"/>
                    </w:rPr>
                  </w:pPr>
                  <w:r>
                    <w:rPr>
                      <w:rFonts w:hint="eastAsia" w:eastAsia="宋体"/>
                      <w:color w:val="auto"/>
                      <w:w w:val="99"/>
                      <w:sz w:val="21"/>
                      <w:szCs w:val="21"/>
                      <w:highlight w:val="none"/>
                      <w:lang w:val="en-US" w:eastAsia="zh-CN"/>
                    </w:rPr>
                    <w:t>5</w:t>
                  </w:r>
                </w:p>
              </w:tc>
              <w:tc>
                <w:tcPr>
                  <w:tcW w:w="3517" w:type="dxa"/>
                  <w:vAlign w:val="center"/>
                </w:tcPr>
                <w:p w14:paraId="211E9F75">
                  <w:pPr>
                    <w:pStyle w:val="79"/>
                    <w:kinsoku w:val="0"/>
                    <w:overflowPunct w:val="0"/>
                    <w:snapToGrid w:val="0"/>
                    <w:spacing w:line="240" w:lineRule="atLeast"/>
                    <w:jc w:val="center"/>
                    <w:rPr>
                      <w:rFonts w:eastAsia="宋体"/>
                      <w:color w:val="auto"/>
                      <w:sz w:val="21"/>
                      <w:highlight w:val="yellow"/>
                    </w:rPr>
                  </w:pPr>
                  <w:r>
                    <w:rPr>
                      <w:rFonts w:hint="eastAsia" w:eastAsia="宋体"/>
                      <w:color w:val="auto"/>
                      <w:sz w:val="21"/>
                      <w:szCs w:val="20"/>
                    </w:rPr>
                    <w:t>大型破碎机</w:t>
                  </w:r>
                </w:p>
              </w:tc>
              <w:tc>
                <w:tcPr>
                  <w:tcW w:w="1577" w:type="dxa"/>
                  <w:vAlign w:val="center"/>
                </w:tcPr>
                <w:p w14:paraId="17D6CDD8">
                  <w:pPr>
                    <w:pStyle w:val="79"/>
                    <w:kinsoku w:val="0"/>
                    <w:overflowPunct w:val="0"/>
                    <w:snapToGrid w:val="0"/>
                    <w:spacing w:line="240" w:lineRule="atLeast"/>
                    <w:jc w:val="center"/>
                    <w:rPr>
                      <w:rFonts w:eastAsia="宋体"/>
                      <w:color w:val="auto"/>
                      <w:sz w:val="21"/>
                      <w:highlight w:val="yellow"/>
                    </w:rPr>
                  </w:pPr>
                  <w:r>
                    <w:rPr>
                      <w:rFonts w:hint="eastAsia" w:eastAsia="宋体"/>
                      <w:bCs/>
                      <w:color w:val="auto"/>
                      <w:sz w:val="21"/>
                      <w:szCs w:val="20"/>
                    </w:rPr>
                    <w:t>600</w:t>
                  </w:r>
                  <w:r>
                    <w:rPr>
                      <w:rFonts w:hint="eastAsia" w:eastAsia="宋体"/>
                      <w:bCs/>
                      <w:color w:val="auto"/>
                      <w:sz w:val="21"/>
                      <w:szCs w:val="20"/>
                      <w:lang w:val="en-US" w:eastAsia="zh-CN"/>
                    </w:rPr>
                    <w:t>*</w:t>
                  </w:r>
                  <w:r>
                    <w:rPr>
                      <w:rFonts w:hint="eastAsia" w:eastAsia="宋体"/>
                      <w:bCs/>
                      <w:color w:val="auto"/>
                      <w:sz w:val="21"/>
                      <w:szCs w:val="20"/>
                    </w:rPr>
                    <w:t>900</w:t>
                  </w:r>
                </w:p>
              </w:tc>
              <w:tc>
                <w:tcPr>
                  <w:tcW w:w="927" w:type="dxa"/>
                  <w:vAlign w:val="center"/>
                </w:tcPr>
                <w:p w14:paraId="2924DD2F">
                  <w:pPr>
                    <w:pStyle w:val="79"/>
                    <w:kinsoku w:val="0"/>
                    <w:overflowPunct w:val="0"/>
                    <w:snapToGrid w:val="0"/>
                    <w:spacing w:line="240" w:lineRule="atLeast"/>
                    <w:jc w:val="center"/>
                    <w:rPr>
                      <w:rFonts w:eastAsia="宋体"/>
                      <w:color w:val="auto"/>
                      <w:sz w:val="21"/>
                      <w:highlight w:val="yellow"/>
                    </w:rPr>
                  </w:pPr>
                  <w:r>
                    <w:rPr>
                      <w:rFonts w:hint="eastAsia" w:eastAsia="宋体" w:cs="宋体"/>
                      <w:color w:val="auto"/>
                      <w:w w:val="99"/>
                      <w:sz w:val="21"/>
                      <w:szCs w:val="21"/>
                    </w:rPr>
                    <w:t>台</w:t>
                  </w:r>
                </w:p>
              </w:tc>
              <w:tc>
                <w:tcPr>
                  <w:tcW w:w="1128" w:type="dxa"/>
                  <w:vAlign w:val="center"/>
                </w:tcPr>
                <w:p w14:paraId="32EA9236">
                  <w:pPr>
                    <w:pStyle w:val="79"/>
                    <w:kinsoku w:val="0"/>
                    <w:overflowPunct w:val="0"/>
                    <w:snapToGrid w:val="0"/>
                    <w:spacing w:line="240" w:lineRule="atLeast"/>
                    <w:jc w:val="center"/>
                    <w:rPr>
                      <w:rFonts w:hint="default" w:eastAsia="宋体"/>
                      <w:color w:val="auto"/>
                      <w:w w:val="99"/>
                      <w:sz w:val="21"/>
                      <w:szCs w:val="21"/>
                      <w:highlight w:val="none"/>
                      <w:lang w:val="en-US" w:eastAsia="zh-CN"/>
                    </w:rPr>
                  </w:pPr>
                  <w:r>
                    <w:rPr>
                      <w:rFonts w:hint="eastAsia" w:eastAsia="宋体"/>
                      <w:color w:val="auto"/>
                      <w:w w:val="99"/>
                      <w:sz w:val="21"/>
                      <w:szCs w:val="21"/>
                      <w:highlight w:val="none"/>
                      <w:lang w:val="en-US" w:eastAsia="zh-CN"/>
                    </w:rPr>
                    <w:t>1</w:t>
                  </w:r>
                </w:p>
              </w:tc>
            </w:tr>
            <w:tr w14:paraId="4E513D1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829" w:type="dxa"/>
                  <w:vAlign w:val="center"/>
                </w:tcPr>
                <w:p w14:paraId="7F7F72E1">
                  <w:pPr>
                    <w:pStyle w:val="79"/>
                    <w:kinsoku w:val="0"/>
                    <w:overflowPunct w:val="0"/>
                    <w:snapToGrid w:val="0"/>
                    <w:spacing w:line="240" w:lineRule="atLeast"/>
                    <w:jc w:val="center"/>
                    <w:rPr>
                      <w:rFonts w:hint="eastAsia" w:eastAsia="宋体"/>
                      <w:color w:val="auto"/>
                      <w:w w:val="99"/>
                      <w:sz w:val="21"/>
                      <w:szCs w:val="21"/>
                      <w:highlight w:val="none"/>
                      <w:lang w:val="en-US" w:eastAsia="zh-CN"/>
                    </w:rPr>
                  </w:pPr>
                  <w:r>
                    <w:rPr>
                      <w:rFonts w:hint="eastAsia" w:eastAsia="宋体"/>
                      <w:color w:val="auto"/>
                      <w:w w:val="99"/>
                      <w:sz w:val="21"/>
                      <w:szCs w:val="21"/>
                      <w:highlight w:val="none"/>
                      <w:lang w:val="en-US" w:eastAsia="zh-CN"/>
                    </w:rPr>
                    <w:t>6</w:t>
                  </w:r>
                </w:p>
              </w:tc>
              <w:tc>
                <w:tcPr>
                  <w:tcW w:w="3517" w:type="dxa"/>
                  <w:vAlign w:val="center"/>
                </w:tcPr>
                <w:p w14:paraId="693181F9">
                  <w:pPr>
                    <w:pStyle w:val="79"/>
                    <w:kinsoku w:val="0"/>
                    <w:overflowPunct w:val="0"/>
                    <w:snapToGrid w:val="0"/>
                    <w:spacing w:line="240" w:lineRule="atLeast"/>
                    <w:jc w:val="center"/>
                    <w:rPr>
                      <w:rFonts w:eastAsia="宋体"/>
                      <w:color w:val="auto"/>
                      <w:sz w:val="21"/>
                      <w:highlight w:val="yellow"/>
                    </w:rPr>
                  </w:pPr>
                  <w:r>
                    <w:rPr>
                      <w:rFonts w:hint="eastAsia" w:eastAsia="宋体"/>
                      <w:color w:val="auto"/>
                      <w:sz w:val="21"/>
                      <w:szCs w:val="20"/>
                    </w:rPr>
                    <w:t>大型鄂式宽体破碎机</w:t>
                  </w:r>
                </w:p>
              </w:tc>
              <w:tc>
                <w:tcPr>
                  <w:tcW w:w="1577" w:type="dxa"/>
                  <w:vAlign w:val="center"/>
                </w:tcPr>
                <w:p w14:paraId="1CE9B841">
                  <w:pPr>
                    <w:pStyle w:val="79"/>
                    <w:kinsoku w:val="0"/>
                    <w:overflowPunct w:val="0"/>
                    <w:snapToGrid w:val="0"/>
                    <w:spacing w:line="240" w:lineRule="atLeast"/>
                    <w:jc w:val="center"/>
                    <w:rPr>
                      <w:rFonts w:hint="default" w:eastAsia="宋体"/>
                      <w:color w:val="auto"/>
                      <w:sz w:val="21"/>
                      <w:highlight w:val="yellow"/>
                      <w:lang w:val="en-US" w:eastAsia="zh-CN"/>
                    </w:rPr>
                  </w:pPr>
                  <w:r>
                    <w:rPr>
                      <w:rFonts w:hint="eastAsia" w:eastAsia="宋体"/>
                      <w:color w:val="auto"/>
                      <w:kern w:val="2"/>
                      <w:sz w:val="21"/>
                      <w:szCs w:val="20"/>
                      <w:lang w:val="en-US" w:eastAsia="zh-CN"/>
                    </w:rPr>
                    <w:t>300*1300</w:t>
                  </w:r>
                </w:p>
              </w:tc>
              <w:tc>
                <w:tcPr>
                  <w:tcW w:w="927" w:type="dxa"/>
                  <w:vAlign w:val="center"/>
                </w:tcPr>
                <w:p w14:paraId="4D9B824E">
                  <w:pPr>
                    <w:pStyle w:val="79"/>
                    <w:kinsoku w:val="0"/>
                    <w:overflowPunct w:val="0"/>
                    <w:snapToGrid w:val="0"/>
                    <w:spacing w:line="240" w:lineRule="atLeast"/>
                    <w:jc w:val="center"/>
                    <w:rPr>
                      <w:rFonts w:eastAsia="宋体"/>
                      <w:color w:val="auto"/>
                      <w:sz w:val="21"/>
                      <w:highlight w:val="yellow"/>
                    </w:rPr>
                  </w:pPr>
                  <w:r>
                    <w:rPr>
                      <w:rFonts w:hint="eastAsia" w:eastAsia="宋体" w:cs="宋体"/>
                      <w:color w:val="auto"/>
                      <w:w w:val="99"/>
                      <w:sz w:val="21"/>
                      <w:szCs w:val="21"/>
                    </w:rPr>
                    <w:t>台</w:t>
                  </w:r>
                </w:p>
              </w:tc>
              <w:tc>
                <w:tcPr>
                  <w:tcW w:w="1128" w:type="dxa"/>
                  <w:vAlign w:val="center"/>
                </w:tcPr>
                <w:p w14:paraId="4351F8F8">
                  <w:pPr>
                    <w:pStyle w:val="79"/>
                    <w:kinsoku w:val="0"/>
                    <w:overflowPunct w:val="0"/>
                    <w:snapToGrid w:val="0"/>
                    <w:spacing w:line="240" w:lineRule="atLeast"/>
                    <w:jc w:val="center"/>
                    <w:rPr>
                      <w:rFonts w:hint="default" w:eastAsia="宋体"/>
                      <w:color w:val="auto"/>
                      <w:w w:val="99"/>
                      <w:sz w:val="21"/>
                      <w:szCs w:val="21"/>
                      <w:highlight w:val="none"/>
                      <w:lang w:val="en-US" w:eastAsia="zh-CN"/>
                    </w:rPr>
                  </w:pPr>
                  <w:r>
                    <w:rPr>
                      <w:rFonts w:hint="eastAsia" w:eastAsia="宋体"/>
                      <w:color w:val="auto"/>
                      <w:w w:val="99"/>
                      <w:sz w:val="21"/>
                      <w:szCs w:val="21"/>
                      <w:highlight w:val="none"/>
                      <w:lang w:val="en-US" w:eastAsia="zh-CN"/>
                    </w:rPr>
                    <w:t>1</w:t>
                  </w:r>
                </w:p>
              </w:tc>
            </w:tr>
            <w:tr w14:paraId="05F80AB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5" w:hRule="exact"/>
                <w:jc w:val="center"/>
              </w:trPr>
              <w:tc>
                <w:tcPr>
                  <w:tcW w:w="829" w:type="dxa"/>
                  <w:vAlign w:val="center"/>
                </w:tcPr>
                <w:p w14:paraId="3E936C71">
                  <w:pPr>
                    <w:pStyle w:val="79"/>
                    <w:kinsoku w:val="0"/>
                    <w:overflowPunct w:val="0"/>
                    <w:snapToGrid w:val="0"/>
                    <w:spacing w:line="240" w:lineRule="atLeast"/>
                    <w:jc w:val="center"/>
                    <w:rPr>
                      <w:rFonts w:hint="eastAsia" w:eastAsia="宋体"/>
                      <w:color w:val="auto"/>
                      <w:w w:val="99"/>
                      <w:sz w:val="21"/>
                      <w:szCs w:val="21"/>
                      <w:highlight w:val="none"/>
                      <w:lang w:val="en-US" w:eastAsia="zh-CN"/>
                    </w:rPr>
                  </w:pPr>
                  <w:r>
                    <w:rPr>
                      <w:rFonts w:hint="eastAsia" w:eastAsia="宋体"/>
                      <w:color w:val="auto"/>
                      <w:w w:val="99"/>
                      <w:sz w:val="21"/>
                      <w:szCs w:val="21"/>
                      <w:highlight w:val="none"/>
                      <w:lang w:val="en-US" w:eastAsia="zh-CN"/>
                    </w:rPr>
                    <w:t>7</w:t>
                  </w:r>
                </w:p>
              </w:tc>
              <w:tc>
                <w:tcPr>
                  <w:tcW w:w="3517" w:type="dxa"/>
                  <w:vAlign w:val="center"/>
                </w:tcPr>
                <w:p w14:paraId="55A4B440">
                  <w:pPr>
                    <w:pStyle w:val="79"/>
                    <w:kinsoku w:val="0"/>
                    <w:overflowPunct w:val="0"/>
                    <w:snapToGrid w:val="0"/>
                    <w:spacing w:line="240" w:lineRule="atLeast"/>
                    <w:jc w:val="center"/>
                    <w:rPr>
                      <w:rFonts w:eastAsia="宋体"/>
                      <w:color w:val="auto"/>
                      <w:sz w:val="21"/>
                      <w:szCs w:val="21"/>
                      <w:highlight w:val="yellow"/>
                    </w:rPr>
                  </w:pPr>
                  <w:r>
                    <w:rPr>
                      <w:rFonts w:hint="eastAsia" w:eastAsia="宋体"/>
                      <w:color w:val="auto"/>
                      <w:sz w:val="21"/>
                      <w:szCs w:val="20"/>
                    </w:rPr>
                    <w:t>螺杆空气压缩机</w:t>
                  </w:r>
                </w:p>
              </w:tc>
              <w:tc>
                <w:tcPr>
                  <w:tcW w:w="1577" w:type="dxa"/>
                  <w:vAlign w:val="center"/>
                </w:tcPr>
                <w:p w14:paraId="40DED838">
                  <w:pPr>
                    <w:pStyle w:val="79"/>
                    <w:kinsoku w:val="0"/>
                    <w:overflowPunct w:val="0"/>
                    <w:snapToGrid w:val="0"/>
                    <w:spacing w:line="240" w:lineRule="atLeast"/>
                    <w:jc w:val="center"/>
                    <w:rPr>
                      <w:rFonts w:eastAsia="宋体"/>
                      <w:color w:val="auto"/>
                      <w:sz w:val="21"/>
                      <w:szCs w:val="21"/>
                      <w:highlight w:val="yellow"/>
                    </w:rPr>
                  </w:pPr>
                  <w:r>
                    <w:rPr>
                      <w:rFonts w:hint="eastAsia" w:eastAsia="宋体"/>
                      <w:color w:val="auto"/>
                      <w:kern w:val="2"/>
                      <w:sz w:val="21"/>
                      <w:szCs w:val="20"/>
                    </w:rPr>
                    <w:t>BMVF22</w:t>
                  </w:r>
                </w:p>
              </w:tc>
              <w:tc>
                <w:tcPr>
                  <w:tcW w:w="927" w:type="dxa"/>
                  <w:vAlign w:val="center"/>
                </w:tcPr>
                <w:p w14:paraId="462F80DF">
                  <w:pPr>
                    <w:pStyle w:val="79"/>
                    <w:kinsoku w:val="0"/>
                    <w:overflowPunct w:val="0"/>
                    <w:snapToGrid w:val="0"/>
                    <w:spacing w:line="240" w:lineRule="atLeast"/>
                    <w:jc w:val="center"/>
                    <w:rPr>
                      <w:rFonts w:eastAsia="宋体" w:cs="宋体"/>
                      <w:color w:val="auto"/>
                      <w:w w:val="99"/>
                      <w:sz w:val="21"/>
                      <w:szCs w:val="21"/>
                      <w:highlight w:val="yellow"/>
                    </w:rPr>
                  </w:pPr>
                  <w:r>
                    <w:rPr>
                      <w:rFonts w:hint="eastAsia" w:eastAsia="宋体" w:cs="宋体"/>
                      <w:color w:val="auto"/>
                      <w:w w:val="99"/>
                      <w:sz w:val="21"/>
                      <w:szCs w:val="21"/>
                    </w:rPr>
                    <w:t>台</w:t>
                  </w:r>
                </w:p>
              </w:tc>
              <w:tc>
                <w:tcPr>
                  <w:tcW w:w="1128" w:type="dxa"/>
                  <w:vAlign w:val="center"/>
                </w:tcPr>
                <w:p w14:paraId="77645C33">
                  <w:pPr>
                    <w:pStyle w:val="79"/>
                    <w:kinsoku w:val="0"/>
                    <w:overflowPunct w:val="0"/>
                    <w:snapToGrid w:val="0"/>
                    <w:spacing w:line="240" w:lineRule="atLeast"/>
                    <w:jc w:val="center"/>
                    <w:rPr>
                      <w:rFonts w:hint="eastAsia" w:eastAsia="宋体"/>
                      <w:color w:val="auto"/>
                      <w:w w:val="99"/>
                      <w:sz w:val="21"/>
                      <w:szCs w:val="21"/>
                      <w:highlight w:val="none"/>
                      <w:lang w:val="en-US" w:eastAsia="zh-CN"/>
                    </w:rPr>
                  </w:pPr>
                  <w:r>
                    <w:rPr>
                      <w:rFonts w:hint="eastAsia" w:eastAsia="宋体"/>
                      <w:color w:val="auto"/>
                      <w:w w:val="99"/>
                      <w:sz w:val="21"/>
                      <w:szCs w:val="21"/>
                      <w:highlight w:val="none"/>
                      <w:lang w:val="en-US" w:eastAsia="zh-CN"/>
                    </w:rPr>
                    <w:t>2</w:t>
                  </w:r>
                </w:p>
              </w:tc>
            </w:tr>
            <w:tr w14:paraId="2BE33DF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5" w:hRule="exact"/>
                <w:jc w:val="center"/>
              </w:trPr>
              <w:tc>
                <w:tcPr>
                  <w:tcW w:w="829" w:type="dxa"/>
                  <w:vAlign w:val="center"/>
                </w:tcPr>
                <w:p w14:paraId="6ACB3145">
                  <w:pPr>
                    <w:pStyle w:val="79"/>
                    <w:kinsoku w:val="0"/>
                    <w:overflowPunct w:val="0"/>
                    <w:snapToGrid w:val="0"/>
                    <w:spacing w:line="240" w:lineRule="atLeast"/>
                    <w:jc w:val="center"/>
                    <w:rPr>
                      <w:rFonts w:hint="eastAsia" w:eastAsia="宋体"/>
                      <w:color w:val="auto"/>
                      <w:w w:val="99"/>
                      <w:sz w:val="21"/>
                      <w:szCs w:val="21"/>
                      <w:highlight w:val="none"/>
                      <w:lang w:val="en-US" w:eastAsia="zh-CN"/>
                    </w:rPr>
                  </w:pPr>
                  <w:r>
                    <w:rPr>
                      <w:rFonts w:hint="eastAsia" w:eastAsia="宋体"/>
                      <w:color w:val="auto"/>
                      <w:w w:val="99"/>
                      <w:sz w:val="21"/>
                      <w:szCs w:val="21"/>
                      <w:highlight w:val="none"/>
                      <w:lang w:val="en-US" w:eastAsia="zh-CN"/>
                    </w:rPr>
                    <w:t>8</w:t>
                  </w:r>
                </w:p>
              </w:tc>
              <w:tc>
                <w:tcPr>
                  <w:tcW w:w="3517" w:type="dxa"/>
                  <w:vAlign w:val="center"/>
                </w:tcPr>
                <w:p w14:paraId="5BE616D1">
                  <w:pPr>
                    <w:pStyle w:val="79"/>
                    <w:kinsoku w:val="0"/>
                    <w:overflowPunct w:val="0"/>
                    <w:snapToGrid w:val="0"/>
                    <w:spacing w:line="240" w:lineRule="atLeast"/>
                    <w:jc w:val="center"/>
                    <w:rPr>
                      <w:rFonts w:eastAsia="宋体"/>
                      <w:color w:val="auto"/>
                      <w:sz w:val="21"/>
                      <w:szCs w:val="21"/>
                      <w:highlight w:val="yellow"/>
                    </w:rPr>
                  </w:pPr>
                  <w:r>
                    <w:rPr>
                      <w:rFonts w:hint="eastAsia" w:eastAsia="宋体"/>
                      <w:color w:val="auto"/>
                      <w:sz w:val="21"/>
                      <w:szCs w:val="20"/>
                    </w:rPr>
                    <w:t>电动单梁起重机</w:t>
                  </w:r>
                </w:p>
              </w:tc>
              <w:tc>
                <w:tcPr>
                  <w:tcW w:w="1577" w:type="dxa"/>
                  <w:vAlign w:val="center"/>
                </w:tcPr>
                <w:p w14:paraId="20A2B671">
                  <w:pPr>
                    <w:pStyle w:val="79"/>
                    <w:kinsoku w:val="0"/>
                    <w:overflowPunct w:val="0"/>
                    <w:snapToGrid w:val="0"/>
                    <w:spacing w:line="240" w:lineRule="atLeast"/>
                    <w:jc w:val="center"/>
                    <w:rPr>
                      <w:rFonts w:eastAsia="宋体"/>
                      <w:color w:val="auto"/>
                      <w:sz w:val="21"/>
                      <w:szCs w:val="21"/>
                      <w:highlight w:val="yellow"/>
                    </w:rPr>
                  </w:pPr>
                  <w:r>
                    <w:rPr>
                      <w:rFonts w:hint="eastAsia" w:eastAsia="宋体"/>
                      <w:color w:val="auto"/>
                      <w:sz w:val="21"/>
                      <w:szCs w:val="20"/>
                    </w:rPr>
                    <w:t>5T-27.6M</w:t>
                  </w:r>
                </w:p>
              </w:tc>
              <w:tc>
                <w:tcPr>
                  <w:tcW w:w="927" w:type="dxa"/>
                  <w:vAlign w:val="center"/>
                </w:tcPr>
                <w:p w14:paraId="5007ABD8">
                  <w:pPr>
                    <w:pStyle w:val="79"/>
                    <w:kinsoku w:val="0"/>
                    <w:overflowPunct w:val="0"/>
                    <w:snapToGrid w:val="0"/>
                    <w:spacing w:line="240" w:lineRule="atLeast"/>
                    <w:jc w:val="center"/>
                    <w:rPr>
                      <w:rFonts w:eastAsia="宋体" w:cs="宋体"/>
                      <w:color w:val="auto"/>
                      <w:w w:val="99"/>
                      <w:sz w:val="21"/>
                      <w:szCs w:val="21"/>
                      <w:highlight w:val="yellow"/>
                    </w:rPr>
                  </w:pPr>
                  <w:r>
                    <w:rPr>
                      <w:rFonts w:hint="eastAsia" w:eastAsia="宋体" w:cs="宋体"/>
                      <w:color w:val="auto"/>
                      <w:w w:val="99"/>
                      <w:sz w:val="21"/>
                      <w:szCs w:val="21"/>
                    </w:rPr>
                    <w:t>台</w:t>
                  </w:r>
                </w:p>
              </w:tc>
              <w:tc>
                <w:tcPr>
                  <w:tcW w:w="1128" w:type="dxa"/>
                  <w:vAlign w:val="center"/>
                </w:tcPr>
                <w:p w14:paraId="4D8C996A">
                  <w:pPr>
                    <w:pStyle w:val="79"/>
                    <w:kinsoku w:val="0"/>
                    <w:overflowPunct w:val="0"/>
                    <w:snapToGrid w:val="0"/>
                    <w:spacing w:line="240" w:lineRule="atLeast"/>
                    <w:jc w:val="center"/>
                    <w:rPr>
                      <w:rFonts w:hint="eastAsia" w:eastAsia="宋体"/>
                      <w:color w:val="auto"/>
                      <w:w w:val="99"/>
                      <w:sz w:val="21"/>
                      <w:szCs w:val="21"/>
                      <w:highlight w:val="none"/>
                      <w:lang w:val="en-US" w:eastAsia="zh-CN"/>
                    </w:rPr>
                  </w:pPr>
                  <w:r>
                    <w:rPr>
                      <w:rFonts w:hint="eastAsia" w:eastAsia="宋体"/>
                      <w:color w:val="auto"/>
                      <w:w w:val="99"/>
                      <w:sz w:val="21"/>
                      <w:szCs w:val="21"/>
                      <w:highlight w:val="none"/>
                      <w:lang w:val="en-US" w:eastAsia="zh-CN"/>
                    </w:rPr>
                    <w:t>2</w:t>
                  </w:r>
                </w:p>
              </w:tc>
            </w:tr>
            <w:tr w14:paraId="7C2C2EF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5" w:hRule="exact"/>
                <w:jc w:val="center"/>
              </w:trPr>
              <w:tc>
                <w:tcPr>
                  <w:tcW w:w="829" w:type="dxa"/>
                  <w:vAlign w:val="center"/>
                </w:tcPr>
                <w:p w14:paraId="3F6B313E">
                  <w:pPr>
                    <w:pStyle w:val="79"/>
                    <w:kinsoku w:val="0"/>
                    <w:overflowPunct w:val="0"/>
                    <w:snapToGrid w:val="0"/>
                    <w:spacing w:line="240" w:lineRule="atLeast"/>
                    <w:jc w:val="center"/>
                    <w:rPr>
                      <w:rFonts w:hint="eastAsia" w:eastAsia="宋体"/>
                      <w:color w:val="auto"/>
                      <w:w w:val="99"/>
                      <w:sz w:val="21"/>
                      <w:szCs w:val="21"/>
                      <w:highlight w:val="none"/>
                      <w:lang w:val="en-US" w:eastAsia="zh-CN"/>
                    </w:rPr>
                  </w:pPr>
                  <w:r>
                    <w:rPr>
                      <w:rFonts w:hint="eastAsia" w:eastAsia="宋体"/>
                      <w:color w:val="auto"/>
                      <w:w w:val="99"/>
                      <w:sz w:val="21"/>
                      <w:szCs w:val="21"/>
                      <w:highlight w:val="none"/>
                      <w:lang w:val="en-US" w:eastAsia="zh-CN"/>
                    </w:rPr>
                    <w:t>9</w:t>
                  </w:r>
                </w:p>
              </w:tc>
              <w:tc>
                <w:tcPr>
                  <w:tcW w:w="3517" w:type="dxa"/>
                  <w:vAlign w:val="center"/>
                </w:tcPr>
                <w:p w14:paraId="5B09FCB3">
                  <w:pPr>
                    <w:pStyle w:val="79"/>
                    <w:kinsoku w:val="0"/>
                    <w:overflowPunct w:val="0"/>
                    <w:snapToGrid w:val="0"/>
                    <w:spacing w:line="240" w:lineRule="atLeast"/>
                    <w:jc w:val="center"/>
                    <w:rPr>
                      <w:rFonts w:eastAsia="宋体"/>
                      <w:color w:val="auto"/>
                      <w:sz w:val="21"/>
                      <w:szCs w:val="21"/>
                      <w:highlight w:val="yellow"/>
                    </w:rPr>
                  </w:pPr>
                  <w:r>
                    <w:rPr>
                      <w:rFonts w:hint="eastAsia" w:eastAsia="宋体"/>
                      <w:color w:val="auto"/>
                      <w:sz w:val="21"/>
                      <w:szCs w:val="20"/>
                    </w:rPr>
                    <w:t>合力</w:t>
                  </w:r>
                  <w:r>
                    <w:rPr>
                      <w:rFonts w:hint="eastAsia" w:eastAsia="宋体"/>
                      <w:color w:val="auto"/>
                      <w:sz w:val="21"/>
                      <w:szCs w:val="20"/>
                      <w:lang w:val="en-US" w:eastAsia="zh-CN"/>
                    </w:rPr>
                    <w:t>电动</w:t>
                  </w:r>
                  <w:r>
                    <w:rPr>
                      <w:rFonts w:hint="eastAsia" w:eastAsia="宋体"/>
                      <w:color w:val="auto"/>
                      <w:sz w:val="21"/>
                      <w:szCs w:val="20"/>
                    </w:rPr>
                    <w:t>叉车</w:t>
                  </w:r>
                </w:p>
              </w:tc>
              <w:tc>
                <w:tcPr>
                  <w:tcW w:w="1577" w:type="dxa"/>
                  <w:vAlign w:val="center"/>
                </w:tcPr>
                <w:p w14:paraId="4F8B42E2">
                  <w:pPr>
                    <w:pStyle w:val="79"/>
                    <w:kinsoku w:val="0"/>
                    <w:overflowPunct w:val="0"/>
                    <w:snapToGrid w:val="0"/>
                    <w:spacing w:line="240" w:lineRule="atLeast"/>
                    <w:jc w:val="center"/>
                    <w:rPr>
                      <w:rFonts w:hint="default" w:eastAsia="宋体"/>
                      <w:color w:val="auto"/>
                      <w:sz w:val="21"/>
                      <w:szCs w:val="21"/>
                      <w:highlight w:val="yellow"/>
                      <w:lang w:val="en-US" w:eastAsia="zh-CN"/>
                    </w:rPr>
                  </w:pPr>
                  <w:r>
                    <w:rPr>
                      <w:rFonts w:hint="eastAsia" w:eastAsia="宋体"/>
                      <w:color w:val="auto"/>
                      <w:sz w:val="21"/>
                      <w:szCs w:val="20"/>
                    </w:rPr>
                    <w:t>CP</w:t>
                  </w:r>
                  <w:r>
                    <w:rPr>
                      <w:rFonts w:hint="eastAsia" w:eastAsia="宋体"/>
                      <w:color w:val="auto"/>
                      <w:sz w:val="21"/>
                      <w:szCs w:val="20"/>
                      <w:lang w:val="en-US" w:eastAsia="zh-CN"/>
                    </w:rPr>
                    <w:t>D35</w:t>
                  </w:r>
                </w:p>
              </w:tc>
              <w:tc>
                <w:tcPr>
                  <w:tcW w:w="927" w:type="dxa"/>
                  <w:vAlign w:val="center"/>
                </w:tcPr>
                <w:p w14:paraId="5849045F">
                  <w:pPr>
                    <w:pStyle w:val="79"/>
                    <w:kinsoku w:val="0"/>
                    <w:overflowPunct w:val="0"/>
                    <w:snapToGrid w:val="0"/>
                    <w:spacing w:line="240" w:lineRule="atLeast"/>
                    <w:jc w:val="center"/>
                    <w:rPr>
                      <w:rFonts w:eastAsia="宋体"/>
                      <w:color w:val="auto"/>
                      <w:sz w:val="21"/>
                      <w:szCs w:val="21"/>
                      <w:highlight w:val="yellow"/>
                    </w:rPr>
                  </w:pPr>
                  <w:r>
                    <w:rPr>
                      <w:rFonts w:hint="eastAsia" w:eastAsia="宋体" w:cs="宋体"/>
                      <w:color w:val="auto"/>
                      <w:w w:val="99"/>
                      <w:sz w:val="21"/>
                      <w:szCs w:val="21"/>
                    </w:rPr>
                    <w:t>台</w:t>
                  </w:r>
                </w:p>
              </w:tc>
              <w:tc>
                <w:tcPr>
                  <w:tcW w:w="1128" w:type="dxa"/>
                  <w:vAlign w:val="center"/>
                </w:tcPr>
                <w:p w14:paraId="5A9501D1">
                  <w:pPr>
                    <w:pStyle w:val="79"/>
                    <w:kinsoku w:val="0"/>
                    <w:overflowPunct w:val="0"/>
                    <w:snapToGrid w:val="0"/>
                    <w:spacing w:line="240" w:lineRule="atLeast"/>
                    <w:jc w:val="center"/>
                    <w:rPr>
                      <w:rFonts w:hint="default" w:eastAsia="宋体"/>
                      <w:color w:val="auto"/>
                      <w:w w:val="99"/>
                      <w:sz w:val="21"/>
                      <w:szCs w:val="21"/>
                      <w:highlight w:val="none"/>
                      <w:lang w:val="en-US" w:eastAsia="zh-CN"/>
                    </w:rPr>
                  </w:pPr>
                  <w:r>
                    <w:rPr>
                      <w:rFonts w:hint="eastAsia" w:eastAsia="宋体"/>
                      <w:color w:val="auto"/>
                      <w:w w:val="99"/>
                      <w:sz w:val="21"/>
                      <w:szCs w:val="21"/>
                      <w:highlight w:val="none"/>
                      <w:lang w:val="en-US" w:eastAsia="zh-CN"/>
                    </w:rPr>
                    <w:t>4</w:t>
                  </w:r>
                </w:p>
              </w:tc>
            </w:tr>
            <w:tr w14:paraId="2B5C506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5" w:hRule="exact"/>
                <w:jc w:val="center"/>
              </w:trPr>
              <w:tc>
                <w:tcPr>
                  <w:tcW w:w="829" w:type="dxa"/>
                  <w:vAlign w:val="center"/>
                </w:tcPr>
                <w:p w14:paraId="20283343">
                  <w:pPr>
                    <w:pStyle w:val="79"/>
                    <w:kinsoku w:val="0"/>
                    <w:overflowPunct w:val="0"/>
                    <w:snapToGrid w:val="0"/>
                    <w:spacing w:line="240" w:lineRule="atLeast"/>
                    <w:jc w:val="center"/>
                    <w:rPr>
                      <w:rFonts w:hint="default" w:eastAsia="宋体"/>
                      <w:color w:val="auto"/>
                      <w:w w:val="99"/>
                      <w:sz w:val="21"/>
                      <w:szCs w:val="21"/>
                      <w:highlight w:val="none"/>
                      <w:lang w:val="en-US" w:eastAsia="zh-CN"/>
                    </w:rPr>
                  </w:pPr>
                  <w:r>
                    <w:rPr>
                      <w:rFonts w:hint="eastAsia" w:eastAsia="宋体"/>
                      <w:color w:val="auto"/>
                      <w:w w:val="99"/>
                      <w:sz w:val="21"/>
                      <w:szCs w:val="21"/>
                      <w:highlight w:val="none"/>
                      <w:lang w:val="en-US" w:eastAsia="zh-CN"/>
                    </w:rPr>
                    <w:t>10</w:t>
                  </w:r>
                </w:p>
              </w:tc>
              <w:tc>
                <w:tcPr>
                  <w:tcW w:w="3517" w:type="dxa"/>
                  <w:vAlign w:val="center"/>
                </w:tcPr>
                <w:p w14:paraId="3AFBC907">
                  <w:pPr>
                    <w:pStyle w:val="79"/>
                    <w:kinsoku w:val="0"/>
                    <w:overflowPunct w:val="0"/>
                    <w:snapToGrid w:val="0"/>
                    <w:spacing w:line="240" w:lineRule="atLeast"/>
                    <w:jc w:val="center"/>
                    <w:rPr>
                      <w:rFonts w:eastAsia="宋体"/>
                      <w:color w:val="auto"/>
                      <w:sz w:val="21"/>
                      <w:szCs w:val="21"/>
                      <w:highlight w:val="yellow"/>
                    </w:rPr>
                  </w:pPr>
                  <w:r>
                    <w:rPr>
                      <w:rFonts w:hint="eastAsia" w:eastAsia="宋体"/>
                      <w:color w:val="auto"/>
                      <w:sz w:val="21"/>
                      <w:szCs w:val="20"/>
                    </w:rPr>
                    <w:t>装载机</w:t>
                  </w:r>
                </w:p>
              </w:tc>
              <w:tc>
                <w:tcPr>
                  <w:tcW w:w="1577" w:type="dxa"/>
                  <w:vAlign w:val="center"/>
                </w:tcPr>
                <w:p w14:paraId="2CB452C6">
                  <w:pPr>
                    <w:pStyle w:val="79"/>
                    <w:kinsoku w:val="0"/>
                    <w:overflowPunct w:val="0"/>
                    <w:snapToGrid w:val="0"/>
                    <w:spacing w:line="240" w:lineRule="atLeast"/>
                    <w:jc w:val="center"/>
                    <w:rPr>
                      <w:rFonts w:eastAsia="宋体"/>
                      <w:color w:val="auto"/>
                      <w:sz w:val="21"/>
                      <w:szCs w:val="21"/>
                      <w:highlight w:val="yellow"/>
                    </w:rPr>
                  </w:pPr>
                  <w:r>
                    <w:rPr>
                      <w:rFonts w:hint="eastAsia" w:eastAsia="宋体"/>
                      <w:color w:val="auto"/>
                      <w:kern w:val="2"/>
                      <w:sz w:val="21"/>
                      <w:szCs w:val="20"/>
                    </w:rPr>
                    <w:t>L935</w:t>
                  </w:r>
                </w:p>
              </w:tc>
              <w:tc>
                <w:tcPr>
                  <w:tcW w:w="927" w:type="dxa"/>
                  <w:vAlign w:val="center"/>
                </w:tcPr>
                <w:p w14:paraId="5C737611">
                  <w:pPr>
                    <w:pStyle w:val="79"/>
                    <w:kinsoku w:val="0"/>
                    <w:overflowPunct w:val="0"/>
                    <w:snapToGrid w:val="0"/>
                    <w:spacing w:line="240" w:lineRule="atLeast"/>
                    <w:jc w:val="center"/>
                    <w:rPr>
                      <w:rFonts w:eastAsia="宋体"/>
                      <w:color w:val="auto"/>
                      <w:sz w:val="21"/>
                      <w:szCs w:val="21"/>
                      <w:highlight w:val="yellow"/>
                    </w:rPr>
                  </w:pPr>
                  <w:r>
                    <w:rPr>
                      <w:rFonts w:hint="eastAsia" w:eastAsia="宋体" w:cs="宋体"/>
                      <w:color w:val="auto"/>
                      <w:w w:val="99"/>
                      <w:sz w:val="21"/>
                      <w:szCs w:val="21"/>
                    </w:rPr>
                    <w:t>台</w:t>
                  </w:r>
                </w:p>
              </w:tc>
              <w:tc>
                <w:tcPr>
                  <w:tcW w:w="1128" w:type="dxa"/>
                  <w:vAlign w:val="center"/>
                </w:tcPr>
                <w:p w14:paraId="6F8183D4">
                  <w:pPr>
                    <w:pStyle w:val="79"/>
                    <w:kinsoku w:val="0"/>
                    <w:overflowPunct w:val="0"/>
                    <w:snapToGrid w:val="0"/>
                    <w:spacing w:line="240" w:lineRule="atLeast"/>
                    <w:jc w:val="center"/>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3</w:t>
                  </w:r>
                </w:p>
              </w:tc>
            </w:tr>
            <w:tr w14:paraId="59AC4E4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5" w:hRule="exact"/>
                <w:jc w:val="center"/>
              </w:trPr>
              <w:tc>
                <w:tcPr>
                  <w:tcW w:w="829" w:type="dxa"/>
                  <w:vAlign w:val="center"/>
                </w:tcPr>
                <w:p w14:paraId="3423015C">
                  <w:pPr>
                    <w:pStyle w:val="79"/>
                    <w:kinsoku w:val="0"/>
                    <w:overflowPunct w:val="0"/>
                    <w:snapToGrid w:val="0"/>
                    <w:spacing w:line="240" w:lineRule="atLeast"/>
                    <w:jc w:val="center"/>
                    <w:rPr>
                      <w:rFonts w:hint="default" w:eastAsia="宋体"/>
                      <w:color w:val="auto"/>
                      <w:w w:val="99"/>
                      <w:sz w:val="21"/>
                      <w:szCs w:val="21"/>
                      <w:highlight w:val="none"/>
                      <w:lang w:val="en-US" w:eastAsia="zh-CN"/>
                    </w:rPr>
                  </w:pPr>
                  <w:r>
                    <w:rPr>
                      <w:rFonts w:hint="eastAsia" w:eastAsia="宋体"/>
                      <w:color w:val="auto"/>
                      <w:w w:val="99"/>
                      <w:sz w:val="21"/>
                      <w:szCs w:val="21"/>
                      <w:highlight w:val="none"/>
                      <w:lang w:val="en-US" w:eastAsia="zh-CN"/>
                    </w:rPr>
                    <w:t>11</w:t>
                  </w:r>
                </w:p>
              </w:tc>
              <w:tc>
                <w:tcPr>
                  <w:tcW w:w="3517" w:type="dxa"/>
                  <w:vAlign w:val="center"/>
                </w:tcPr>
                <w:p w14:paraId="199B82DF">
                  <w:pPr>
                    <w:pStyle w:val="79"/>
                    <w:kinsoku w:val="0"/>
                    <w:overflowPunct w:val="0"/>
                    <w:snapToGrid w:val="0"/>
                    <w:spacing w:line="240" w:lineRule="atLeast"/>
                    <w:jc w:val="center"/>
                    <w:rPr>
                      <w:rFonts w:eastAsia="宋体"/>
                      <w:color w:val="auto"/>
                      <w:sz w:val="21"/>
                      <w:szCs w:val="21"/>
                      <w:highlight w:val="yellow"/>
                    </w:rPr>
                  </w:pPr>
                  <w:r>
                    <w:rPr>
                      <w:rFonts w:hint="eastAsia" w:eastAsia="宋体"/>
                      <w:color w:val="auto"/>
                      <w:sz w:val="21"/>
                      <w:szCs w:val="20"/>
                    </w:rPr>
                    <w:t>数字汽车衡</w:t>
                  </w:r>
                </w:p>
              </w:tc>
              <w:tc>
                <w:tcPr>
                  <w:tcW w:w="1577" w:type="dxa"/>
                  <w:vAlign w:val="center"/>
                </w:tcPr>
                <w:p w14:paraId="126443DA">
                  <w:pPr>
                    <w:pStyle w:val="79"/>
                    <w:kinsoku w:val="0"/>
                    <w:overflowPunct w:val="0"/>
                    <w:snapToGrid w:val="0"/>
                    <w:spacing w:line="240" w:lineRule="atLeast"/>
                    <w:jc w:val="center"/>
                    <w:rPr>
                      <w:rFonts w:eastAsia="宋体"/>
                      <w:color w:val="auto"/>
                      <w:sz w:val="21"/>
                      <w:szCs w:val="21"/>
                      <w:highlight w:val="yellow"/>
                    </w:rPr>
                  </w:pPr>
                  <w:r>
                    <w:rPr>
                      <w:rFonts w:hint="eastAsia" w:eastAsia="宋体"/>
                      <w:color w:val="auto"/>
                      <w:kern w:val="2"/>
                      <w:sz w:val="21"/>
                      <w:szCs w:val="20"/>
                    </w:rPr>
                    <w:t>SCS-120T</w:t>
                  </w:r>
                </w:p>
              </w:tc>
              <w:tc>
                <w:tcPr>
                  <w:tcW w:w="927" w:type="dxa"/>
                  <w:vAlign w:val="center"/>
                </w:tcPr>
                <w:p w14:paraId="5DF529FE">
                  <w:pPr>
                    <w:pStyle w:val="79"/>
                    <w:kinsoku w:val="0"/>
                    <w:overflowPunct w:val="0"/>
                    <w:snapToGrid w:val="0"/>
                    <w:spacing w:line="240" w:lineRule="atLeast"/>
                    <w:jc w:val="center"/>
                    <w:rPr>
                      <w:rFonts w:eastAsia="宋体"/>
                      <w:color w:val="auto"/>
                      <w:sz w:val="21"/>
                      <w:szCs w:val="21"/>
                      <w:highlight w:val="yellow"/>
                    </w:rPr>
                  </w:pPr>
                  <w:r>
                    <w:rPr>
                      <w:rFonts w:hint="eastAsia" w:eastAsia="宋体" w:cs="宋体"/>
                      <w:color w:val="auto"/>
                      <w:w w:val="99"/>
                      <w:sz w:val="21"/>
                      <w:szCs w:val="21"/>
                    </w:rPr>
                    <w:t>台</w:t>
                  </w:r>
                </w:p>
              </w:tc>
              <w:tc>
                <w:tcPr>
                  <w:tcW w:w="1128" w:type="dxa"/>
                  <w:vAlign w:val="center"/>
                </w:tcPr>
                <w:p w14:paraId="006171BA">
                  <w:pPr>
                    <w:pStyle w:val="79"/>
                    <w:kinsoku w:val="0"/>
                    <w:overflowPunct w:val="0"/>
                    <w:snapToGrid w:val="0"/>
                    <w:spacing w:line="240" w:lineRule="atLeast"/>
                    <w:jc w:val="center"/>
                    <w:rPr>
                      <w:rFonts w:eastAsia="宋体"/>
                      <w:color w:val="auto"/>
                      <w:sz w:val="21"/>
                      <w:szCs w:val="21"/>
                      <w:highlight w:val="none"/>
                    </w:rPr>
                  </w:pPr>
                  <w:r>
                    <w:rPr>
                      <w:rFonts w:hint="eastAsia" w:eastAsia="宋体"/>
                      <w:color w:val="auto"/>
                      <w:sz w:val="21"/>
                      <w:highlight w:val="none"/>
                    </w:rPr>
                    <w:t>1</w:t>
                  </w:r>
                </w:p>
              </w:tc>
            </w:tr>
            <w:tr w14:paraId="2E2BDC5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2" w:hRule="exact"/>
                <w:jc w:val="center"/>
              </w:trPr>
              <w:tc>
                <w:tcPr>
                  <w:tcW w:w="829" w:type="dxa"/>
                  <w:vAlign w:val="center"/>
                </w:tcPr>
                <w:p w14:paraId="4E124DA3">
                  <w:pPr>
                    <w:pStyle w:val="79"/>
                    <w:kinsoku w:val="0"/>
                    <w:overflowPunct w:val="0"/>
                    <w:snapToGrid w:val="0"/>
                    <w:spacing w:line="240" w:lineRule="atLeast"/>
                    <w:jc w:val="center"/>
                    <w:rPr>
                      <w:rFonts w:hint="eastAsia" w:eastAsia="宋体"/>
                      <w:color w:val="auto"/>
                      <w:sz w:val="21"/>
                      <w:lang w:val="en-US" w:eastAsia="zh-CN"/>
                    </w:rPr>
                  </w:pPr>
                  <w:r>
                    <w:rPr>
                      <w:rFonts w:eastAsia="宋体"/>
                      <w:color w:val="auto"/>
                      <w:sz w:val="21"/>
                      <w:szCs w:val="21"/>
                    </w:rPr>
                    <w:t>1</w:t>
                  </w:r>
                  <w:r>
                    <w:rPr>
                      <w:rFonts w:hint="eastAsia" w:eastAsia="宋体"/>
                      <w:color w:val="auto"/>
                      <w:sz w:val="21"/>
                      <w:szCs w:val="21"/>
                      <w:lang w:val="en-US" w:eastAsia="zh-CN"/>
                    </w:rPr>
                    <w:t>2</w:t>
                  </w:r>
                </w:p>
              </w:tc>
              <w:tc>
                <w:tcPr>
                  <w:tcW w:w="3517" w:type="dxa"/>
                  <w:vAlign w:val="center"/>
                </w:tcPr>
                <w:p w14:paraId="0B0B03BE">
                  <w:pPr>
                    <w:pStyle w:val="79"/>
                    <w:kinsoku w:val="0"/>
                    <w:overflowPunct w:val="0"/>
                    <w:snapToGrid w:val="0"/>
                    <w:spacing w:line="240" w:lineRule="atLeast"/>
                    <w:jc w:val="center"/>
                    <w:rPr>
                      <w:rFonts w:eastAsia="宋体"/>
                      <w:color w:val="auto"/>
                      <w:sz w:val="21"/>
                    </w:rPr>
                  </w:pPr>
                  <w:r>
                    <w:rPr>
                      <w:rFonts w:hint="eastAsia" w:eastAsia="宋体"/>
                      <w:color w:val="auto"/>
                      <w:sz w:val="21"/>
                      <w:szCs w:val="20"/>
                    </w:rPr>
                    <w:t>输送带设备</w:t>
                  </w:r>
                </w:p>
              </w:tc>
              <w:tc>
                <w:tcPr>
                  <w:tcW w:w="1577" w:type="dxa"/>
                  <w:vAlign w:val="center"/>
                </w:tcPr>
                <w:p w14:paraId="53D64150">
                  <w:pPr>
                    <w:pStyle w:val="79"/>
                    <w:kinsoku w:val="0"/>
                    <w:overflowPunct w:val="0"/>
                    <w:snapToGrid w:val="0"/>
                    <w:spacing w:line="240" w:lineRule="atLeast"/>
                    <w:jc w:val="center"/>
                    <w:rPr>
                      <w:rFonts w:eastAsia="宋体"/>
                      <w:color w:val="auto"/>
                      <w:sz w:val="21"/>
                    </w:rPr>
                  </w:pPr>
                  <w:r>
                    <w:rPr>
                      <w:rFonts w:hint="eastAsia" w:eastAsia="宋体"/>
                      <w:color w:val="auto"/>
                      <w:sz w:val="21"/>
                      <w:szCs w:val="20"/>
                    </w:rPr>
                    <w:t>5-50</w:t>
                  </w:r>
                </w:p>
              </w:tc>
              <w:tc>
                <w:tcPr>
                  <w:tcW w:w="927" w:type="dxa"/>
                  <w:vAlign w:val="center"/>
                </w:tcPr>
                <w:p w14:paraId="7496BD06">
                  <w:pPr>
                    <w:pStyle w:val="79"/>
                    <w:kinsoku w:val="0"/>
                    <w:overflowPunct w:val="0"/>
                    <w:snapToGrid w:val="0"/>
                    <w:spacing w:line="240" w:lineRule="atLeast"/>
                    <w:jc w:val="center"/>
                    <w:rPr>
                      <w:rFonts w:eastAsia="宋体"/>
                      <w:color w:val="auto"/>
                      <w:sz w:val="21"/>
                    </w:rPr>
                  </w:pPr>
                  <w:r>
                    <w:rPr>
                      <w:rFonts w:hint="eastAsia" w:eastAsia="宋体"/>
                      <w:color w:val="auto"/>
                      <w:sz w:val="21"/>
                      <w:szCs w:val="21"/>
                    </w:rPr>
                    <w:t>套</w:t>
                  </w:r>
                </w:p>
              </w:tc>
              <w:tc>
                <w:tcPr>
                  <w:tcW w:w="1128" w:type="dxa"/>
                  <w:vAlign w:val="center"/>
                </w:tcPr>
                <w:p w14:paraId="78651F4D">
                  <w:pPr>
                    <w:pStyle w:val="79"/>
                    <w:kinsoku w:val="0"/>
                    <w:overflowPunct w:val="0"/>
                    <w:snapToGrid w:val="0"/>
                    <w:spacing w:line="240" w:lineRule="atLeast"/>
                    <w:jc w:val="center"/>
                    <w:rPr>
                      <w:rFonts w:hint="eastAsia" w:eastAsia="宋体"/>
                      <w:color w:val="auto"/>
                      <w:sz w:val="21"/>
                      <w:lang w:val="en-US" w:eastAsia="zh-CN"/>
                    </w:rPr>
                  </w:pPr>
                  <w:r>
                    <w:rPr>
                      <w:rFonts w:hint="eastAsia" w:eastAsia="宋体"/>
                      <w:color w:val="auto"/>
                      <w:sz w:val="21"/>
                      <w:lang w:val="en-US" w:eastAsia="zh-CN"/>
                    </w:rPr>
                    <w:t>2</w:t>
                  </w:r>
                </w:p>
              </w:tc>
            </w:tr>
          </w:tbl>
          <w:p w14:paraId="4AF6A4B2">
            <w:pPr>
              <w:adjustRightInd w:val="0"/>
              <w:snapToGrid w:val="0"/>
              <w:jc w:val="center"/>
              <w:rPr>
                <w:b/>
                <w:bCs/>
                <w:color w:val="auto"/>
                <w:sz w:val="24"/>
                <w:szCs w:val="21"/>
              </w:rPr>
            </w:pPr>
            <w:r>
              <w:rPr>
                <w:rFonts w:hint="eastAsia"/>
                <w:b/>
                <w:bCs/>
                <w:color w:val="auto"/>
                <w:sz w:val="24"/>
                <w:szCs w:val="21"/>
              </w:rPr>
              <w:t>表2</w:t>
            </w:r>
            <w:r>
              <w:rPr>
                <w:b/>
                <w:bCs/>
                <w:color w:val="auto"/>
                <w:sz w:val="24"/>
                <w:szCs w:val="21"/>
              </w:rPr>
              <w:t xml:space="preserve">.6 </w:t>
            </w:r>
            <w:r>
              <w:rPr>
                <w:rFonts w:hint="eastAsia"/>
                <w:b/>
                <w:bCs/>
                <w:color w:val="auto"/>
                <w:sz w:val="24"/>
                <w:szCs w:val="21"/>
              </w:rPr>
              <w:t>项目实验</w:t>
            </w:r>
            <w:r>
              <w:rPr>
                <w:rFonts w:hint="eastAsia"/>
                <w:b/>
                <w:bCs/>
                <w:color w:val="auto"/>
                <w:sz w:val="24"/>
                <w:szCs w:val="21"/>
                <w:lang w:val="en-US" w:eastAsia="zh-CN"/>
              </w:rPr>
              <w:t>区</w:t>
            </w:r>
            <w:r>
              <w:rPr>
                <w:rFonts w:hint="eastAsia"/>
                <w:b/>
                <w:bCs/>
                <w:color w:val="auto"/>
                <w:sz w:val="24"/>
                <w:szCs w:val="21"/>
              </w:rPr>
              <w:t>主要设备</w:t>
            </w:r>
          </w:p>
          <w:tbl>
            <w:tblPr>
              <w:tblStyle w:val="19"/>
              <w:tblW w:w="8043" w:type="dxa"/>
              <w:jc w:val="center"/>
              <w:tblLayout w:type="fixed"/>
              <w:tblCellMar>
                <w:top w:w="0" w:type="dxa"/>
                <w:left w:w="0" w:type="dxa"/>
                <w:bottom w:w="0" w:type="dxa"/>
                <w:right w:w="0" w:type="dxa"/>
              </w:tblCellMar>
            </w:tblPr>
            <w:tblGrid>
              <w:gridCol w:w="836"/>
              <w:gridCol w:w="1931"/>
              <w:gridCol w:w="992"/>
              <w:gridCol w:w="1695"/>
              <w:gridCol w:w="2589"/>
            </w:tblGrid>
            <w:tr w14:paraId="4FF02EAA">
              <w:tblPrEx>
                <w:tblCellMar>
                  <w:top w:w="0" w:type="dxa"/>
                  <w:left w:w="0" w:type="dxa"/>
                  <w:bottom w:w="0" w:type="dxa"/>
                  <w:right w:w="0" w:type="dxa"/>
                </w:tblCellMar>
              </w:tblPrEx>
              <w:trPr>
                <w:trHeight w:val="244" w:hRule="atLeast"/>
                <w:jc w:val="center"/>
              </w:trPr>
              <w:tc>
                <w:tcPr>
                  <w:tcW w:w="836" w:type="dxa"/>
                  <w:tcBorders>
                    <w:top w:val="single" w:color="000000" w:sz="12" w:space="0"/>
                    <w:bottom w:val="single" w:color="000000" w:sz="12" w:space="0"/>
                    <w:right w:val="single" w:color="000000" w:sz="4" w:space="0"/>
                  </w:tcBorders>
                  <w:vAlign w:val="center"/>
                </w:tcPr>
                <w:p w14:paraId="1BDC7806">
                  <w:pPr>
                    <w:keepNext w:val="0"/>
                    <w:keepLines w:val="0"/>
                    <w:pageBreakBefore w:val="0"/>
                    <w:widowControl/>
                    <w:kinsoku/>
                    <w:wordWrap/>
                    <w:overflowPunct/>
                    <w:topLinePunct w:val="0"/>
                    <w:autoSpaceDE/>
                    <w:autoSpaceDN/>
                    <w:bidi w:val="0"/>
                    <w:adjustRightInd/>
                    <w:snapToGrid/>
                    <w:spacing w:line="240" w:lineRule="auto"/>
                    <w:jc w:val="center"/>
                    <w:textAlignment w:val="center"/>
                    <w:rPr>
                      <w:b/>
                      <w:bCs/>
                      <w:color w:val="auto"/>
                    </w:rPr>
                  </w:pPr>
                  <w:r>
                    <w:rPr>
                      <w:rFonts w:hint="eastAsia"/>
                      <w:b/>
                      <w:bCs/>
                      <w:color w:val="auto"/>
                    </w:rPr>
                    <w:t>序号</w:t>
                  </w:r>
                </w:p>
              </w:tc>
              <w:tc>
                <w:tcPr>
                  <w:tcW w:w="1931" w:type="dxa"/>
                  <w:tcBorders>
                    <w:top w:val="single" w:color="000000" w:sz="12" w:space="0"/>
                    <w:left w:val="nil"/>
                    <w:bottom w:val="single" w:color="000000" w:sz="12" w:space="0"/>
                    <w:right w:val="single" w:color="000000" w:sz="4" w:space="0"/>
                  </w:tcBorders>
                  <w:vAlign w:val="center"/>
                </w:tcPr>
                <w:p w14:paraId="6D42BEA9">
                  <w:pPr>
                    <w:keepNext w:val="0"/>
                    <w:keepLines w:val="0"/>
                    <w:pageBreakBefore w:val="0"/>
                    <w:widowControl/>
                    <w:kinsoku/>
                    <w:wordWrap/>
                    <w:overflowPunct/>
                    <w:topLinePunct w:val="0"/>
                    <w:autoSpaceDE/>
                    <w:autoSpaceDN/>
                    <w:bidi w:val="0"/>
                    <w:adjustRightInd/>
                    <w:snapToGrid/>
                    <w:spacing w:line="240" w:lineRule="auto"/>
                    <w:jc w:val="center"/>
                    <w:textAlignment w:val="center"/>
                    <w:rPr>
                      <w:b/>
                      <w:bCs/>
                      <w:color w:val="auto"/>
                    </w:rPr>
                  </w:pPr>
                  <w:r>
                    <w:rPr>
                      <w:rFonts w:hint="eastAsia"/>
                      <w:b/>
                      <w:bCs/>
                      <w:color w:val="auto"/>
                    </w:rPr>
                    <w:t>设备名称</w:t>
                  </w:r>
                </w:p>
              </w:tc>
              <w:tc>
                <w:tcPr>
                  <w:tcW w:w="992" w:type="dxa"/>
                  <w:tcBorders>
                    <w:top w:val="single" w:color="000000" w:sz="12" w:space="0"/>
                    <w:left w:val="nil"/>
                    <w:bottom w:val="single" w:color="000000" w:sz="12" w:space="0"/>
                    <w:right w:val="single" w:color="000000" w:sz="4" w:space="0"/>
                  </w:tcBorders>
                  <w:vAlign w:val="center"/>
                </w:tcPr>
                <w:p w14:paraId="2B0A9C08">
                  <w:pPr>
                    <w:keepNext w:val="0"/>
                    <w:keepLines w:val="0"/>
                    <w:pageBreakBefore w:val="0"/>
                    <w:widowControl/>
                    <w:kinsoku/>
                    <w:wordWrap/>
                    <w:overflowPunct/>
                    <w:topLinePunct w:val="0"/>
                    <w:autoSpaceDE/>
                    <w:autoSpaceDN/>
                    <w:bidi w:val="0"/>
                    <w:adjustRightInd/>
                    <w:snapToGrid/>
                    <w:spacing w:line="240" w:lineRule="auto"/>
                    <w:jc w:val="center"/>
                    <w:textAlignment w:val="center"/>
                    <w:rPr>
                      <w:b/>
                      <w:bCs/>
                      <w:color w:val="auto"/>
                    </w:rPr>
                  </w:pPr>
                  <w:r>
                    <w:rPr>
                      <w:rFonts w:hint="eastAsia"/>
                      <w:b/>
                      <w:bCs/>
                      <w:color w:val="auto"/>
                    </w:rPr>
                    <w:t>数量</w:t>
                  </w:r>
                </w:p>
              </w:tc>
              <w:tc>
                <w:tcPr>
                  <w:tcW w:w="1695" w:type="dxa"/>
                  <w:tcBorders>
                    <w:top w:val="single" w:color="000000" w:sz="12" w:space="0"/>
                    <w:left w:val="nil"/>
                    <w:bottom w:val="single" w:color="000000" w:sz="12" w:space="0"/>
                    <w:right w:val="single" w:color="000000" w:sz="4" w:space="0"/>
                  </w:tcBorders>
                  <w:vAlign w:val="center"/>
                </w:tcPr>
                <w:p w14:paraId="66FCF65A">
                  <w:pPr>
                    <w:keepNext w:val="0"/>
                    <w:keepLines w:val="0"/>
                    <w:pageBreakBefore w:val="0"/>
                    <w:widowControl/>
                    <w:kinsoku/>
                    <w:wordWrap/>
                    <w:overflowPunct/>
                    <w:topLinePunct w:val="0"/>
                    <w:autoSpaceDE/>
                    <w:autoSpaceDN/>
                    <w:bidi w:val="0"/>
                    <w:adjustRightInd/>
                    <w:snapToGrid/>
                    <w:spacing w:line="240" w:lineRule="auto"/>
                    <w:jc w:val="center"/>
                    <w:textAlignment w:val="center"/>
                    <w:rPr>
                      <w:b/>
                      <w:bCs/>
                      <w:color w:val="auto"/>
                    </w:rPr>
                  </w:pPr>
                  <w:r>
                    <w:rPr>
                      <w:rFonts w:hint="eastAsia"/>
                      <w:b/>
                      <w:bCs/>
                      <w:color w:val="auto"/>
                    </w:rPr>
                    <w:t>规格型号</w:t>
                  </w:r>
                </w:p>
              </w:tc>
              <w:tc>
                <w:tcPr>
                  <w:tcW w:w="2589" w:type="dxa"/>
                  <w:tcBorders>
                    <w:top w:val="single" w:color="000000" w:sz="12" w:space="0"/>
                    <w:left w:val="nil"/>
                    <w:bottom w:val="single" w:color="000000" w:sz="12" w:space="0"/>
                  </w:tcBorders>
                  <w:vAlign w:val="center"/>
                </w:tcPr>
                <w:p w14:paraId="3C631081">
                  <w:pPr>
                    <w:keepNext w:val="0"/>
                    <w:keepLines w:val="0"/>
                    <w:pageBreakBefore w:val="0"/>
                    <w:widowControl/>
                    <w:kinsoku/>
                    <w:wordWrap/>
                    <w:overflowPunct/>
                    <w:topLinePunct w:val="0"/>
                    <w:autoSpaceDE/>
                    <w:autoSpaceDN/>
                    <w:bidi w:val="0"/>
                    <w:adjustRightInd/>
                    <w:snapToGrid/>
                    <w:spacing w:line="240" w:lineRule="auto"/>
                    <w:jc w:val="center"/>
                    <w:textAlignment w:val="center"/>
                    <w:rPr>
                      <w:b/>
                      <w:bCs/>
                      <w:color w:val="auto"/>
                    </w:rPr>
                  </w:pPr>
                  <w:r>
                    <w:rPr>
                      <w:rFonts w:hint="eastAsia"/>
                      <w:b/>
                      <w:bCs/>
                      <w:color w:val="auto"/>
                    </w:rPr>
                    <w:t>功能</w:t>
                  </w:r>
                </w:p>
              </w:tc>
            </w:tr>
            <w:tr w14:paraId="20A8EB75">
              <w:tblPrEx>
                <w:tblCellMar>
                  <w:top w:w="0" w:type="dxa"/>
                  <w:left w:w="0" w:type="dxa"/>
                  <w:bottom w:w="0" w:type="dxa"/>
                  <w:right w:w="0" w:type="dxa"/>
                </w:tblCellMar>
              </w:tblPrEx>
              <w:trPr>
                <w:trHeight w:val="232" w:hRule="atLeast"/>
                <w:jc w:val="center"/>
              </w:trPr>
              <w:tc>
                <w:tcPr>
                  <w:tcW w:w="836" w:type="dxa"/>
                  <w:tcBorders>
                    <w:top w:val="single" w:color="000000" w:sz="12" w:space="0"/>
                    <w:bottom w:val="single" w:color="auto" w:sz="4" w:space="0"/>
                    <w:right w:val="single" w:color="000000" w:sz="4" w:space="0"/>
                  </w:tcBorders>
                  <w:vAlign w:val="center"/>
                </w:tcPr>
                <w:p w14:paraId="2494BF73">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auto"/>
                      <w:szCs w:val="20"/>
                    </w:rPr>
                  </w:pPr>
                  <w:r>
                    <w:rPr>
                      <w:rFonts w:hint="eastAsia"/>
                      <w:color w:val="auto"/>
                      <w:szCs w:val="20"/>
                    </w:rPr>
                    <w:t>1</w:t>
                  </w:r>
                </w:p>
              </w:tc>
              <w:tc>
                <w:tcPr>
                  <w:tcW w:w="1931" w:type="dxa"/>
                  <w:tcBorders>
                    <w:top w:val="single" w:color="000000" w:sz="12" w:space="0"/>
                    <w:left w:val="single" w:color="000000" w:sz="4" w:space="0"/>
                    <w:bottom w:val="single" w:color="auto" w:sz="4" w:space="0"/>
                    <w:right w:val="single" w:color="auto" w:sz="4" w:space="0"/>
                  </w:tcBorders>
                  <w:noWrap/>
                  <w:vAlign w:val="center"/>
                </w:tcPr>
                <w:p w14:paraId="0C814554">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auto"/>
                      <w:szCs w:val="20"/>
                    </w:rPr>
                  </w:pPr>
                  <w:r>
                    <w:rPr>
                      <w:rFonts w:hint="eastAsia"/>
                      <w:color w:val="auto"/>
                      <w:szCs w:val="20"/>
                    </w:rPr>
                    <w:t>电子天平</w:t>
                  </w:r>
                </w:p>
              </w:tc>
              <w:tc>
                <w:tcPr>
                  <w:tcW w:w="992" w:type="dxa"/>
                  <w:tcBorders>
                    <w:top w:val="single" w:color="000000" w:sz="12" w:space="0"/>
                    <w:left w:val="nil"/>
                    <w:bottom w:val="single" w:color="auto" w:sz="4" w:space="0"/>
                    <w:right w:val="single" w:color="auto" w:sz="4" w:space="0"/>
                  </w:tcBorders>
                  <w:noWrap/>
                  <w:vAlign w:val="center"/>
                </w:tcPr>
                <w:p w14:paraId="080C0BD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eastAsiaTheme="minorEastAsia"/>
                      <w:color w:val="auto"/>
                      <w:szCs w:val="20"/>
                      <w:lang w:val="en-US" w:eastAsia="zh-CN"/>
                    </w:rPr>
                  </w:pPr>
                  <w:r>
                    <w:rPr>
                      <w:rFonts w:hint="eastAsia"/>
                      <w:color w:val="auto"/>
                      <w:szCs w:val="20"/>
                      <w:lang w:val="en-US" w:eastAsia="zh-CN"/>
                    </w:rPr>
                    <w:t>3</w:t>
                  </w:r>
                </w:p>
              </w:tc>
              <w:tc>
                <w:tcPr>
                  <w:tcW w:w="1695" w:type="dxa"/>
                  <w:tcBorders>
                    <w:top w:val="single" w:color="000000" w:sz="12" w:space="0"/>
                    <w:left w:val="nil"/>
                    <w:bottom w:val="single" w:color="auto" w:sz="4" w:space="0"/>
                    <w:right w:val="single" w:color="auto" w:sz="4" w:space="0"/>
                  </w:tcBorders>
                  <w:noWrap/>
                  <w:vAlign w:val="center"/>
                </w:tcPr>
                <w:p w14:paraId="6655155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eastAsiaTheme="minorEastAsia"/>
                      <w:color w:val="auto"/>
                      <w:szCs w:val="20"/>
                      <w:lang w:val="en-US" w:eastAsia="zh-CN"/>
                    </w:rPr>
                  </w:pPr>
                  <w:r>
                    <w:rPr>
                      <w:rFonts w:hint="eastAsia"/>
                      <w:color w:val="auto"/>
                      <w:szCs w:val="20"/>
                    </w:rPr>
                    <w:t>FA1004</w:t>
                  </w:r>
                  <w:r>
                    <w:rPr>
                      <w:rFonts w:hint="eastAsia"/>
                      <w:color w:val="auto"/>
                      <w:szCs w:val="20"/>
                      <w:lang w:val="en-US" w:eastAsia="zh-CN"/>
                    </w:rPr>
                    <w:t>E</w:t>
                  </w:r>
                </w:p>
              </w:tc>
              <w:tc>
                <w:tcPr>
                  <w:tcW w:w="2589" w:type="dxa"/>
                  <w:tcBorders>
                    <w:top w:val="single" w:color="000000" w:sz="12" w:space="0"/>
                    <w:left w:val="nil"/>
                    <w:bottom w:val="single" w:color="auto" w:sz="4" w:space="0"/>
                  </w:tcBorders>
                  <w:vAlign w:val="center"/>
                </w:tcPr>
                <w:p w14:paraId="3BD1EF3A">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auto"/>
                      <w:szCs w:val="20"/>
                    </w:rPr>
                  </w:pPr>
                  <w:r>
                    <w:rPr>
                      <w:rFonts w:hint="eastAsia"/>
                      <w:color w:val="auto"/>
                      <w:szCs w:val="20"/>
                    </w:rPr>
                    <w:t>检验称重</w:t>
                  </w:r>
                </w:p>
              </w:tc>
            </w:tr>
            <w:tr w14:paraId="5828799A">
              <w:tblPrEx>
                <w:tblCellMar>
                  <w:top w:w="0" w:type="dxa"/>
                  <w:left w:w="0" w:type="dxa"/>
                  <w:bottom w:w="0" w:type="dxa"/>
                  <w:right w:w="0" w:type="dxa"/>
                </w:tblCellMar>
              </w:tblPrEx>
              <w:trPr>
                <w:trHeight w:val="232" w:hRule="atLeast"/>
                <w:jc w:val="center"/>
              </w:trPr>
              <w:tc>
                <w:tcPr>
                  <w:tcW w:w="836" w:type="dxa"/>
                  <w:tcBorders>
                    <w:top w:val="single" w:color="auto" w:sz="4" w:space="0"/>
                    <w:bottom w:val="single" w:color="auto" w:sz="4" w:space="0"/>
                    <w:right w:val="single" w:color="auto" w:sz="4" w:space="0"/>
                  </w:tcBorders>
                  <w:vAlign w:val="center"/>
                </w:tcPr>
                <w:p w14:paraId="1C406120">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auto"/>
                      <w:szCs w:val="20"/>
                    </w:rPr>
                  </w:pPr>
                  <w:r>
                    <w:rPr>
                      <w:rFonts w:hint="eastAsia"/>
                      <w:color w:val="auto"/>
                      <w:szCs w:val="20"/>
                    </w:rPr>
                    <w:t>2</w:t>
                  </w:r>
                </w:p>
              </w:tc>
              <w:tc>
                <w:tcPr>
                  <w:tcW w:w="1931" w:type="dxa"/>
                  <w:tcBorders>
                    <w:top w:val="single" w:color="auto" w:sz="4" w:space="0"/>
                    <w:left w:val="nil"/>
                    <w:bottom w:val="single" w:color="auto" w:sz="4" w:space="0"/>
                    <w:right w:val="single" w:color="auto" w:sz="4" w:space="0"/>
                  </w:tcBorders>
                  <w:noWrap/>
                  <w:vAlign w:val="center"/>
                </w:tcPr>
                <w:p w14:paraId="525D6198">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auto"/>
                      <w:szCs w:val="20"/>
                    </w:rPr>
                  </w:pPr>
                  <w:r>
                    <w:rPr>
                      <w:rFonts w:hint="eastAsia"/>
                      <w:color w:val="auto"/>
                      <w:szCs w:val="20"/>
                    </w:rPr>
                    <w:t>李氏密度瓶</w:t>
                  </w:r>
                </w:p>
              </w:tc>
              <w:tc>
                <w:tcPr>
                  <w:tcW w:w="992" w:type="dxa"/>
                  <w:tcBorders>
                    <w:top w:val="single" w:color="auto" w:sz="4" w:space="0"/>
                    <w:left w:val="nil"/>
                    <w:bottom w:val="single" w:color="auto" w:sz="4" w:space="0"/>
                    <w:right w:val="single" w:color="auto" w:sz="4" w:space="0"/>
                  </w:tcBorders>
                  <w:noWrap/>
                  <w:vAlign w:val="center"/>
                </w:tcPr>
                <w:p w14:paraId="455C9E4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eastAsiaTheme="minorEastAsia"/>
                      <w:color w:val="auto"/>
                      <w:szCs w:val="20"/>
                      <w:lang w:val="en-US" w:eastAsia="zh-CN"/>
                    </w:rPr>
                  </w:pPr>
                  <w:r>
                    <w:rPr>
                      <w:rFonts w:hint="eastAsia"/>
                      <w:color w:val="auto"/>
                      <w:szCs w:val="20"/>
                      <w:lang w:val="en-US" w:eastAsia="zh-CN"/>
                    </w:rPr>
                    <w:t>10</w:t>
                  </w:r>
                </w:p>
              </w:tc>
              <w:tc>
                <w:tcPr>
                  <w:tcW w:w="1695" w:type="dxa"/>
                  <w:tcBorders>
                    <w:top w:val="single" w:color="auto" w:sz="4" w:space="0"/>
                    <w:left w:val="nil"/>
                    <w:bottom w:val="single" w:color="auto" w:sz="4" w:space="0"/>
                    <w:right w:val="single" w:color="auto" w:sz="4" w:space="0"/>
                  </w:tcBorders>
                  <w:noWrap/>
                  <w:vAlign w:val="center"/>
                </w:tcPr>
                <w:p w14:paraId="456D792C">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auto"/>
                      <w:szCs w:val="20"/>
                    </w:rPr>
                  </w:pPr>
                  <w:r>
                    <w:rPr>
                      <w:color w:val="auto"/>
                      <w:szCs w:val="20"/>
                    </w:rPr>
                    <w:t>250ml</w:t>
                  </w:r>
                </w:p>
              </w:tc>
              <w:tc>
                <w:tcPr>
                  <w:tcW w:w="2589" w:type="dxa"/>
                  <w:tcBorders>
                    <w:top w:val="single" w:color="auto" w:sz="4" w:space="0"/>
                    <w:left w:val="nil"/>
                    <w:bottom w:val="single" w:color="auto" w:sz="4" w:space="0"/>
                  </w:tcBorders>
                  <w:vAlign w:val="center"/>
                </w:tcPr>
                <w:p w14:paraId="770EA545">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auto"/>
                      <w:szCs w:val="20"/>
                    </w:rPr>
                  </w:pPr>
                  <w:r>
                    <w:rPr>
                      <w:rFonts w:hint="eastAsia"/>
                      <w:color w:val="auto"/>
                      <w:szCs w:val="20"/>
                    </w:rPr>
                    <w:t>检验密度</w:t>
                  </w:r>
                </w:p>
              </w:tc>
            </w:tr>
            <w:tr w14:paraId="49F4061E">
              <w:tblPrEx>
                <w:tblCellMar>
                  <w:top w:w="0" w:type="dxa"/>
                  <w:left w:w="0" w:type="dxa"/>
                  <w:bottom w:w="0" w:type="dxa"/>
                  <w:right w:w="0" w:type="dxa"/>
                </w:tblCellMar>
              </w:tblPrEx>
              <w:trPr>
                <w:trHeight w:val="281" w:hRule="atLeast"/>
                <w:jc w:val="center"/>
              </w:trPr>
              <w:tc>
                <w:tcPr>
                  <w:tcW w:w="836" w:type="dxa"/>
                  <w:tcBorders>
                    <w:top w:val="single" w:color="auto" w:sz="4" w:space="0"/>
                    <w:bottom w:val="single" w:color="auto" w:sz="4" w:space="0"/>
                    <w:right w:val="single" w:color="auto" w:sz="4" w:space="0"/>
                  </w:tcBorders>
                  <w:vAlign w:val="center"/>
                </w:tcPr>
                <w:p w14:paraId="3CB82F42">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auto"/>
                      <w:szCs w:val="20"/>
                    </w:rPr>
                  </w:pPr>
                  <w:r>
                    <w:rPr>
                      <w:rFonts w:hint="eastAsia"/>
                      <w:color w:val="auto"/>
                      <w:szCs w:val="20"/>
                    </w:rPr>
                    <w:t>3</w:t>
                  </w:r>
                </w:p>
              </w:tc>
              <w:tc>
                <w:tcPr>
                  <w:tcW w:w="1931" w:type="dxa"/>
                  <w:tcBorders>
                    <w:top w:val="single" w:color="auto" w:sz="4" w:space="0"/>
                    <w:left w:val="nil"/>
                    <w:bottom w:val="single" w:color="auto" w:sz="4" w:space="0"/>
                    <w:right w:val="single" w:color="auto" w:sz="4" w:space="0"/>
                  </w:tcBorders>
                  <w:noWrap/>
                  <w:vAlign w:val="center"/>
                </w:tcPr>
                <w:p w14:paraId="1C35C8F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旋转粘度计</w:t>
                  </w:r>
                </w:p>
              </w:tc>
              <w:tc>
                <w:tcPr>
                  <w:tcW w:w="992" w:type="dxa"/>
                  <w:tcBorders>
                    <w:top w:val="single" w:color="auto" w:sz="4" w:space="0"/>
                    <w:left w:val="nil"/>
                    <w:bottom w:val="single" w:color="auto" w:sz="4" w:space="0"/>
                    <w:right w:val="single" w:color="auto" w:sz="4" w:space="0"/>
                  </w:tcBorders>
                  <w:noWrap/>
                  <w:vAlign w:val="center"/>
                </w:tcPr>
                <w:p w14:paraId="69B3066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color w:val="auto"/>
                      <w:szCs w:val="20"/>
                      <w:lang w:val="en-US" w:eastAsia="zh-CN"/>
                    </w:rPr>
                  </w:pPr>
                  <w:r>
                    <w:rPr>
                      <w:rFonts w:hint="eastAsia"/>
                      <w:color w:val="auto"/>
                      <w:szCs w:val="20"/>
                      <w:lang w:val="en-US" w:eastAsia="zh-CN"/>
                    </w:rPr>
                    <w:t>3</w:t>
                  </w:r>
                </w:p>
              </w:tc>
              <w:tc>
                <w:tcPr>
                  <w:tcW w:w="1695" w:type="dxa"/>
                  <w:tcBorders>
                    <w:top w:val="single" w:color="auto" w:sz="4" w:space="0"/>
                    <w:left w:val="nil"/>
                    <w:bottom w:val="single" w:color="auto" w:sz="4" w:space="0"/>
                    <w:right w:val="single" w:color="auto" w:sz="4" w:space="0"/>
                  </w:tcBorders>
                  <w:noWrap/>
                  <w:vAlign w:val="center"/>
                </w:tcPr>
                <w:p w14:paraId="00ED167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ZNN-D6</w:t>
                  </w:r>
                </w:p>
              </w:tc>
              <w:tc>
                <w:tcPr>
                  <w:tcW w:w="2589" w:type="dxa"/>
                  <w:tcBorders>
                    <w:top w:val="single" w:color="auto" w:sz="4" w:space="0"/>
                    <w:left w:val="nil"/>
                    <w:bottom w:val="single" w:color="auto" w:sz="4" w:space="0"/>
                  </w:tcBorders>
                  <w:vAlign w:val="center"/>
                </w:tcPr>
                <w:p w14:paraId="327DB32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lang w:val="en-US" w:eastAsia="zh-CN"/>
                    </w:rPr>
                    <w:t>测定</w:t>
                  </w:r>
                  <w:r>
                    <w:rPr>
                      <w:rFonts w:hint="eastAsia"/>
                      <w:color w:val="auto"/>
                      <w:szCs w:val="20"/>
                    </w:rPr>
                    <w:t>粘度</w:t>
                  </w:r>
                </w:p>
              </w:tc>
            </w:tr>
            <w:tr w14:paraId="5D5430B6">
              <w:tblPrEx>
                <w:tblCellMar>
                  <w:top w:w="0" w:type="dxa"/>
                  <w:left w:w="0" w:type="dxa"/>
                  <w:bottom w:w="0" w:type="dxa"/>
                  <w:right w:w="0" w:type="dxa"/>
                </w:tblCellMar>
              </w:tblPrEx>
              <w:trPr>
                <w:trHeight w:val="281" w:hRule="atLeast"/>
                <w:jc w:val="center"/>
              </w:trPr>
              <w:tc>
                <w:tcPr>
                  <w:tcW w:w="836" w:type="dxa"/>
                  <w:tcBorders>
                    <w:top w:val="single" w:color="auto" w:sz="4" w:space="0"/>
                    <w:bottom w:val="single" w:color="auto" w:sz="4" w:space="0"/>
                    <w:right w:val="single" w:color="auto" w:sz="4" w:space="0"/>
                  </w:tcBorders>
                  <w:vAlign w:val="center"/>
                </w:tcPr>
                <w:p w14:paraId="6498D7E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eastAsiaTheme="minorEastAsia"/>
                      <w:color w:val="auto"/>
                      <w:szCs w:val="20"/>
                      <w:lang w:val="en-US" w:eastAsia="zh-CN"/>
                    </w:rPr>
                  </w:pPr>
                  <w:r>
                    <w:rPr>
                      <w:rFonts w:hint="eastAsia"/>
                      <w:color w:val="auto"/>
                      <w:szCs w:val="20"/>
                      <w:lang w:val="en-US" w:eastAsia="zh-CN"/>
                    </w:rPr>
                    <w:t>4</w:t>
                  </w:r>
                </w:p>
              </w:tc>
              <w:tc>
                <w:tcPr>
                  <w:tcW w:w="1931" w:type="dxa"/>
                  <w:tcBorders>
                    <w:top w:val="single" w:color="auto" w:sz="4" w:space="0"/>
                    <w:left w:val="nil"/>
                    <w:bottom w:val="single" w:color="auto" w:sz="4" w:space="0"/>
                    <w:right w:val="single" w:color="auto" w:sz="4" w:space="0"/>
                  </w:tcBorders>
                  <w:noWrap/>
                  <w:vAlign w:val="center"/>
                </w:tcPr>
                <w:p w14:paraId="4EE2225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color w:val="auto"/>
                      <w:szCs w:val="20"/>
                      <w:lang w:val="en-US" w:eastAsia="zh-CN"/>
                    </w:rPr>
                  </w:pPr>
                  <w:r>
                    <w:rPr>
                      <w:rFonts w:hint="eastAsia"/>
                      <w:color w:val="auto"/>
                      <w:szCs w:val="20"/>
                      <w:lang w:val="en-US" w:eastAsia="zh-CN"/>
                    </w:rPr>
                    <w:t>滴定管</w:t>
                  </w:r>
                </w:p>
              </w:tc>
              <w:tc>
                <w:tcPr>
                  <w:tcW w:w="992" w:type="dxa"/>
                  <w:tcBorders>
                    <w:top w:val="single" w:color="auto" w:sz="4" w:space="0"/>
                    <w:left w:val="nil"/>
                    <w:bottom w:val="single" w:color="auto" w:sz="4" w:space="0"/>
                    <w:right w:val="single" w:color="auto" w:sz="4" w:space="0"/>
                  </w:tcBorders>
                  <w:noWrap/>
                  <w:vAlign w:val="center"/>
                </w:tcPr>
                <w:p w14:paraId="6CCBDC9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color w:val="auto"/>
                      <w:szCs w:val="20"/>
                      <w:lang w:val="en-US" w:eastAsia="zh-CN"/>
                    </w:rPr>
                  </w:pPr>
                  <w:r>
                    <w:rPr>
                      <w:rFonts w:hint="eastAsia"/>
                      <w:color w:val="auto"/>
                      <w:szCs w:val="20"/>
                      <w:lang w:val="en-US" w:eastAsia="zh-CN"/>
                    </w:rPr>
                    <w:t>4</w:t>
                  </w:r>
                </w:p>
              </w:tc>
              <w:tc>
                <w:tcPr>
                  <w:tcW w:w="1695" w:type="dxa"/>
                  <w:tcBorders>
                    <w:top w:val="single" w:color="auto" w:sz="4" w:space="0"/>
                    <w:left w:val="nil"/>
                    <w:bottom w:val="single" w:color="auto" w:sz="4" w:space="0"/>
                    <w:right w:val="single" w:color="auto" w:sz="4" w:space="0"/>
                  </w:tcBorders>
                  <w:noWrap/>
                  <w:vAlign w:val="center"/>
                </w:tcPr>
                <w:p w14:paraId="7C5B418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25ml</w:t>
                  </w:r>
                </w:p>
              </w:tc>
              <w:tc>
                <w:tcPr>
                  <w:tcW w:w="2589" w:type="dxa"/>
                  <w:tcBorders>
                    <w:top w:val="single" w:color="auto" w:sz="4" w:space="0"/>
                    <w:left w:val="nil"/>
                    <w:bottom w:val="single" w:color="auto" w:sz="4" w:space="0"/>
                  </w:tcBorders>
                  <w:vAlign w:val="center"/>
                </w:tcPr>
                <w:p w14:paraId="45E945A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检验水溶性碱土金属含量</w:t>
                  </w:r>
                </w:p>
              </w:tc>
            </w:tr>
            <w:tr w14:paraId="33A01BC9">
              <w:tblPrEx>
                <w:tblCellMar>
                  <w:top w:w="0" w:type="dxa"/>
                  <w:left w:w="0" w:type="dxa"/>
                  <w:bottom w:w="0" w:type="dxa"/>
                  <w:right w:w="0" w:type="dxa"/>
                </w:tblCellMar>
              </w:tblPrEx>
              <w:trPr>
                <w:trHeight w:val="281" w:hRule="atLeast"/>
                <w:jc w:val="center"/>
              </w:trPr>
              <w:tc>
                <w:tcPr>
                  <w:tcW w:w="836" w:type="dxa"/>
                  <w:tcBorders>
                    <w:top w:val="single" w:color="auto" w:sz="4" w:space="0"/>
                    <w:bottom w:val="single" w:color="auto" w:sz="4" w:space="0"/>
                    <w:right w:val="single" w:color="auto" w:sz="4" w:space="0"/>
                  </w:tcBorders>
                  <w:vAlign w:val="center"/>
                </w:tcPr>
                <w:p w14:paraId="1528F36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eastAsiaTheme="minorEastAsia"/>
                      <w:color w:val="auto"/>
                      <w:szCs w:val="20"/>
                      <w:lang w:val="en-US" w:eastAsia="zh-CN"/>
                    </w:rPr>
                  </w:pPr>
                  <w:r>
                    <w:rPr>
                      <w:rFonts w:hint="eastAsia"/>
                      <w:color w:val="auto"/>
                      <w:szCs w:val="20"/>
                      <w:lang w:val="en-US" w:eastAsia="zh-CN"/>
                    </w:rPr>
                    <w:t>5</w:t>
                  </w:r>
                </w:p>
              </w:tc>
              <w:tc>
                <w:tcPr>
                  <w:tcW w:w="1931" w:type="dxa"/>
                  <w:tcBorders>
                    <w:top w:val="single" w:color="auto" w:sz="4" w:space="0"/>
                    <w:left w:val="nil"/>
                    <w:bottom w:val="single" w:color="auto" w:sz="4" w:space="0"/>
                    <w:right w:val="single" w:color="auto" w:sz="4" w:space="0"/>
                  </w:tcBorders>
                  <w:noWrap/>
                  <w:vAlign w:val="center"/>
                </w:tcPr>
                <w:p w14:paraId="5237713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color w:val="auto"/>
                      <w:szCs w:val="20"/>
                      <w:lang w:val="en-US" w:eastAsia="zh-CN"/>
                    </w:rPr>
                  </w:pPr>
                  <w:r>
                    <w:rPr>
                      <w:rFonts w:hint="eastAsia"/>
                      <w:color w:val="auto"/>
                      <w:szCs w:val="20"/>
                      <w:lang w:val="en-US" w:eastAsia="zh-CN"/>
                    </w:rPr>
                    <w:t>锥形瓶</w:t>
                  </w:r>
                </w:p>
              </w:tc>
              <w:tc>
                <w:tcPr>
                  <w:tcW w:w="992" w:type="dxa"/>
                  <w:tcBorders>
                    <w:top w:val="single" w:color="auto" w:sz="4" w:space="0"/>
                    <w:left w:val="nil"/>
                    <w:bottom w:val="single" w:color="auto" w:sz="4" w:space="0"/>
                    <w:right w:val="single" w:color="auto" w:sz="4" w:space="0"/>
                  </w:tcBorders>
                  <w:noWrap/>
                  <w:vAlign w:val="center"/>
                </w:tcPr>
                <w:p w14:paraId="5722FAA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color w:val="auto"/>
                      <w:szCs w:val="20"/>
                      <w:lang w:val="en-US" w:eastAsia="zh-CN"/>
                    </w:rPr>
                  </w:pPr>
                  <w:r>
                    <w:rPr>
                      <w:rFonts w:hint="eastAsia"/>
                      <w:color w:val="auto"/>
                      <w:szCs w:val="20"/>
                      <w:lang w:val="en-US" w:eastAsia="zh-CN"/>
                    </w:rPr>
                    <w:t>10</w:t>
                  </w:r>
                </w:p>
              </w:tc>
              <w:tc>
                <w:tcPr>
                  <w:tcW w:w="1695" w:type="dxa"/>
                  <w:tcBorders>
                    <w:top w:val="single" w:color="auto" w:sz="4" w:space="0"/>
                    <w:left w:val="nil"/>
                    <w:bottom w:val="single" w:color="auto" w:sz="4" w:space="0"/>
                    <w:right w:val="single" w:color="auto" w:sz="4" w:space="0"/>
                  </w:tcBorders>
                  <w:noWrap/>
                  <w:vAlign w:val="center"/>
                </w:tcPr>
                <w:p w14:paraId="68CA57E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250ml</w:t>
                  </w:r>
                </w:p>
              </w:tc>
              <w:tc>
                <w:tcPr>
                  <w:tcW w:w="2589" w:type="dxa"/>
                  <w:tcBorders>
                    <w:top w:val="single" w:color="auto" w:sz="4" w:space="0"/>
                    <w:left w:val="nil"/>
                    <w:bottom w:val="single" w:color="auto" w:sz="4" w:space="0"/>
                  </w:tcBorders>
                  <w:vAlign w:val="center"/>
                </w:tcPr>
                <w:p w14:paraId="795FAF0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检验水溶性碱土金属含量</w:t>
                  </w:r>
                </w:p>
              </w:tc>
            </w:tr>
            <w:tr w14:paraId="36B44038">
              <w:tblPrEx>
                <w:tblCellMar>
                  <w:top w:w="0" w:type="dxa"/>
                  <w:left w:w="0" w:type="dxa"/>
                  <w:bottom w:w="0" w:type="dxa"/>
                  <w:right w:w="0" w:type="dxa"/>
                </w:tblCellMar>
              </w:tblPrEx>
              <w:trPr>
                <w:trHeight w:val="283" w:hRule="atLeast"/>
                <w:jc w:val="center"/>
              </w:trPr>
              <w:tc>
                <w:tcPr>
                  <w:tcW w:w="836" w:type="dxa"/>
                  <w:tcBorders>
                    <w:top w:val="single" w:color="auto" w:sz="4" w:space="0"/>
                    <w:bottom w:val="single" w:color="auto" w:sz="4" w:space="0"/>
                    <w:right w:val="single" w:color="auto" w:sz="4" w:space="0"/>
                  </w:tcBorders>
                  <w:vAlign w:val="center"/>
                </w:tcPr>
                <w:p w14:paraId="45EF6A7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eastAsiaTheme="minorEastAsia"/>
                      <w:color w:val="auto"/>
                      <w:szCs w:val="20"/>
                      <w:lang w:eastAsia="zh-CN"/>
                    </w:rPr>
                  </w:pPr>
                  <w:r>
                    <w:rPr>
                      <w:rFonts w:hint="eastAsia"/>
                      <w:color w:val="auto"/>
                      <w:szCs w:val="20"/>
                      <w:lang w:val="en-US" w:eastAsia="zh-CN"/>
                    </w:rPr>
                    <w:t>6</w:t>
                  </w:r>
                </w:p>
              </w:tc>
              <w:tc>
                <w:tcPr>
                  <w:tcW w:w="1931" w:type="dxa"/>
                  <w:tcBorders>
                    <w:top w:val="single" w:color="auto" w:sz="4" w:space="0"/>
                    <w:left w:val="nil"/>
                    <w:bottom w:val="single" w:color="auto" w:sz="4" w:space="0"/>
                    <w:right w:val="single" w:color="auto" w:sz="4" w:space="0"/>
                  </w:tcBorders>
                  <w:noWrap/>
                  <w:vAlign w:val="center"/>
                </w:tcPr>
                <w:p w14:paraId="2260691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恒温水浴箱</w:t>
                  </w:r>
                </w:p>
              </w:tc>
              <w:tc>
                <w:tcPr>
                  <w:tcW w:w="992" w:type="dxa"/>
                  <w:tcBorders>
                    <w:top w:val="single" w:color="auto" w:sz="4" w:space="0"/>
                    <w:left w:val="nil"/>
                    <w:bottom w:val="single" w:color="auto" w:sz="4" w:space="0"/>
                    <w:right w:val="single" w:color="auto" w:sz="4" w:space="0"/>
                  </w:tcBorders>
                  <w:noWrap/>
                  <w:vAlign w:val="center"/>
                </w:tcPr>
                <w:p w14:paraId="05BF8BE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color w:val="auto"/>
                      <w:szCs w:val="20"/>
                      <w:lang w:val="en-US" w:eastAsia="zh-CN"/>
                    </w:rPr>
                  </w:pPr>
                  <w:r>
                    <w:rPr>
                      <w:rFonts w:hint="eastAsia"/>
                      <w:color w:val="auto"/>
                      <w:szCs w:val="20"/>
                      <w:lang w:val="en-US" w:eastAsia="zh-CN"/>
                    </w:rPr>
                    <w:t>3</w:t>
                  </w:r>
                </w:p>
              </w:tc>
              <w:tc>
                <w:tcPr>
                  <w:tcW w:w="1695" w:type="dxa"/>
                  <w:tcBorders>
                    <w:top w:val="single" w:color="auto" w:sz="4" w:space="0"/>
                    <w:left w:val="nil"/>
                    <w:bottom w:val="single" w:color="auto" w:sz="4" w:space="0"/>
                    <w:right w:val="single" w:color="auto" w:sz="4" w:space="0"/>
                  </w:tcBorders>
                  <w:noWrap/>
                  <w:vAlign w:val="center"/>
                </w:tcPr>
                <w:p w14:paraId="604055B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76-1</w:t>
                  </w:r>
                </w:p>
              </w:tc>
              <w:tc>
                <w:tcPr>
                  <w:tcW w:w="2589" w:type="dxa"/>
                  <w:tcBorders>
                    <w:top w:val="single" w:color="auto" w:sz="4" w:space="0"/>
                    <w:left w:val="nil"/>
                    <w:bottom w:val="single" w:color="auto" w:sz="4" w:space="0"/>
                  </w:tcBorders>
                  <w:vAlign w:val="center"/>
                </w:tcPr>
                <w:p w14:paraId="0DC3B60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检验密度恒温</w:t>
                  </w:r>
                </w:p>
              </w:tc>
            </w:tr>
            <w:tr w14:paraId="22C2B3CF">
              <w:tblPrEx>
                <w:tblCellMar>
                  <w:top w:w="0" w:type="dxa"/>
                  <w:left w:w="0" w:type="dxa"/>
                  <w:bottom w:w="0" w:type="dxa"/>
                  <w:right w:w="0" w:type="dxa"/>
                </w:tblCellMar>
              </w:tblPrEx>
              <w:trPr>
                <w:trHeight w:val="274" w:hRule="atLeast"/>
                <w:jc w:val="center"/>
              </w:trPr>
              <w:tc>
                <w:tcPr>
                  <w:tcW w:w="836" w:type="dxa"/>
                  <w:tcBorders>
                    <w:top w:val="single" w:color="auto" w:sz="4" w:space="0"/>
                    <w:bottom w:val="single" w:color="auto" w:sz="4" w:space="0"/>
                    <w:right w:val="single" w:color="auto" w:sz="4" w:space="0"/>
                  </w:tcBorders>
                  <w:vAlign w:val="center"/>
                </w:tcPr>
                <w:p w14:paraId="38ABAC5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eastAsiaTheme="minorEastAsia"/>
                      <w:color w:val="auto"/>
                      <w:szCs w:val="20"/>
                      <w:lang w:eastAsia="zh-CN"/>
                    </w:rPr>
                  </w:pPr>
                  <w:r>
                    <w:rPr>
                      <w:rFonts w:hint="eastAsia"/>
                      <w:color w:val="auto"/>
                      <w:szCs w:val="20"/>
                      <w:lang w:val="en-US" w:eastAsia="zh-CN"/>
                    </w:rPr>
                    <w:t>7</w:t>
                  </w:r>
                </w:p>
              </w:tc>
              <w:tc>
                <w:tcPr>
                  <w:tcW w:w="1931" w:type="dxa"/>
                  <w:tcBorders>
                    <w:top w:val="single" w:color="auto" w:sz="4" w:space="0"/>
                    <w:left w:val="nil"/>
                    <w:bottom w:val="single" w:color="auto" w:sz="4" w:space="0"/>
                    <w:right w:val="single" w:color="auto" w:sz="4" w:space="0"/>
                  </w:tcBorders>
                  <w:noWrap/>
                  <w:vAlign w:val="center"/>
                </w:tcPr>
                <w:p w14:paraId="5EEAD3E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恒温干燥箱</w:t>
                  </w:r>
                </w:p>
              </w:tc>
              <w:tc>
                <w:tcPr>
                  <w:tcW w:w="992" w:type="dxa"/>
                  <w:tcBorders>
                    <w:top w:val="single" w:color="auto" w:sz="4" w:space="0"/>
                    <w:left w:val="nil"/>
                    <w:bottom w:val="single" w:color="auto" w:sz="4" w:space="0"/>
                    <w:right w:val="single" w:color="auto" w:sz="4" w:space="0"/>
                  </w:tcBorders>
                  <w:noWrap/>
                  <w:vAlign w:val="center"/>
                </w:tcPr>
                <w:p w14:paraId="0C6A19A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color w:val="auto"/>
                      <w:szCs w:val="20"/>
                      <w:lang w:val="en-US" w:eastAsia="zh-CN"/>
                    </w:rPr>
                  </w:pPr>
                  <w:r>
                    <w:rPr>
                      <w:rFonts w:hint="eastAsia"/>
                      <w:color w:val="auto"/>
                      <w:szCs w:val="20"/>
                      <w:lang w:val="en-US" w:eastAsia="zh-CN"/>
                    </w:rPr>
                    <w:t>3</w:t>
                  </w:r>
                </w:p>
              </w:tc>
              <w:tc>
                <w:tcPr>
                  <w:tcW w:w="1695" w:type="dxa"/>
                  <w:tcBorders>
                    <w:top w:val="single" w:color="auto" w:sz="4" w:space="0"/>
                    <w:left w:val="nil"/>
                    <w:bottom w:val="single" w:color="auto" w:sz="4" w:space="0"/>
                    <w:right w:val="single" w:color="auto" w:sz="4" w:space="0"/>
                  </w:tcBorders>
                  <w:noWrap/>
                  <w:vAlign w:val="center"/>
                </w:tcPr>
                <w:p w14:paraId="1287E19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101-1A</w:t>
                  </w:r>
                </w:p>
              </w:tc>
              <w:tc>
                <w:tcPr>
                  <w:tcW w:w="2589" w:type="dxa"/>
                  <w:tcBorders>
                    <w:top w:val="single" w:color="auto" w:sz="4" w:space="0"/>
                    <w:left w:val="nil"/>
                    <w:bottom w:val="single" w:color="auto" w:sz="4" w:space="0"/>
                  </w:tcBorders>
                  <w:vAlign w:val="center"/>
                </w:tcPr>
                <w:p w14:paraId="7A88668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样品恒温烘干</w:t>
                  </w:r>
                </w:p>
              </w:tc>
            </w:tr>
            <w:tr w14:paraId="15959809">
              <w:tblPrEx>
                <w:tblCellMar>
                  <w:top w:w="0" w:type="dxa"/>
                  <w:left w:w="0" w:type="dxa"/>
                  <w:bottom w:w="0" w:type="dxa"/>
                  <w:right w:w="0" w:type="dxa"/>
                </w:tblCellMar>
              </w:tblPrEx>
              <w:trPr>
                <w:trHeight w:val="223" w:hRule="atLeast"/>
                <w:jc w:val="center"/>
              </w:trPr>
              <w:tc>
                <w:tcPr>
                  <w:tcW w:w="836" w:type="dxa"/>
                  <w:tcBorders>
                    <w:top w:val="single" w:color="auto" w:sz="4" w:space="0"/>
                    <w:bottom w:val="single" w:color="auto" w:sz="4" w:space="0"/>
                    <w:right w:val="single" w:color="auto" w:sz="4" w:space="0"/>
                  </w:tcBorders>
                  <w:vAlign w:val="center"/>
                </w:tcPr>
                <w:p w14:paraId="1A3AB43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eastAsiaTheme="minorEastAsia"/>
                      <w:color w:val="auto"/>
                      <w:szCs w:val="20"/>
                      <w:lang w:eastAsia="zh-CN"/>
                    </w:rPr>
                  </w:pPr>
                  <w:r>
                    <w:rPr>
                      <w:rFonts w:hint="eastAsia"/>
                      <w:color w:val="auto"/>
                      <w:szCs w:val="20"/>
                      <w:lang w:val="en-US" w:eastAsia="zh-CN"/>
                    </w:rPr>
                    <w:t>8</w:t>
                  </w:r>
                </w:p>
              </w:tc>
              <w:tc>
                <w:tcPr>
                  <w:tcW w:w="1931" w:type="dxa"/>
                  <w:tcBorders>
                    <w:top w:val="single" w:color="auto" w:sz="4" w:space="0"/>
                    <w:left w:val="nil"/>
                    <w:bottom w:val="single" w:color="auto" w:sz="4" w:space="0"/>
                    <w:right w:val="single" w:color="auto" w:sz="4" w:space="0"/>
                  </w:tcBorders>
                  <w:noWrap/>
                  <w:vAlign w:val="center"/>
                </w:tcPr>
                <w:p w14:paraId="28E6E67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湿筛仪</w:t>
                  </w:r>
                </w:p>
              </w:tc>
              <w:tc>
                <w:tcPr>
                  <w:tcW w:w="992" w:type="dxa"/>
                  <w:tcBorders>
                    <w:top w:val="single" w:color="auto" w:sz="4" w:space="0"/>
                    <w:left w:val="nil"/>
                    <w:bottom w:val="single" w:color="auto" w:sz="4" w:space="0"/>
                    <w:right w:val="single" w:color="auto" w:sz="4" w:space="0"/>
                  </w:tcBorders>
                  <w:noWrap/>
                  <w:vAlign w:val="center"/>
                </w:tcPr>
                <w:p w14:paraId="6957A45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color w:val="auto"/>
                      <w:szCs w:val="20"/>
                      <w:lang w:val="en-US" w:eastAsia="zh-CN"/>
                    </w:rPr>
                  </w:pPr>
                  <w:r>
                    <w:rPr>
                      <w:rFonts w:hint="eastAsia"/>
                      <w:color w:val="auto"/>
                      <w:szCs w:val="20"/>
                      <w:lang w:val="en-US" w:eastAsia="zh-CN"/>
                    </w:rPr>
                    <w:t>3</w:t>
                  </w:r>
                </w:p>
              </w:tc>
              <w:tc>
                <w:tcPr>
                  <w:tcW w:w="1695" w:type="dxa"/>
                  <w:tcBorders>
                    <w:top w:val="single" w:color="auto" w:sz="4" w:space="0"/>
                    <w:left w:val="nil"/>
                    <w:bottom w:val="single" w:color="auto" w:sz="4" w:space="0"/>
                    <w:right w:val="single" w:color="auto" w:sz="4" w:space="0"/>
                  </w:tcBorders>
                  <w:noWrap/>
                  <w:vAlign w:val="center"/>
                </w:tcPr>
                <w:p w14:paraId="3E3CCAA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SSH-1</w:t>
                  </w:r>
                </w:p>
              </w:tc>
              <w:tc>
                <w:tcPr>
                  <w:tcW w:w="2589" w:type="dxa"/>
                  <w:tcBorders>
                    <w:top w:val="single" w:color="auto" w:sz="4" w:space="0"/>
                    <w:left w:val="nil"/>
                    <w:bottom w:val="single" w:color="auto" w:sz="4" w:space="0"/>
                  </w:tcBorders>
                  <w:vAlign w:val="center"/>
                </w:tcPr>
                <w:p w14:paraId="1DD5184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测量筛余量</w:t>
                  </w:r>
                </w:p>
              </w:tc>
            </w:tr>
            <w:tr w14:paraId="03D87A5C">
              <w:tblPrEx>
                <w:tblCellMar>
                  <w:top w:w="0" w:type="dxa"/>
                  <w:left w:w="0" w:type="dxa"/>
                  <w:bottom w:w="0" w:type="dxa"/>
                  <w:right w:w="0" w:type="dxa"/>
                </w:tblCellMar>
              </w:tblPrEx>
              <w:trPr>
                <w:trHeight w:val="286" w:hRule="atLeast"/>
                <w:jc w:val="center"/>
              </w:trPr>
              <w:tc>
                <w:tcPr>
                  <w:tcW w:w="836" w:type="dxa"/>
                  <w:tcBorders>
                    <w:top w:val="single" w:color="auto" w:sz="4" w:space="0"/>
                    <w:bottom w:val="single" w:color="auto" w:sz="4" w:space="0"/>
                    <w:right w:val="single" w:color="auto" w:sz="4" w:space="0"/>
                  </w:tcBorders>
                  <w:vAlign w:val="center"/>
                </w:tcPr>
                <w:p w14:paraId="0F3876A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eastAsiaTheme="minorEastAsia"/>
                      <w:color w:val="auto"/>
                      <w:szCs w:val="20"/>
                      <w:lang w:eastAsia="zh-CN"/>
                    </w:rPr>
                  </w:pPr>
                  <w:r>
                    <w:rPr>
                      <w:rFonts w:hint="eastAsia"/>
                      <w:color w:val="auto"/>
                      <w:szCs w:val="20"/>
                      <w:lang w:val="en-US" w:eastAsia="zh-CN"/>
                    </w:rPr>
                    <w:t>9</w:t>
                  </w:r>
                </w:p>
              </w:tc>
              <w:tc>
                <w:tcPr>
                  <w:tcW w:w="1931" w:type="dxa"/>
                  <w:tcBorders>
                    <w:top w:val="single" w:color="auto" w:sz="4" w:space="0"/>
                    <w:left w:val="nil"/>
                    <w:bottom w:val="single" w:color="auto" w:sz="4" w:space="0"/>
                    <w:right w:val="single" w:color="auto" w:sz="4" w:space="0"/>
                  </w:tcBorders>
                  <w:noWrap/>
                  <w:vAlign w:val="center"/>
                </w:tcPr>
                <w:p w14:paraId="67B1B78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机械振荡器</w:t>
                  </w:r>
                </w:p>
              </w:tc>
              <w:tc>
                <w:tcPr>
                  <w:tcW w:w="992" w:type="dxa"/>
                  <w:tcBorders>
                    <w:top w:val="single" w:color="auto" w:sz="4" w:space="0"/>
                    <w:left w:val="nil"/>
                    <w:bottom w:val="single" w:color="auto" w:sz="4" w:space="0"/>
                    <w:right w:val="single" w:color="auto" w:sz="4" w:space="0"/>
                  </w:tcBorders>
                  <w:noWrap/>
                  <w:vAlign w:val="center"/>
                </w:tcPr>
                <w:p w14:paraId="512A608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color w:val="auto"/>
                      <w:szCs w:val="20"/>
                      <w:lang w:val="en-US" w:eastAsia="zh-CN"/>
                    </w:rPr>
                  </w:pPr>
                  <w:r>
                    <w:rPr>
                      <w:rFonts w:hint="eastAsia"/>
                      <w:color w:val="auto"/>
                      <w:szCs w:val="20"/>
                      <w:lang w:val="en-US" w:eastAsia="zh-CN"/>
                    </w:rPr>
                    <w:t>3</w:t>
                  </w:r>
                </w:p>
              </w:tc>
              <w:tc>
                <w:tcPr>
                  <w:tcW w:w="1695" w:type="dxa"/>
                  <w:tcBorders>
                    <w:top w:val="single" w:color="auto" w:sz="4" w:space="0"/>
                    <w:left w:val="nil"/>
                    <w:bottom w:val="single" w:color="auto" w:sz="4" w:space="0"/>
                    <w:right w:val="single" w:color="auto" w:sz="4" w:space="0"/>
                  </w:tcBorders>
                  <w:noWrap/>
                  <w:vAlign w:val="center"/>
                </w:tcPr>
                <w:p w14:paraId="0A93FCB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HY-2B</w:t>
                  </w:r>
                </w:p>
              </w:tc>
              <w:tc>
                <w:tcPr>
                  <w:tcW w:w="2589" w:type="dxa"/>
                  <w:tcBorders>
                    <w:top w:val="single" w:color="auto" w:sz="4" w:space="0"/>
                    <w:left w:val="nil"/>
                    <w:bottom w:val="single" w:color="auto" w:sz="4" w:space="0"/>
                  </w:tcBorders>
                  <w:vAlign w:val="center"/>
                </w:tcPr>
                <w:p w14:paraId="7A68FF9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lang w:val="en-US" w:eastAsia="zh-CN"/>
                    </w:rPr>
                    <w:t>液体</w:t>
                  </w:r>
                  <w:r>
                    <w:rPr>
                      <w:rFonts w:hint="eastAsia"/>
                      <w:color w:val="auto"/>
                      <w:szCs w:val="20"/>
                    </w:rPr>
                    <w:t>振荡</w:t>
                  </w:r>
                </w:p>
              </w:tc>
            </w:tr>
            <w:tr w14:paraId="7F07A383">
              <w:tblPrEx>
                <w:tblCellMar>
                  <w:top w:w="0" w:type="dxa"/>
                  <w:left w:w="0" w:type="dxa"/>
                  <w:bottom w:w="0" w:type="dxa"/>
                  <w:right w:w="0" w:type="dxa"/>
                </w:tblCellMar>
              </w:tblPrEx>
              <w:trPr>
                <w:trHeight w:val="360" w:hRule="atLeast"/>
                <w:jc w:val="center"/>
              </w:trPr>
              <w:tc>
                <w:tcPr>
                  <w:tcW w:w="836" w:type="dxa"/>
                  <w:tcBorders>
                    <w:top w:val="single" w:color="auto" w:sz="4" w:space="0"/>
                    <w:bottom w:val="single" w:color="auto" w:sz="4" w:space="0"/>
                    <w:right w:val="single" w:color="auto" w:sz="4" w:space="0"/>
                  </w:tcBorders>
                  <w:vAlign w:val="center"/>
                </w:tcPr>
                <w:p w14:paraId="0573460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eastAsiaTheme="minorEastAsia"/>
                      <w:color w:val="auto"/>
                      <w:szCs w:val="20"/>
                      <w:lang w:val="en-US" w:eastAsia="zh-CN"/>
                    </w:rPr>
                  </w:pPr>
                  <w:r>
                    <w:rPr>
                      <w:rFonts w:hint="eastAsia"/>
                      <w:color w:val="auto"/>
                      <w:szCs w:val="20"/>
                      <w:lang w:val="en-US" w:eastAsia="zh-CN"/>
                    </w:rPr>
                    <w:t>10</w:t>
                  </w:r>
                </w:p>
              </w:tc>
              <w:tc>
                <w:tcPr>
                  <w:tcW w:w="1931" w:type="dxa"/>
                  <w:tcBorders>
                    <w:top w:val="single" w:color="auto" w:sz="4" w:space="0"/>
                    <w:left w:val="nil"/>
                    <w:bottom w:val="single" w:color="auto" w:sz="4" w:space="0"/>
                    <w:right w:val="single" w:color="auto" w:sz="4" w:space="0"/>
                  </w:tcBorders>
                  <w:noWrap/>
                  <w:vAlign w:val="center"/>
                </w:tcPr>
                <w:p w14:paraId="2AA66C0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高速搅拌器</w:t>
                  </w:r>
                </w:p>
              </w:tc>
              <w:tc>
                <w:tcPr>
                  <w:tcW w:w="992" w:type="dxa"/>
                  <w:tcBorders>
                    <w:top w:val="single" w:color="auto" w:sz="4" w:space="0"/>
                    <w:left w:val="nil"/>
                    <w:bottom w:val="single" w:color="auto" w:sz="4" w:space="0"/>
                    <w:right w:val="single" w:color="auto" w:sz="4" w:space="0"/>
                  </w:tcBorders>
                  <w:noWrap/>
                  <w:vAlign w:val="center"/>
                </w:tcPr>
                <w:p w14:paraId="511B245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lang w:val="en-US" w:eastAsia="zh-CN"/>
                    </w:rPr>
                  </w:pPr>
                  <w:r>
                    <w:rPr>
                      <w:rFonts w:hint="eastAsia"/>
                      <w:color w:val="auto"/>
                      <w:szCs w:val="20"/>
                      <w:lang w:val="en-US" w:eastAsia="zh-CN"/>
                    </w:rPr>
                    <w:t>3</w:t>
                  </w:r>
                </w:p>
              </w:tc>
              <w:tc>
                <w:tcPr>
                  <w:tcW w:w="1695" w:type="dxa"/>
                  <w:tcBorders>
                    <w:top w:val="single" w:color="auto" w:sz="4" w:space="0"/>
                    <w:left w:val="nil"/>
                    <w:bottom w:val="single" w:color="auto" w:sz="4" w:space="0"/>
                    <w:right w:val="single" w:color="auto" w:sz="4" w:space="0"/>
                  </w:tcBorders>
                  <w:noWrap/>
                  <w:vAlign w:val="center"/>
                </w:tcPr>
                <w:p w14:paraId="479019A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D90-150</w:t>
                  </w:r>
                </w:p>
              </w:tc>
              <w:tc>
                <w:tcPr>
                  <w:tcW w:w="2589" w:type="dxa"/>
                  <w:tcBorders>
                    <w:top w:val="single" w:color="auto" w:sz="4" w:space="0"/>
                    <w:left w:val="nil"/>
                    <w:bottom w:val="single" w:color="auto" w:sz="4" w:space="0"/>
                  </w:tcBorders>
                  <w:vAlign w:val="center"/>
                </w:tcPr>
                <w:p w14:paraId="735100F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检验粘度搅拌使用</w:t>
                  </w:r>
                </w:p>
              </w:tc>
            </w:tr>
            <w:tr w14:paraId="490F259C">
              <w:tblPrEx>
                <w:tblCellMar>
                  <w:top w:w="0" w:type="dxa"/>
                  <w:left w:w="0" w:type="dxa"/>
                  <w:bottom w:w="0" w:type="dxa"/>
                  <w:right w:w="0" w:type="dxa"/>
                </w:tblCellMar>
              </w:tblPrEx>
              <w:trPr>
                <w:trHeight w:val="232" w:hRule="atLeast"/>
                <w:jc w:val="center"/>
              </w:trPr>
              <w:tc>
                <w:tcPr>
                  <w:tcW w:w="836" w:type="dxa"/>
                  <w:tcBorders>
                    <w:top w:val="single" w:color="auto" w:sz="4" w:space="0"/>
                    <w:bottom w:val="single" w:color="auto" w:sz="4" w:space="0"/>
                    <w:right w:val="single" w:color="auto" w:sz="4" w:space="0"/>
                  </w:tcBorders>
                  <w:vAlign w:val="center"/>
                </w:tcPr>
                <w:p w14:paraId="2EC96BB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eastAsiaTheme="minorEastAsia"/>
                      <w:color w:val="auto"/>
                      <w:szCs w:val="20"/>
                      <w:lang w:val="en-US" w:eastAsia="zh-CN"/>
                    </w:rPr>
                  </w:pPr>
                  <w:r>
                    <w:rPr>
                      <w:rFonts w:hint="eastAsia"/>
                      <w:color w:val="auto"/>
                      <w:szCs w:val="20"/>
                      <w:lang w:val="en-US" w:eastAsia="zh-CN"/>
                    </w:rPr>
                    <w:t>11</w:t>
                  </w:r>
                </w:p>
              </w:tc>
              <w:tc>
                <w:tcPr>
                  <w:tcW w:w="1931" w:type="dxa"/>
                  <w:tcBorders>
                    <w:top w:val="single" w:color="auto" w:sz="4" w:space="0"/>
                    <w:left w:val="nil"/>
                    <w:bottom w:val="single" w:color="auto" w:sz="4" w:space="0"/>
                    <w:right w:val="single" w:color="auto" w:sz="4" w:space="0"/>
                  </w:tcBorders>
                  <w:noWrap/>
                  <w:vAlign w:val="center"/>
                </w:tcPr>
                <w:p w14:paraId="62B136A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生化培养箱</w:t>
                  </w:r>
                </w:p>
              </w:tc>
              <w:tc>
                <w:tcPr>
                  <w:tcW w:w="992" w:type="dxa"/>
                  <w:tcBorders>
                    <w:top w:val="single" w:color="auto" w:sz="4" w:space="0"/>
                    <w:left w:val="nil"/>
                    <w:bottom w:val="single" w:color="auto" w:sz="4" w:space="0"/>
                    <w:right w:val="single" w:color="auto" w:sz="4" w:space="0"/>
                  </w:tcBorders>
                  <w:noWrap/>
                  <w:vAlign w:val="center"/>
                </w:tcPr>
                <w:p w14:paraId="6F540CB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lang w:val="en-US" w:eastAsia="zh-CN"/>
                    </w:rPr>
                  </w:pPr>
                  <w:r>
                    <w:rPr>
                      <w:rFonts w:hint="eastAsia"/>
                      <w:color w:val="auto"/>
                      <w:szCs w:val="20"/>
                      <w:lang w:val="en-US" w:eastAsia="zh-CN"/>
                    </w:rPr>
                    <w:t>2</w:t>
                  </w:r>
                </w:p>
              </w:tc>
              <w:tc>
                <w:tcPr>
                  <w:tcW w:w="1695" w:type="dxa"/>
                  <w:tcBorders>
                    <w:top w:val="single" w:color="auto" w:sz="4" w:space="0"/>
                    <w:left w:val="nil"/>
                    <w:bottom w:val="single" w:color="auto" w:sz="4" w:space="0"/>
                    <w:right w:val="single" w:color="auto" w:sz="4" w:space="0"/>
                  </w:tcBorders>
                  <w:noWrap/>
                  <w:vAlign w:val="center"/>
                </w:tcPr>
                <w:p w14:paraId="7D4FE98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SPX-80</w:t>
                  </w:r>
                </w:p>
              </w:tc>
              <w:tc>
                <w:tcPr>
                  <w:tcW w:w="2589" w:type="dxa"/>
                  <w:tcBorders>
                    <w:top w:val="single" w:color="auto" w:sz="4" w:space="0"/>
                    <w:left w:val="nil"/>
                    <w:bottom w:val="single" w:color="auto" w:sz="4" w:space="0"/>
                  </w:tcBorders>
                  <w:vAlign w:val="center"/>
                </w:tcPr>
                <w:p w14:paraId="17AE2C9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恒温静置培养</w:t>
                  </w:r>
                </w:p>
              </w:tc>
            </w:tr>
            <w:tr w14:paraId="3C688969">
              <w:tblPrEx>
                <w:tblCellMar>
                  <w:top w:w="0" w:type="dxa"/>
                  <w:left w:w="0" w:type="dxa"/>
                  <w:bottom w:w="0" w:type="dxa"/>
                  <w:right w:w="0" w:type="dxa"/>
                </w:tblCellMar>
              </w:tblPrEx>
              <w:trPr>
                <w:trHeight w:val="73" w:hRule="atLeast"/>
                <w:jc w:val="center"/>
              </w:trPr>
              <w:tc>
                <w:tcPr>
                  <w:tcW w:w="836" w:type="dxa"/>
                  <w:tcBorders>
                    <w:top w:val="single" w:color="auto" w:sz="4" w:space="0"/>
                    <w:bottom w:val="single" w:color="auto" w:sz="4" w:space="0"/>
                    <w:right w:val="single" w:color="auto" w:sz="4" w:space="0"/>
                  </w:tcBorders>
                  <w:vAlign w:val="center"/>
                </w:tcPr>
                <w:p w14:paraId="3CFD5D7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eastAsiaTheme="minorEastAsia"/>
                      <w:color w:val="auto"/>
                      <w:szCs w:val="20"/>
                      <w:lang w:val="en-US" w:eastAsia="zh-CN"/>
                    </w:rPr>
                  </w:pPr>
                  <w:r>
                    <w:rPr>
                      <w:rFonts w:hint="eastAsia"/>
                      <w:color w:val="auto"/>
                      <w:szCs w:val="20"/>
                    </w:rPr>
                    <w:t>1</w:t>
                  </w:r>
                  <w:r>
                    <w:rPr>
                      <w:rFonts w:hint="eastAsia"/>
                      <w:color w:val="auto"/>
                      <w:szCs w:val="20"/>
                      <w:lang w:val="en-US" w:eastAsia="zh-CN"/>
                    </w:rPr>
                    <w:t>2</w:t>
                  </w:r>
                </w:p>
              </w:tc>
              <w:tc>
                <w:tcPr>
                  <w:tcW w:w="1931" w:type="dxa"/>
                  <w:tcBorders>
                    <w:top w:val="single" w:color="auto" w:sz="4" w:space="0"/>
                    <w:left w:val="nil"/>
                    <w:bottom w:val="single" w:color="auto" w:sz="4" w:space="0"/>
                    <w:right w:val="single" w:color="auto" w:sz="4" w:space="0"/>
                  </w:tcBorders>
                  <w:noWrap/>
                  <w:vAlign w:val="center"/>
                </w:tcPr>
                <w:p w14:paraId="6EF028F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激光粒度分析仪</w:t>
                  </w:r>
                </w:p>
              </w:tc>
              <w:tc>
                <w:tcPr>
                  <w:tcW w:w="992" w:type="dxa"/>
                  <w:tcBorders>
                    <w:top w:val="single" w:color="auto" w:sz="4" w:space="0"/>
                    <w:left w:val="nil"/>
                    <w:bottom w:val="single" w:color="auto" w:sz="4" w:space="0"/>
                    <w:right w:val="single" w:color="auto" w:sz="4" w:space="0"/>
                  </w:tcBorders>
                  <w:noWrap/>
                  <w:vAlign w:val="center"/>
                </w:tcPr>
                <w:p w14:paraId="4D32166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lang w:val="en-US" w:eastAsia="zh-CN"/>
                    </w:rPr>
                  </w:pPr>
                  <w:r>
                    <w:rPr>
                      <w:rFonts w:hint="eastAsia"/>
                      <w:color w:val="auto"/>
                      <w:szCs w:val="20"/>
                      <w:lang w:val="en-US" w:eastAsia="zh-CN"/>
                    </w:rPr>
                    <w:t>2</w:t>
                  </w:r>
                </w:p>
              </w:tc>
              <w:tc>
                <w:tcPr>
                  <w:tcW w:w="1695" w:type="dxa"/>
                  <w:tcBorders>
                    <w:top w:val="single" w:color="auto" w:sz="4" w:space="0"/>
                    <w:left w:val="nil"/>
                    <w:bottom w:val="single" w:color="auto" w:sz="4" w:space="0"/>
                    <w:right w:val="single" w:color="auto" w:sz="4" w:space="0"/>
                  </w:tcBorders>
                  <w:noWrap/>
                  <w:vAlign w:val="center"/>
                </w:tcPr>
                <w:p w14:paraId="225E034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FBS-1570ZXP</w:t>
                  </w:r>
                </w:p>
              </w:tc>
              <w:tc>
                <w:tcPr>
                  <w:tcW w:w="2589" w:type="dxa"/>
                  <w:tcBorders>
                    <w:top w:val="single" w:color="auto" w:sz="4" w:space="0"/>
                    <w:left w:val="nil"/>
                    <w:bottom w:val="single" w:color="auto" w:sz="4" w:space="0"/>
                  </w:tcBorders>
                  <w:noWrap/>
                  <w:vAlign w:val="center"/>
                </w:tcPr>
                <w:p w14:paraId="4D933E8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color w:val="auto"/>
                      <w:szCs w:val="20"/>
                      <w:lang w:val="en-US" w:eastAsia="zh-CN"/>
                    </w:rPr>
                  </w:pPr>
                  <w:r>
                    <w:rPr>
                      <w:rFonts w:hint="eastAsia"/>
                      <w:color w:val="auto"/>
                      <w:szCs w:val="20"/>
                      <w:lang w:val="en-US" w:eastAsia="zh-CN"/>
                    </w:rPr>
                    <w:t>测量分析</w:t>
                  </w:r>
                  <w:r>
                    <w:rPr>
                      <w:rFonts w:hint="eastAsia"/>
                      <w:color w:val="auto"/>
                      <w:szCs w:val="20"/>
                    </w:rPr>
                    <w:t>超微</w:t>
                  </w:r>
                  <w:r>
                    <w:rPr>
                      <w:rFonts w:hint="eastAsia"/>
                      <w:color w:val="auto"/>
                      <w:szCs w:val="20"/>
                      <w:lang w:val="en-US" w:eastAsia="zh-CN"/>
                    </w:rPr>
                    <w:t>粉粒度</w:t>
                  </w:r>
                </w:p>
              </w:tc>
            </w:tr>
            <w:tr w14:paraId="7613A6A4">
              <w:tblPrEx>
                <w:tblCellMar>
                  <w:top w:w="0" w:type="dxa"/>
                  <w:left w:w="0" w:type="dxa"/>
                  <w:bottom w:w="0" w:type="dxa"/>
                  <w:right w:w="0" w:type="dxa"/>
                </w:tblCellMar>
              </w:tblPrEx>
              <w:trPr>
                <w:trHeight w:val="232" w:hRule="atLeast"/>
                <w:jc w:val="center"/>
              </w:trPr>
              <w:tc>
                <w:tcPr>
                  <w:tcW w:w="836" w:type="dxa"/>
                  <w:tcBorders>
                    <w:top w:val="single" w:color="auto" w:sz="4" w:space="0"/>
                    <w:bottom w:val="single" w:color="auto" w:sz="4" w:space="0"/>
                    <w:right w:val="single" w:color="auto" w:sz="4" w:space="0"/>
                  </w:tcBorders>
                  <w:vAlign w:val="center"/>
                </w:tcPr>
                <w:p w14:paraId="5A234DF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eastAsiaTheme="minorEastAsia"/>
                      <w:color w:val="auto"/>
                      <w:szCs w:val="20"/>
                      <w:lang w:val="en-US" w:eastAsia="zh-CN"/>
                    </w:rPr>
                  </w:pPr>
                  <w:r>
                    <w:rPr>
                      <w:rFonts w:hint="eastAsia"/>
                      <w:color w:val="auto"/>
                      <w:szCs w:val="20"/>
                    </w:rPr>
                    <w:t>1</w:t>
                  </w:r>
                  <w:r>
                    <w:rPr>
                      <w:rFonts w:hint="eastAsia"/>
                      <w:color w:val="auto"/>
                      <w:szCs w:val="20"/>
                      <w:lang w:val="en-US" w:eastAsia="zh-CN"/>
                    </w:rPr>
                    <w:t>3</w:t>
                  </w:r>
                </w:p>
              </w:tc>
              <w:tc>
                <w:tcPr>
                  <w:tcW w:w="1931" w:type="dxa"/>
                  <w:tcBorders>
                    <w:top w:val="single" w:color="auto" w:sz="4" w:space="0"/>
                    <w:left w:val="nil"/>
                    <w:bottom w:val="single" w:color="auto" w:sz="4" w:space="0"/>
                    <w:right w:val="single" w:color="auto" w:sz="4" w:space="0"/>
                  </w:tcBorders>
                  <w:noWrap/>
                  <w:vAlign w:val="center"/>
                </w:tcPr>
                <w:p w14:paraId="2E4CCE6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液体密度计</w:t>
                  </w:r>
                </w:p>
              </w:tc>
              <w:tc>
                <w:tcPr>
                  <w:tcW w:w="992" w:type="dxa"/>
                  <w:tcBorders>
                    <w:top w:val="single" w:color="auto" w:sz="4" w:space="0"/>
                    <w:left w:val="nil"/>
                    <w:bottom w:val="single" w:color="auto" w:sz="4" w:space="0"/>
                    <w:right w:val="single" w:color="auto" w:sz="4" w:space="0"/>
                  </w:tcBorders>
                  <w:noWrap/>
                  <w:vAlign w:val="center"/>
                </w:tcPr>
                <w:p w14:paraId="34FB438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color w:val="auto"/>
                      <w:szCs w:val="20"/>
                      <w:lang w:val="en-US" w:eastAsia="zh-CN"/>
                    </w:rPr>
                  </w:pPr>
                  <w:r>
                    <w:rPr>
                      <w:rFonts w:hint="eastAsia"/>
                      <w:color w:val="auto"/>
                      <w:szCs w:val="20"/>
                      <w:lang w:val="en-US" w:eastAsia="zh-CN"/>
                    </w:rPr>
                    <w:t>3</w:t>
                  </w:r>
                </w:p>
              </w:tc>
              <w:tc>
                <w:tcPr>
                  <w:tcW w:w="1695" w:type="dxa"/>
                  <w:tcBorders>
                    <w:top w:val="single" w:color="auto" w:sz="4" w:space="0"/>
                    <w:left w:val="nil"/>
                    <w:bottom w:val="single" w:color="auto" w:sz="4" w:space="0"/>
                    <w:right w:val="single" w:color="auto" w:sz="4" w:space="0"/>
                  </w:tcBorders>
                  <w:noWrap/>
                  <w:vAlign w:val="center"/>
                </w:tcPr>
                <w:p w14:paraId="35B2E86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XYM-3</w:t>
                  </w:r>
                </w:p>
              </w:tc>
              <w:tc>
                <w:tcPr>
                  <w:tcW w:w="2589" w:type="dxa"/>
                  <w:tcBorders>
                    <w:top w:val="single" w:color="auto" w:sz="4" w:space="0"/>
                    <w:left w:val="nil"/>
                    <w:bottom w:val="single" w:color="auto" w:sz="4" w:space="0"/>
                  </w:tcBorders>
                  <w:noWrap/>
                  <w:vAlign w:val="center"/>
                </w:tcPr>
                <w:p w14:paraId="08301A1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测量液体密度</w:t>
                  </w:r>
                </w:p>
              </w:tc>
            </w:tr>
            <w:tr w14:paraId="70A6111C">
              <w:tblPrEx>
                <w:tblCellMar>
                  <w:top w:w="0" w:type="dxa"/>
                  <w:left w:w="0" w:type="dxa"/>
                  <w:bottom w:w="0" w:type="dxa"/>
                  <w:right w:w="0" w:type="dxa"/>
                </w:tblCellMar>
              </w:tblPrEx>
              <w:trPr>
                <w:trHeight w:val="232" w:hRule="atLeast"/>
                <w:jc w:val="center"/>
              </w:trPr>
              <w:tc>
                <w:tcPr>
                  <w:tcW w:w="836" w:type="dxa"/>
                  <w:tcBorders>
                    <w:top w:val="single" w:color="auto" w:sz="4" w:space="0"/>
                    <w:bottom w:val="single" w:color="auto" w:sz="4" w:space="0"/>
                    <w:right w:val="single" w:color="auto" w:sz="4" w:space="0"/>
                  </w:tcBorders>
                  <w:vAlign w:val="center"/>
                </w:tcPr>
                <w:p w14:paraId="02FACAD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eastAsiaTheme="minorEastAsia"/>
                      <w:color w:val="auto"/>
                      <w:szCs w:val="20"/>
                      <w:lang w:val="en-US" w:eastAsia="zh-CN"/>
                    </w:rPr>
                  </w:pPr>
                  <w:r>
                    <w:rPr>
                      <w:rFonts w:hint="eastAsia"/>
                      <w:color w:val="auto"/>
                      <w:szCs w:val="20"/>
                    </w:rPr>
                    <w:t>1</w:t>
                  </w:r>
                  <w:r>
                    <w:rPr>
                      <w:rFonts w:hint="eastAsia"/>
                      <w:color w:val="auto"/>
                      <w:szCs w:val="20"/>
                      <w:lang w:val="en-US" w:eastAsia="zh-CN"/>
                    </w:rPr>
                    <w:t>4</w:t>
                  </w:r>
                </w:p>
              </w:tc>
              <w:tc>
                <w:tcPr>
                  <w:tcW w:w="1931" w:type="dxa"/>
                  <w:tcBorders>
                    <w:top w:val="single" w:color="auto" w:sz="4" w:space="0"/>
                    <w:left w:val="nil"/>
                    <w:bottom w:val="single" w:color="auto" w:sz="4" w:space="0"/>
                    <w:right w:val="single" w:color="auto" w:sz="4" w:space="0"/>
                  </w:tcBorders>
                  <w:noWrap/>
                  <w:vAlign w:val="center"/>
                </w:tcPr>
                <w:p w14:paraId="31029F0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超纯水机</w:t>
                  </w:r>
                </w:p>
              </w:tc>
              <w:tc>
                <w:tcPr>
                  <w:tcW w:w="992" w:type="dxa"/>
                  <w:tcBorders>
                    <w:top w:val="single" w:color="auto" w:sz="4" w:space="0"/>
                    <w:left w:val="nil"/>
                    <w:bottom w:val="single" w:color="auto" w:sz="4" w:space="0"/>
                    <w:right w:val="single" w:color="auto" w:sz="4" w:space="0"/>
                  </w:tcBorders>
                  <w:noWrap/>
                  <w:vAlign w:val="center"/>
                </w:tcPr>
                <w:p w14:paraId="0788259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lang w:val="en-US" w:eastAsia="zh-CN"/>
                    </w:rPr>
                  </w:pPr>
                  <w:r>
                    <w:rPr>
                      <w:rFonts w:hint="eastAsia"/>
                      <w:color w:val="auto"/>
                      <w:szCs w:val="20"/>
                      <w:lang w:val="en-US" w:eastAsia="zh-CN"/>
                    </w:rPr>
                    <w:t>3</w:t>
                  </w:r>
                </w:p>
              </w:tc>
              <w:tc>
                <w:tcPr>
                  <w:tcW w:w="1695" w:type="dxa"/>
                  <w:tcBorders>
                    <w:top w:val="single" w:color="auto" w:sz="4" w:space="0"/>
                    <w:left w:val="nil"/>
                    <w:bottom w:val="single" w:color="auto" w:sz="4" w:space="0"/>
                    <w:right w:val="single" w:color="auto" w:sz="4" w:space="0"/>
                  </w:tcBorders>
                  <w:noWrap/>
                  <w:vAlign w:val="center"/>
                </w:tcPr>
                <w:p w14:paraId="3E8A5EC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SBK-RO-A04</w:t>
                  </w:r>
                </w:p>
              </w:tc>
              <w:tc>
                <w:tcPr>
                  <w:tcW w:w="2589" w:type="dxa"/>
                  <w:tcBorders>
                    <w:top w:val="single" w:color="auto" w:sz="4" w:space="0"/>
                    <w:left w:val="nil"/>
                    <w:bottom w:val="single" w:color="auto" w:sz="4" w:space="0"/>
                  </w:tcBorders>
                  <w:noWrap/>
                  <w:vAlign w:val="center"/>
                </w:tcPr>
                <w:p w14:paraId="19EE6AC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制</w:t>
                  </w:r>
                  <w:r>
                    <w:rPr>
                      <w:rFonts w:hint="eastAsia"/>
                      <w:color w:val="auto"/>
                      <w:szCs w:val="20"/>
                      <w:lang w:val="en-US" w:eastAsia="zh-CN"/>
                    </w:rPr>
                    <w:t>实验</w:t>
                  </w:r>
                  <w:r>
                    <w:rPr>
                      <w:rFonts w:hint="eastAsia"/>
                      <w:color w:val="auto"/>
                      <w:szCs w:val="20"/>
                    </w:rPr>
                    <w:t>室用水</w:t>
                  </w:r>
                </w:p>
              </w:tc>
            </w:tr>
            <w:tr w14:paraId="57B66443">
              <w:tblPrEx>
                <w:tblCellMar>
                  <w:top w:w="0" w:type="dxa"/>
                  <w:left w:w="0" w:type="dxa"/>
                  <w:bottom w:w="0" w:type="dxa"/>
                  <w:right w:w="0" w:type="dxa"/>
                </w:tblCellMar>
              </w:tblPrEx>
              <w:trPr>
                <w:trHeight w:val="232" w:hRule="atLeast"/>
                <w:jc w:val="center"/>
              </w:trPr>
              <w:tc>
                <w:tcPr>
                  <w:tcW w:w="836" w:type="dxa"/>
                  <w:tcBorders>
                    <w:top w:val="single" w:color="auto" w:sz="4" w:space="0"/>
                    <w:bottom w:val="single" w:color="auto" w:sz="4" w:space="0"/>
                    <w:right w:val="single" w:color="auto" w:sz="4" w:space="0"/>
                  </w:tcBorders>
                  <w:vAlign w:val="center"/>
                </w:tcPr>
                <w:p w14:paraId="5E0C378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eastAsiaTheme="minorEastAsia"/>
                      <w:color w:val="auto"/>
                      <w:szCs w:val="20"/>
                      <w:lang w:val="en-US" w:eastAsia="zh-CN"/>
                    </w:rPr>
                  </w:pPr>
                  <w:r>
                    <w:rPr>
                      <w:rFonts w:hint="eastAsia"/>
                      <w:color w:val="auto"/>
                      <w:szCs w:val="20"/>
                    </w:rPr>
                    <w:t>1</w:t>
                  </w:r>
                  <w:r>
                    <w:rPr>
                      <w:rFonts w:hint="eastAsia"/>
                      <w:color w:val="auto"/>
                      <w:szCs w:val="20"/>
                      <w:lang w:val="en-US" w:eastAsia="zh-CN"/>
                    </w:rPr>
                    <w:t>5</w:t>
                  </w:r>
                </w:p>
              </w:tc>
              <w:tc>
                <w:tcPr>
                  <w:tcW w:w="1931" w:type="dxa"/>
                  <w:tcBorders>
                    <w:top w:val="single" w:color="auto" w:sz="4" w:space="0"/>
                    <w:left w:val="nil"/>
                    <w:bottom w:val="single" w:color="auto" w:sz="4" w:space="0"/>
                    <w:right w:val="single" w:color="auto" w:sz="4" w:space="0"/>
                  </w:tcBorders>
                  <w:noWrap/>
                  <w:vAlign w:val="center"/>
                </w:tcPr>
                <w:p w14:paraId="3BBADF4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标准检验筛</w:t>
                  </w:r>
                </w:p>
              </w:tc>
              <w:tc>
                <w:tcPr>
                  <w:tcW w:w="992" w:type="dxa"/>
                  <w:tcBorders>
                    <w:top w:val="single" w:color="auto" w:sz="4" w:space="0"/>
                    <w:left w:val="nil"/>
                    <w:bottom w:val="single" w:color="auto" w:sz="4" w:space="0"/>
                    <w:right w:val="single" w:color="auto" w:sz="4" w:space="0"/>
                  </w:tcBorders>
                  <w:noWrap/>
                  <w:vAlign w:val="center"/>
                </w:tcPr>
                <w:p w14:paraId="3D6335E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lang w:val="en-US" w:eastAsia="zh-CN"/>
                    </w:rPr>
                  </w:pPr>
                  <w:r>
                    <w:rPr>
                      <w:rFonts w:hint="eastAsia"/>
                      <w:color w:val="auto"/>
                      <w:szCs w:val="20"/>
                      <w:lang w:val="en-US" w:eastAsia="zh-CN"/>
                    </w:rPr>
                    <w:t>5</w:t>
                  </w:r>
                </w:p>
              </w:tc>
              <w:tc>
                <w:tcPr>
                  <w:tcW w:w="1695" w:type="dxa"/>
                  <w:tcBorders>
                    <w:top w:val="single" w:color="auto" w:sz="4" w:space="0"/>
                    <w:left w:val="nil"/>
                    <w:bottom w:val="single" w:color="auto" w:sz="4" w:space="0"/>
                    <w:right w:val="single" w:color="auto" w:sz="4" w:space="0"/>
                  </w:tcBorders>
                  <w:noWrap/>
                  <w:vAlign w:val="center"/>
                </w:tcPr>
                <w:p w14:paraId="3EA1C83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0.061mm</w:t>
                  </w:r>
                </w:p>
              </w:tc>
              <w:tc>
                <w:tcPr>
                  <w:tcW w:w="2589" w:type="dxa"/>
                  <w:tcBorders>
                    <w:top w:val="single" w:color="auto" w:sz="4" w:space="0"/>
                    <w:left w:val="nil"/>
                    <w:bottom w:val="single" w:color="auto" w:sz="4" w:space="0"/>
                  </w:tcBorders>
                  <w:noWrap/>
                  <w:vAlign w:val="center"/>
                </w:tcPr>
                <w:p w14:paraId="0A80E9B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检验筛余量</w:t>
                  </w:r>
                </w:p>
              </w:tc>
            </w:tr>
            <w:tr w14:paraId="662E2D69">
              <w:tblPrEx>
                <w:tblCellMar>
                  <w:top w:w="0" w:type="dxa"/>
                  <w:left w:w="0" w:type="dxa"/>
                  <w:bottom w:w="0" w:type="dxa"/>
                  <w:right w:w="0" w:type="dxa"/>
                </w:tblCellMar>
              </w:tblPrEx>
              <w:trPr>
                <w:trHeight w:val="285" w:hRule="atLeast"/>
                <w:jc w:val="center"/>
              </w:trPr>
              <w:tc>
                <w:tcPr>
                  <w:tcW w:w="836" w:type="dxa"/>
                  <w:tcBorders>
                    <w:top w:val="single" w:color="auto" w:sz="4" w:space="0"/>
                    <w:bottom w:val="single" w:color="auto" w:sz="4" w:space="0"/>
                    <w:right w:val="single" w:color="auto" w:sz="4" w:space="0"/>
                  </w:tcBorders>
                  <w:vAlign w:val="center"/>
                </w:tcPr>
                <w:p w14:paraId="7D4C95B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eastAsiaTheme="minorEastAsia"/>
                      <w:color w:val="auto"/>
                      <w:szCs w:val="20"/>
                      <w:lang w:val="en-US" w:eastAsia="zh-CN"/>
                    </w:rPr>
                  </w:pPr>
                  <w:r>
                    <w:rPr>
                      <w:rFonts w:hint="eastAsia"/>
                      <w:color w:val="auto"/>
                      <w:szCs w:val="20"/>
                    </w:rPr>
                    <w:t>1</w:t>
                  </w:r>
                  <w:r>
                    <w:rPr>
                      <w:rFonts w:hint="eastAsia"/>
                      <w:color w:val="auto"/>
                      <w:szCs w:val="20"/>
                      <w:lang w:val="en-US" w:eastAsia="zh-CN"/>
                    </w:rPr>
                    <w:t>6</w:t>
                  </w:r>
                </w:p>
              </w:tc>
              <w:tc>
                <w:tcPr>
                  <w:tcW w:w="1931" w:type="dxa"/>
                  <w:tcBorders>
                    <w:top w:val="single" w:color="auto" w:sz="4" w:space="0"/>
                    <w:left w:val="nil"/>
                    <w:bottom w:val="single" w:color="auto" w:sz="4" w:space="0"/>
                    <w:right w:val="single" w:color="auto" w:sz="4" w:space="0"/>
                  </w:tcBorders>
                  <w:noWrap/>
                  <w:vAlign w:val="center"/>
                </w:tcPr>
                <w:p w14:paraId="0EE1E4A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标准检验筛</w:t>
                  </w:r>
                </w:p>
              </w:tc>
              <w:tc>
                <w:tcPr>
                  <w:tcW w:w="992" w:type="dxa"/>
                  <w:tcBorders>
                    <w:top w:val="single" w:color="auto" w:sz="4" w:space="0"/>
                    <w:left w:val="nil"/>
                    <w:bottom w:val="single" w:color="auto" w:sz="4" w:space="0"/>
                    <w:right w:val="single" w:color="auto" w:sz="4" w:space="0"/>
                  </w:tcBorders>
                  <w:noWrap/>
                  <w:vAlign w:val="center"/>
                </w:tcPr>
                <w:p w14:paraId="4DF7A8B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lang w:val="en-US" w:eastAsia="zh-CN"/>
                    </w:rPr>
                  </w:pPr>
                  <w:r>
                    <w:rPr>
                      <w:rFonts w:hint="eastAsia"/>
                      <w:color w:val="auto"/>
                      <w:szCs w:val="20"/>
                      <w:lang w:val="en-US" w:eastAsia="zh-CN"/>
                    </w:rPr>
                    <w:t>5</w:t>
                  </w:r>
                </w:p>
              </w:tc>
              <w:tc>
                <w:tcPr>
                  <w:tcW w:w="1695" w:type="dxa"/>
                  <w:tcBorders>
                    <w:top w:val="single" w:color="auto" w:sz="4" w:space="0"/>
                    <w:left w:val="nil"/>
                    <w:bottom w:val="single" w:color="auto" w:sz="4" w:space="0"/>
                    <w:right w:val="single" w:color="auto" w:sz="4" w:space="0"/>
                  </w:tcBorders>
                  <w:noWrap/>
                  <w:vAlign w:val="center"/>
                </w:tcPr>
                <w:p w14:paraId="1B0E866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0.075mm</w:t>
                  </w:r>
                </w:p>
              </w:tc>
              <w:tc>
                <w:tcPr>
                  <w:tcW w:w="2589" w:type="dxa"/>
                  <w:tcBorders>
                    <w:top w:val="single" w:color="auto" w:sz="4" w:space="0"/>
                    <w:left w:val="nil"/>
                    <w:bottom w:val="single" w:color="auto" w:sz="4" w:space="0"/>
                  </w:tcBorders>
                  <w:noWrap/>
                  <w:vAlign w:val="center"/>
                </w:tcPr>
                <w:p w14:paraId="1F3F13B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检验筛余量</w:t>
                  </w:r>
                </w:p>
              </w:tc>
            </w:tr>
            <w:tr w14:paraId="27310464">
              <w:tblPrEx>
                <w:tblCellMar>
                  <w:top w:w="0" w:type="dxa"/>
                  <w:left w:w="0" w:type="dxa"/>
                  <w:bottom w:w="0" w:type="dxa"/>
                  <w:right w:w="0" w:type="dxa"/>
                </w:tblCellMar>
              </w:tblPrEx>
              <w:trPr>
                <w:trHeight w:val="232" w:hRule="atLeast"/>
                <w:jc w:val="center"/>
              </w:trPr>
              <w:tc>
                <w:tcPr>
                  <w:tcW w:w="836" w:type="dxa"/>
                  <w:tcBorders>
                    <w:top w:val="single" w:color="auto" w:sz="4" w:space="0"/>
                    <w:bottom w:val="single" w:color="auto" w:sz="4" w:space="0"/>
                    <w:right w:val="single" w:color="auto" w:sz="4" w:space="0"/>
                  </w:tcBorders>
                  <w:vAlign w:val="center"/>
                </w:tcPr>
                <w:p w14:paraId="5E5364F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eastAsiaTheme="minorEastAsia"/>
                      <w:color w:val="auto"/>
                      <w:szCs w:val="20"/>
                      <w:lang w:val="en-US" w:eastAsia="zh-CN"/>
                    </w:rPr>
                  </w:pPr>
                  <w:r>
                    <w:rPr>
                      <w:rFonts w:hint="eastAsia"/>
                      <w:color w:val="auto"/>
                      <w:szCs w:val="20"/>
                    </w:rPr>
                    <w:t>1</w:t>
                  </w:r>
                  <w:r>
                    <w:rPr>
                      <w:rFonts w:hint="eastAsia"/>
                      <w:color w:val="auto"/>
                      <w:szCs w:val="20"/>
                      <w:lang w:val="en-US" w:eastAsia="zh-CN"/>
                    </w:rPr>
                    <w:t>7</w:t>
                  </w:r>
                </w:p>
              </w:tc>
              <w:tc>
                <w:tcPr>
                  <w:tcW w:w="1931" w:type="dxa"/>
                  <w:tcBorders>
                    <w:top w:val="single" w:color="auto" w:sz="4" w:space="0"/>
                    <w:left w:val="nil"/>
                    <w:bottom w:val="single" w:color="auto" w:sz="4" w:space="0"/>
                    <w:right w:val="single" w:color="auto" w:sz="4" w:space="0"/>
                  </w:tcBorders>
                  <w:noWrap/>
                  <w:vAlign w:val="center"/>
                </w:tcPr>
                <w:p w14:paraId="3C4CE96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电子万用炉</w:t>
                  </w:r>
                </w:p>
              </w:tc>
              <w:tc>
                <w:tcPr>
                  <w:tcW w:w="992" w:type="dxa"/>
                  <w:tcBorders>
                    <w:top w:val="single" w:color="auto" w:sz="4" w:space="0"/>
                    <w:left w:val="nil"/>
                    <w:bottom w:val="single" w:color="auto" w:sz="4" w:space="0"/>
                    <w:right w:val="single" w:color="auto" w:sz="4" w:space="0"/>
                  </w:tcBorders>
                  <w:noWrap/>
                  <w:vAlign w:val="center"/>
                </w:tcPr>
                <w:p w14:paraId="42CB084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lang w:val="en-US" w:eastAsia="zh-CN"/>
                    </w:rPr>
                  </w:pPr>
                  <w:r>
                    <w:rPr>
                      <w:rFonts w:hint="eastAsia"/>
                      <w:color w:val="auto"/>
                      <w:szCs w:val="20"/>
                      <w:lang w:val="en-US" w:eastAsia="zh-CN"/>
                    </w:rPr>
                    <w:t>4</w:t>
                  </w:r>
                </w:p>
              </w:tc>
              <w:tc>
                <w:tcPr>
                  <w:tcW w:w="1695" w:type="dxa"/>
                  <w:tcBorders>
                    <w:top w:val="single" w:color="auto" w:sz="4" w:space="0"/>
                    <w:left w:val="nil"/>
                    <w:bottom w:val="single" w:color="auto" w:sz="4" w:space="0"/>
                    <w:right w:val="single" w:color="auto" w:sz="4" w:space="0"/>
                  </w:tcBorders>
                  <w:noWrap/>
                  <w:vAlign w:val="center"/>
                </w:tcPr>
                <w:p w14:paraId="7DACB39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DL-1</w:t>
                  </w:r>
                </w:p>
              </w:tc>
              <w:tc>
                <w:tcPr>
                  <w:tcW w:w="2589" w:type="dxa"/>
                  <w:tcBorders>
                    <w:top w:val="single" w:color="auto" w:sz="4" w:space="0"/>
                    <w:left w:val="nil"/>
                    <w:bottom w:val="single" w:color="auto" w:sz="4" w:space="0"/>
                  </w:tcBorders>
                  <w:noWrap/>
                  <w:vAlign w:val="center"/>
                </w:tcPr>
                <w:p w14:paraId="7520C4E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加热使用</w:t>
                  </w:r>
                </w:p>
              </w:tc>
            </w:tr>
            <w:tr w14:paraId="448B594F">
              <w:tblPrEx>
                <w:tblCellMar>
                  <w:top w:w="0" w:type="dxa"/>
                  <w:left w:w="0" w:type="dxa"/>
                  <w:bottom w:w="0" w:type="dxa"/>
                  <w:right w:w="0" w:type="dxa"/>
                </w:tblCellMar>
              </w:tblPrEx>
              <w:trPr>
                <w:trHeight w:val="232" w:hRule="atLeast"/>
                <w:jc w:val="center"/>
              </w:trPr>
              <w:tc>
                <w:tcPr>
                  <w:tcW w:w="836" w:type="dxa"/>
                  <w:tcBorders>
                    <w:top w:val="single" w:color="auto" w:sz="4" w:space="0"/>
                    <w:bottom w:val="single" w:color="auto" w:sz="4" w:space="0"/>
                    <w:right w:val="single" w:color="auto" w:sz="4" w:space="0"/>
                  </w:tcBorders>
                  <w:vAlign w:val="center"/>
                </w:tcPr>
                <w:p w14:paraId="0D76B62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eastAsiaTheme="minorEastAsia"/>
                      <w:color w:val="auto"/>
                      <w:szCs w:val="20"/>
                      <w:lang w:val="en-US" w:eastAsia="zh-CN"/>
                    </w:rPr>
                  </w:pPr>
                  <w:r>
                    <w:rPr>
                      <w:rFonts w:hint="eastAsia"/>
                      <w:color w:val="auto"/>
                      <w:szCs w:val="20"/>
                    </w:rPr>
                    <w:t>1</w:t>
                  </w:r>
                  <w:r>
                    <w:rPr>
                      <w:rFonts w:hint="eastAsia"/>
                      <w:color w:val="auto"/>
                      <w:szCs w:val="20"/>
                      <w:lang w:val="en-US" w:eastAsia="zh-CN"/>
                    </w:rPr>
                    <w:t>8</w:t>
                  </w:r>
                </w:p>
              </w:tc>
              <w:tc>
                <w:tcPr>
                  <w:tcW w:w="1931" w:type="dxa"/>
                  <w:tcBorders>
                    <w:top w:val="single" w:color="auto" w:sz="4" w:space="0"/>
                    <w:left w:val="nil"/>
                    <w:bottom w:val="single" w:color="auto" w:sz="4" w:space="0"/>
                    <w:right w:val="single" w:color="auto" w:sz="4" w:space="0"/>
                  </w:tcBorders>
                  <w:noWrap/>
                  <w:vAlign w:val="center"/>
                </w:tcPr>
                <w:p w14:paraId="595F86D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温湿</w:t>
                  </w:r>
                  <w:r>
                    <w:rPr>
                      <w:rFonts w:hint="eastAsia"/>
                      <w:color w:val="auto"/>
                      <w:szCs w:val="20"/>
                      <w:lang w:val="en-US" w:eastAsia="zh-CN"/>
                    </w:rPr>
                    <w:t>度</w:t>
                  </w:r>
                  <w:r>
                    <w:rPr>
                      <w:rFonts w:hint="eastAsia"/>
                      <w:color w:val="auto"/>
                      <w:szCs w:val="20"/>
                    </w:rPr>
                    <w:t>计</w:t>
                  </w:r>
                </w:p>
              </w:tc>
              <w:tc>
                <w:tcPr>
                  <w:tcW w:w="992" w:type="dxa"/>
                  <w:tcBorders>
                    <w:top w:val="single" w:color="auto" w:sz="4" w:space="0"/>
                    <w:left w:val="nil"/>
                    <w:bottom w:val="single" w:color="auto" w:sz="4" w:space="0"/>
                    <w:right w:val="single" w:color="auto" w:sz="4" w:space="0"/>
                  </w:tcBorders>
                  <w:noWrap/>
                  <w:vAlign w:val="center"/>
                </w:tcPr>
                <w:p w14:paraId="4A0CC48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lang w:val="en-US" w:eastAsia="zh-CN"/>
                    </w:rPr>
                  </w:pPr>
                  <w:r>
                    <w:rPr>
                      <w:rFonts w:hint="eastAsia"/>
                      <w:color w:val="auto"/>
                      <w:szCs w:val="20"/>
                      <w:lang w:val="en-US" w:eastAsia="zh-CN"/>
                    </w:rPr>
                    <w:t>5</w:t>
                  </w:r>
                </w:p>
              </w:tc>
              <w:tc>
                <w:tcPr>
                  <w:tcW w:w="1695" w:type="dxa"/>
                  <w:tcBorders>
                    <w:top w:val="single" w:color="auto" w:sz="4" w:space="0"/>
                    <w:left w:val="nil"/>
                    <w:bottom w:val="single" w:color="auto" w:sz="4" w:space="0"/>
                    <w:right w:val="single" w:color="auto" w:sz="4" w:space="0"/>
                  </w:tcBorders>
                  <w:noWrap/>
                  <w:vAlign w:val="center"/>
                </w:tcPr>
                <w:p w14:paraId="4CFC3BF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WS-A2</w:t>
                  </w:r>
                </w:p>
              </w:tc>
              <w:tc>
                <w:tcPr>
                  <w:tcW w:w="2589" w:type="dxa"/>
                  <w:tcBorders>
                    <w:top w:val="single" w:color="auto" w:sz="4" w:space="0"/>
                    <w:left w:val="nil"/>
                    <w:bottom w:val="single" w:color="auto" w:sz="4" w:space="0"/>
                  </w:tcBorders>
                  <w:noWrap/>
                  <w:vAlign w:val="center"/>
                </w:tcPr>
                <w:p w14:paraId="4998621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lang w:val="en-US" w:eastAsia="zh-CN"/>
                    </w:rPr>
                    <w:t>测量</w:t>
                  </w:r>
                  <w:r>
                    <w:rPr>
                      <w:rFonts w:hint="eastAsia"/>
                      <w:color w:val="auto"/>
                      <w:szCs w:val="20"/>
                    </w:rPr>
                    <w:t>温度、湿度</w:t>
                  </w:r>
                </w:p>
              </w:tc>
            </w:tr>
            <w:tr w14:paraId="133BFC03">
              <w:tblPrEx>
                <w:tblCellMar>
                  <w:top w:w="0" w:type="dxa"/>
                  <w:left w:w="0" w:type="dxa"/>
                  <w:bottom w:w="0" w:type="dxa"/>
                  <w:right w:w="0" w:type="dxa"/>
                </w:tblCellMar>
              </w:tblPrEx>
              <w:trPr>
                <w:trHeight w:val="270" w:hRule="atLeast"/>
                <w:jc w:val="center"/>
              </w:trPr>
              <w:tc>
                <w:tcPr>
                  <w:tcW w:w="836" w:type="dxa"/>
                  <w:tcBorders>
                    <w:top w:val="single" w:color="auto" w:sz="4" w:space="0"/>
                    <w:bottom w:val="single" w:color="auto" w:sz="4" w:space="0"/>
                    <w:right w:val="single" w:color="auto" w:sz="4" w:space="0"/>
                  </w:tcBorders>
                  <w:vAlign w:val="center"/>
                </w:tcPr>
                <w:p w14:paraId="209D066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eastAsiaTheme="minorEastAsia"/>
                      <w:color w:val="auto"/>
                      <w:szCs w:val="20"/>
                      <w:lang w:val="en-US" w:eastAsia="zh-CN"/>
                    </w:rPr>
                  </w:pPr>
                  <w:r>
                    <w:rPr>
                      <w:rFonts w:hint="eastAsia"/>
                      <w:color w:val="auto"/>
                      <w:szCs w:val="20"/>
                    </w:rPr>
                    <w:t>1</w:t>
                  </w:r>
                  <w:r>
                    <w:rPr>
                      <w:rFonts w:hint="eastAsia"/>
                      <w:color w:val="auto"/>
                      <w:szCs w:val="20"/>
                      <w:lang w:val="en-US" w:eastAsia="zh-CN"/>
                    </w:rPr>
                    <w:t>9</w:t>
                  </w:r>
                </w:p>
              </w:tc>
              <w:tc>
                <w:tcPr>
                  <w:tcW w:w="1931" w:type="dxa"/>
                  <w:tcBorders>
                    <w:top w:val="single" w:color="auto" w:sz="4" w:space="0"/>
                    <w:left w:val="nil"/>
                    <w:bottom w:val="single" w:color="auto" w:sz="4" w:space="0"/>
                    <w:right w:val="single" w:color="auto" w:sz="4" w:space="0"/>
                  </w:tcBorders>
                  <w:noWrap/>
                  <w:vAlign w:val="center"/>
                </w:tcPr>
                <w:p w14:paraId="750960A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秒表</w:t>
                  </w:r>
                </w:p>
              </w:tc>
              <w:tc>
                <w:tcPr>
                  <w:tcW w:w="992" w:type="dxa"/>
                  <w:tcBorders>
                    <w:top w:val="single" w:color="auto" w:sz="4" w:space="0"/>
                    <w:left w:val="nil"/>
                    <w:bottom w:val="single" w:color="auto" w:sz="4" w:space="0"/>
                    <w:right w:val="single" w:color="auto" w:sz="4" w:space="0"/>
                  </w:tcBorders>
                  <w:noWrap/>
                  <w:vAlign w:val="center"/>
                </w:tcPr>
                <w:p w14:paraId="76D180C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lang w:val="en-US" w:eastAsia="zh-CN"/>
                    </w:rPr>
                  </w:pPr>
                  <w:r>
                    <w:rPr>
                      <w:rFonts w:hint="eastAsia"/>
                      <w:color w:val="auto"/>
                      <w:szCs w:val="20"/>
                      <w:lang w:val="en-US" w:eastAsia="zh-CN"/>
                    </w:rPr>
                    <w:t>5</w:t>
                  </w:r>
                </w:p>
              </w:tc>
              <w:tc>
                <w:tcPr>
                  <w:tcW w:w="1695" w:type="dxa"/>
                  <w:tcBorders>
                    <w:top w:val="single" w:color="auto" w:sz="4" w:space="0"/>
                    <w:left w:val="nil"/>
                    <w:bottom w:val="single" w:color="auto" w:sz="4" w:space="0"/>
                    <w:right w:val="single" w:color="auto" w:sz="4" w:space="0"/>
                  </w:tcBorders>
                  <w:noWrap/>
                  <w:vAlign w:val="center"/>
                </w:tcPr>
                <w:p w14:paraId="233B103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AP-7001</w:t>
                  </w:r>
                </w:p>
              </w:tc>
              <w:tc>
                <w:tcPr>
                  <w:tcW w:w="2589" w:type="dxa"/>
                  <w:tcBorders>
                    <w:top w:val="single" w:color="auto" w:sz="4" w:space="0"/>
                    <w:left w:val="nil"/>
                    <w:bottom w:val="single" w:color="auto" w:sz="4" w:space="0"/>
                  </w:tcBorders>
                  <w:noWrap/>
                  <w:vAlign w:val="center"/>
                </w:tcPr>
                <w:p w14:paraId="214D0D4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rPr>
                  </w:pPr>
                  <w:r>
                    <w:rPr>
                      <w:rFonts w:hint="eastAsia"/>
                      <w:color w:val="auto"/>
                      <w:szCs w:val="20"/>
                    </w:rPr>
                    <w:t>计时</w:t>
                  </w:r>
                </w:p>
              </w:tc>
            </w:tr>
            <w:tr w14:paraId="0FCB0E7D">
              <w:tblPrEx>
                <w:tblCellMar>
                  <w:top w:w="0" w:type="dxa"/>
                  <w:left w:w="0" w:type="dxa"/>
                  <w:bottom w:w="0" w:type="dxa"/>
                  <w:right w:w="0" w:type="dxa"/>
                </w:tblCellMar>
              </w:tblPrEx>
              <w:trPr>
                <w:trHeight w:val="272" w:hRule="atLeast"/>
                <w:jc w:val="center"/>
              </w:trPr>
              <w:tc>
                <w:tcPr>
                  <w:tcW w:w="836" w:type="dxa"/>
                  <w:tcBorders>
                    <w:top w:val="single" w:color="auto" w:sz="4" w:space="0"/>
                    <w:bottom w:val="single" w:color="auto" w:sz="4" w:space="0"/>
                    <w:right w:val="single" w:color="auto" w:sz="4" w:space="0"/>
                  </w:tcBorders>
                  <w:vAlign w:val="center"/>
                </w:tcPr>
                <w:p w14:paraId="54FF7A4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eastAsiaTheme="minorEastAsia"/>
                      <w:color w:val="auto"/>
                      <w:szCs w:val="20"/>
                      <w:lang w:val="en-US" w:eastAsia="zh-CN"/>
                    </w:rPr>
                  </w:pPr>
                  <w:r>
                    <w:rPr>
                      <w:rFonts w:hint="eastAsia"/>
                      <w:color w:val="auto"/>
                      <w:szCs w:val="20"/>
                      <w:lang w:val="en-US" w:eastAsia="zh-CN"/>
                    </w:rPr>
                    <w:t>20</w:t>
                  </w:r>
                </w:p>
              </w:tc>
              <w:tc>
                <w:tcPr>
                  <w:tcW w:w="1931" w:type="dxa"/>
                  <w:tcBorders>
                    <w:top w:val="single" w:color="auto" w:sz="4" w:space="0"/>
                    <w:left w:val="nil"/>
                    <w:bottom w:val="single" w:color="auto" w:sz="4" w:space="0"/>
                    <w:right w:val="single" w:color="auto" w:sz="4" w:space="0"/>
                  </w:tcBorders>
                  <w:shd w:val="clear" w:color="auto" w:fill="auto"/>
                  <w:noWrap/>
                  <w:vAlign w:val="center"/>
                </w:tcPr>
                <w:p w14:paraId="1E6E504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lang w:val="en-US" w:eastAsia="zh-CN"/>
                    </w:rPr>
                  </w:pPr>
                  <w:r>
                    <w:rPr>
                      <w:rFonts w:hint="eastAsia"/>
                      <w:color w:val="auto"/>
                      <w:szCs w:val="20"/>
                    </w:rPr>
                    <w:t>移液器</w:t>
                  </w:r>
                </w:p>
              </w:tc>
              <w:tc>
                <w:tcPr>
                  <w:tcW w:w="992" w:type="dxa"/>
                  <w:tcBorders>
                    <w:top w:val="single" w:color="auto" w:sz="4" w:space="0"/>
                    <w:left w:val="nil"/>
                    <w:bottom w:val="single" w:color="auto" w:sz="4" w:space="0"/>
                    <w:right w:val="single" w:color="auto" w:sz="4" w:space="0"/>
                  </w:tcBorders>
                  <w:noWrap/>
                  <w:vAlign w:val="center"/>
                </w:tcPr>
                <w:p w14:paraId="6296754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color w:val="auto"/>
                      <w:szCs w:val="20"/>
                      <w:lang w:val="en-US" w:eastAsia="zh-CN"/>
                    </w:rPr>
                  </w:pPr>
                  <w:r>
                    <w:rPr>
                      <w:rFonts w:hint="eastAsia"/>
                      <w:color w:val="auto"/>
                      <w:szCs w:val="20"/>
                      <w:lang w:val="en-US" w:eastAsia="zh-CN"/>
                    </w:rPr>
                    <w:t>10</w:t>
                  </w:r>
                </w:p>
              </w:tc>
              <w:tc>
                <w:tcPr>
                  <w:tcW w:w="1695" w:type="dxa"/>
                  <w:tcBorders>
                    <w:top w:val="single" w:color="auto" w:sz="4" w:space="0"/>
                    <w:left w:val="nil"/>
                    <w:bottom w:val="single" w:color="auto" w:sz="4" w:space="0"/>
                    <w:right w:val="single" w:color="auto" w:sz="4" w:space="0"/>
                  </w:tcBorders>
                  <w:shd w:val="clear" w:color="auto" w:fill="auto"/>
                  <w:noWrap/>
                  <w:vAlign w:val="center"/>
                </w:tcPr>
                <w:p w14:paraId="4DE8824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color w:val="auto"/>
                      <w:szCs w:val="20"/>
                      <w:lang w:val="en-US" w:eastAsia="zh-CN"/>
                    </w:rPr>
                  </w:pPr>
                  <w:r>
                    <w:rPr>
                      <w:rFonts w:hint="eastAsia"/>
                      <w:color w:val="auto"/>
                      <w:szCs w:val="20"/>
                      <w:lang w:val="en-US" w:eastAsia="zh-CN"/>
                    </w:rPr>
                    <w:t>（2-10）ml</w:t>
                  </w:r>
                </w:p>
              </w:tc>
              <w:tc>
                <w:tcPr>
                  <w:tcW w:w="2589" w:type="dxa"/>
                  <w:tcBorders>
                    <w:top w:val="single" w:color="auto" w:sz="4" w:space="0"/>
                    <w:left w:val="nil"/>
                    <w:bottom w:val="single" w:color="auto" w:sz="4" w:space="0"/>
                  </w:tcBorders>
                  <w:shd w:val="clear" w:color="auto" w:fill="auto"/>
                  <w:noWrap/>
                  <w:vAlign w:val="center"/>
                </w:tcPr>
                <w:p w14:paraId="5565E5E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lang w:val="en-US" w:eastAsia="zh-CN"/>
                    </w:rPr>
                  </w:pPr>
                  <w:r>
                    <w:rPr>
                      <w:rFonts w:hint="eastAsia"/>
                      <w:color w:val="auto"/>
                      <w:szCs w:val="20"/>
                    </w:rPr>
                    <w:t>移取定量的液体</w:t>
                  </w:r>
                </w:p>
              </w:tc>
            </w:tr>
            <w:tr w14:paraId="568E58DD">
              <w:tblPrEx>
                <w:tblCellMar>
                  <w:top w:w="0" w:type="dxa"/>
                  <w:left w:w="0" w:type="dxa"/>
                  <w:bottom w:w="0" w:type="dxa"/>
                  <w:right w:w="0" w:type="dxa"/>
                </w:tblCellMar>
              </w:tblPrEx>
              <w:trPr>
                <w:trHeight w:val="272" w:hRule="atLeast"/>
                <w:jc w:val="center"/>
              </w:trPr>
              <w:tc>
                <w:tcPr>
                  <w:tcW w:w="836" w:type="dxa"/>
                  <w:tcBorders>
                    <w:top w:val="single" w:color="auto" w:sz="4" w:space="0"/>
                    <w:bottom w:val="single" w:color="auto" w:sz="4" w:space="0"/>
                    <w:right w:val="single" w:color="auto" w:sz="4" w:space="0"/>
                  </w:tcBorders>
                  <w:vAlign w:val="center"/>
                </w:tcPr>
                <w:p w14:paraId="255B66A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eastAsiaTheme="minorEastAsia"/>
                      <w:color w:val="auto"/>
                      <w:szCs w:val="20"/>
                      <w:lang w:val="en-US" w:eastAsia="zh-CN"/>
                    </w:rPr>
                  </w:pPr>
                  <w:r>
                    <w:rPr>
                      <w:rFonts w:hint="eastAsia"/>
                      <w:color w:val="auto"/>
                      <w:szCs w:val="20"/>
                      <w:lang w:val="en-US" w:eastAsia="zh-CN"/>
                    </w:rPr>
                    <w:t>21</w:t>
                  </w:r>
                </w:p>
              </w:tc>
              <w:tc>
                <w:tcPr>
                  <w:tcW w:w="1931" w:type="dxa"/>
                  <w:tcBorders>
                    <w:top w:val="single" w:color="auto" w:sz="4" w:space="0"/>
                    <w:left w:val="nil"/>
                    <w:bottom w:val="single" w:color="auto" w:sz="4" w:space="0"/>
                    <w:right w:val="single" w:color="auto" w:sz="4" w:space="0"/>
                  </w:tcBorders>
                  <w:shd w:val="clear" w:color="auto" w:fill="auto"/>
                  <w:noWrap/>
                  <w:vAlign w:val="center"/>
                </w:tcPr>
                <w:p w14:paraId="4B2A7B1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lang w:val="en-US" w:eastAsia="zh-CN"/>
                    </w:rPr>
                  </w:pPr>
                  <w:r>
                    <w:rPr>
                      <w:rFonts w:hint="eastAsia"/>
                      <w:color w:val="auto"/>
                      <w:szCs w:val="20"/>
                    </w:rPr>
                    <w:t>通风柜</w:t>
                  </w:r>
                </w:p>
              </w:tc>
              <w:tc>
                <w:tcPr>
                  <w:tcW w:w="992" w:type="dxa"/>
                  <w:tcBorders>
                    <w:top w:val="single" w:color="auto" w:sz="4" w:space="0"/>
                    <w:left w:val="nil"/>
                    <w:bottom w:val="single" w:color="auto" w:sz="4" w:space="0"/>
                    <w:right w:val="single" w:color="auto" w:sz="4" w:space="0"/>
                  </w:tcBorders>
                  <w:noWrap/>
                  <w:vAlign w:val="center"/>
                </w:tcPr>
                <w:p w14:paraId="4F3B584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color w:val="auto"/>
                      <w:szCs w:val="20"/>
                      <w:lang w:val="en-US" w:eastAsia="zh-CN"/>
                    </w:rPr>
                  </w:pPr>
                  <w:r>
                    <w:rPr>
                      <w:rFonts w:hint="eastAsia"/>
                      <w:color w:val="auto"/>
                      <w:szCs w:val="20"/>
                      <w:lang w:val="en-US" w:eastAsia="zh-CN"/>
                    </w:rPr>
                    <w:t>2</w:t>
                  </w:r>
                </w:p>
              </w:tc>
              <w:tc>
                <w:tcPr>
                  <w:tcW w:w="1695" w:type="dxa"/>
                  <w:tcBorders>
                    <w:top w:val="single" w:color="auto" w:sz="4" w:space="0"/>
                    <w:left w:val="nil"/>
                    <w:bottom w:val="single" w:color="auto" w:sz="4" w:space="0"/>
                    <w:right w:val="single" w:color="auto" w:sz="4" w:space="0"/>
                  </w:tcBorders>
                  <w:shd w:val="clear" w:color="auto" w:fill="auto"/>
                  <w:noWrap/>
                  <w:vAlign w:val="center"/>
                </w:tcPr>
                <w:p w14:paraId="7B0DFBD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lang w:val="en-US" w:eastAsia="zh-CN"/>
                    </w:rPr>
                  </w:pPr>
                  <w:r>
                    <w:rPr>
                      <w:rFonts w:hint="eastAsia"/>
                      <w:color w:val="auto"/>
                      <w:szCs w:val="20"/>
                      <w:lang w:val="en-US" w:eastAsia="zh-CN"/>
                    </w:rPr>
                    <w:t>06</w:t>
                  </w:r>
                </w:p>
              </w:tc>
              <w:tc>
                <w:tcPr>
                  <w:tcW w:w="2589" w:type="dxa"/>
                  <w:tcBorders>
                    <w:top w:val="single" w:color="auto" w:sz="4" w:space="0"/>
                    <w:left w:val="nil"/>
                    <w:bottom w:val="single" w:color="auto" w:sz="4" w:space="0"/>
                  </w:tcBorders>
                  <w:shd w:val="clear" w:color="auto" w:fill="auto"/>
                  <w:noWrap/>
                  <w:vAlign w:val="center"/>
                </w:tcPr>
                <w:p w14:paraId="303479C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color w:val="auto"/>
                      <w:szCs w:val="20"/>
                      <w:lang w:val="en-US" w:eastAsia="zh-CN"/>
                    </w:rPr>
                  </w:pPr>
                  <w:r>
                    <w:rPr>
                      <w:rFonts w:hint="eastAsia"/>
                      <w:color w:val="auto"/>
                      <w:szCs w:val="20"/>
                      <w:lang w:eastAsia="zh-CN"/>
                    </w:rPr>
                    <w:t>通风</w:t>
                  </w:r>
                </w:p>
              </w:tc>
            </w:tr>
            <w:tr w14:paraId="1FCAE611">
              <w:tblPrEx>
                <w:tblCellMar>
                  <w:top w:w="0" w:type="dxa"/>
                  <w:left w:w="0" w:type="dxa"/>
                  <w:bottom w:w="0" w:type="dxa"/>
                  <w:right w:w="0" w:type="dxa"/>
                </w:tblCellMar>
              </w:tblPrEx>
              <w:trPr>
                <w:trHeight w:val="73" w:hRule="atLeast"/>
                <w:jc w:val="center"/>
              </w:trPr>
              <w:tc>
                <w:tcPr>
                  <w:tcW w:w="836" w:type="dxa"/>
                  <w:tcBorders>
                    <w:top w:val="single" w:color="auto" w:sz="4" w:space="0"/>
                    <w:bottom w:val="single" w:color="auto" w:sz="12" w:space="0"/>
                    <w:right w:val="single" w:color="auto" w:sz="4" w:space="0"/>
                  </w:tcBorders>
                  <w:vAlign w:val="center"/>
                </w:tcPr>
                <w:p w14:paraId="4678301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eastAsiaTheme="minorEastAsia"/>
                      <w:color w:val="auto"/>
                      <w:szCs w:val="20"/>
                      <w:lang w:val="en-US" w:eastAsia="zh-CN"/>
                    </w:rPr>
                  </w:pPr>
                  <w:r>
                    <w:rPr>
                      <w:rFonts w:hint="eastAsia"/>
                      <w:color w:val="auto"/>
                      <w:szCs w:val="20"/>
                      <w:lang w:val="en-US" w:eastAsia="zh-CN"/>
                    </w:rPr>
                    <w:t>22</w:t>
                  </w:r>
                </w:p>
              </w:tc>
              <w:tc>
                <w:tcPr>
                  <w:tcW w:w="1931" w:type="dxa"/>
                  <w:tcBorders>
                    <w:top w:val="single" w:color="auto" w:sz="4" w:space="0"/>
                    <w:left w:val="nil"/>
                    <w:bottom w:val="single" w:color="auto" w:sz="12" w:space="0"/>
                    <w:right w:val="single" w:color="auto" w:sz="4" w:space="0"/>
                  </w:tcBorders>
                  <w:noWrap/>
                  <w:vAlign w:val="center"/>
                </w:tcPr>
                <w:p w14:paraId="1FB56981">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auto"/>
                      <w:szCs w:val="20"/>
                    </w:rPr>
                  </w:pPr>
                  <w:r>
                    <w:rPr>
                      <w:rFonts w:hint="eastAsia"/>
                      <w:color w:val="auto"/>
                      <w:szCs w:val="20"/>
                    </w:rPr>
                    <w:t>高速万用粉碎机</w:t>
                  </w:r>
                </w:p>
              </w:tc>
              <w:tc>
                <w:tcPr>
                  <w:tcW w:w="992" w:type="dxa"/>
                  <w:tcBorders>
                    <w:top w:val="single" w:color="auto" w:sz="4" w:space="0"/>
                    <w:left w:val="nil"/>
                    <w:bottom w:val="single" w:color="auto" w:sz="12" w:space="0"/>
                    <w:right w:val="single" w:color="auto" w:sz="4" w:space="0"/>
                  </w:tcBorders>
                  <w:noWrap/>
                  <w:vAlign w:val="center"/>
                </w:tcPr>
                <w:p w14:paraId="28C1BC2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eastAsiaTheme="minorEastAsia"/>
                      <w:color w:val="auto"/>
                      <w:szCs w:val="20"/>
                      <w:lang w:val="en-US" w:eastAsia="zh-CN"/>
                    </w:rPr>
                  </w:pPr>
                  <w:r>
                    <w:rPr>
                      <w:rFonts w:hint="eastAsia"/>
                      <w:color w:val="auto"/>
                      <w:szCs w:val="20"/>
                      <w:lang w:val="en-US" w:eastAsia="zh-CN"/>
                    </w:rPr>
                    <w:t>4</w:t>
                  </w:r>
                </w:p>
              </w:tc>
              <w:tc>
                <w:tcPr>
                  <w:tcW w:w="1695" w:type="dxa"/>
                  <w:tcBorders>
                    <w:top w:val="single" w:color="auto" w:sz="4" w:space="0"/>
                    <w:left w:val="nil"/>
                    <w:bottom w:val="single" w:color="auto" w:sz="12" w:space="0"/>
                    <w:right w:val="single" w:color="auto" w:sz="4" w:space="0"/>
                  </w:tcBorders>
                  <w:noWrap/>
                  <w:vAlign w:val="center"/>
                </w:tcPr>
                <w:p w14:paraId="5B75D18F">
                  <w:pPr>
                    <w:keepNext w:val="0"/>
                    <w:keepLines w:val="0"/>
                    <w:pageBreakBefore w:val="0"/>
                    <w:widowControl/>
                    <w:kinsoku/>
                    <w:wordWrap/>
                    <w:overflowPunct/>
                    <w:topLinePunct w:val="0"/>
                    <w:autoSpaceDE/>
                    <w:autoSpaceDN/>
                    <w:bidi w:val="0"/>
                    <w:adjustRightInd/>
                    <w:snapToGrid/>
                    <w:spacing w:line="240" w:lineRule="auto"/>
                    <w:jc w:val="center"/>
                    <w:rPr>
                      <w:color w:val="auto"/>
                      <w:szCs w:val="20"/>
                    </w:rPr>
                  </w:pPr>
                  <w:r>
                    <w:rPr>
                      <w:rFonts w:hint="eastAsia"/>
                      <w:color w:val="auto"/>
                      <w:szCs w:val="20"/>
                    </w:rPr>
                    <w:t>FS-500g</w:t>
                  </w:r>
                </w:p>
              </w:tc>
              <w:tc>
                <w:tcPr>
                  <w:tcW w:w="2589" w:type="dxa"/>
                  <w:tcBorders>
                    <w:top w:val="single" w:color="auto" w:sz="4" w:space="0"/>
                    <w:left w:val="nil"/>
                    <w:bottom w:val="single" w:color="auto" w:sz="12" w:space="0"/>
                  </w:tcBorders>
                  <w:noWrap/>
                  <w:vAlign w:val="center"/>
                </w:tcPr>
                <w:p w14:paraId="4CCAF1F2">
                  <w:pPr>
                    <w:keepNext w:val="0"/>
                    <w:keepLines w:val="0"/>
                    <w:pageBreakBefore w:val="0"/>
                    <w:widowControl/>
                    <w:kinsoku/>
                    <w:wordWrap/>
                    <w:overflowPunct/>
                    <w:topLinePunct w:val="0"/>
                    <w:autoSpaceDE/>
                    <w:autoSpaceDN/>
                    <w:bidi w:val="0"/>
                    <w:adjustRightInd/>
                    <w:snapToGrid/>
                    <w:spacing w:line="240" w:lineRule="auto"/>
                    <w:jc w:val="center"/>
                    <w:textAlignment w:val="center"/>
                    <w:rPr>
                      <w:color w:val="auto"/>
                      <w:szCs w:val="20"/>
                    </w:rPr>
                  </w:pPr>
                  <w:r>
                    <w:rPr>
                      <w:rFonts w:hint="eastAsia"/>
                      <w:color w:val="auto"/>
                      <w:szCs w:val="20"/>
                    </w:rPr>
                    <w:t>原材料入厂样品磨粉</w:t>
                  </w:r>
                </w:p>
              </w:tc>
            </w:tr>
          </w:tbl>
          <w:p w14:paraId="0F89D2B6">
            <w:pPr>
              <w:adjustRightInd w:val="0"/>
              <w:snapToGrid w:val="0"/>
              <w:spacing w:line="360" w:lineRule="auto"/>
              <w:ind w:firstLine="482" w:firstLineChars="200"/>
              <w:rPr>
                <w:b/>
                <w:bCs/>
                <w:color w:val="auto"/>
                <w:sz w:val="24"/>
              </w:rPr>
            </w:pPr>
            <w:r>
              <w:rPr>
                <w:rFonts w:hint="eastAsia"/>
                <w:b/>
                <w:bCs/>
                <w:color w:val="auto"/>
                <w:sz w:val="24"/>
                <w:lang w:val="en-US" w:eastAsia="zh-CN"/>
              </w:rPr>
              <w:t>7</w:t>
            </w:r>
            <w:r>
              <w:rPr>
                <w:b/>
                <w:bCs/>
                <w:color w:val="auto"/>
                <w:sz w:val="24"/>
              </w:rPr>
              <w:t>.</w:t>
            </w:r>
            <w:r>
              <w:rPr>
                <w:rFonts w:hint="eastAsia"/>
                <w:b/>
                <w:bCs/>
                <w:color w:val="auto"/>
                <w:sz w:val="24"/>
              </w:rPr>
              <w:t>劳动定员及工作制度</w:t>
            </w:r>
          </w:p>
          <w:p w14:paraId="1FEED586">
            <w:pPr>
              <w:adjustRightInd w:val="0"/>
              <w:snapToGrid w:val="0"/>
              <w:spacing w:line="360" w:lineRule="auto"/>
              <w:ind w:firstLine="480" w:firstLineChars="200"/>
              <w:rPr>
                <w:b/>
                <w:bCs/>
                <w:color w:val="auto"/>
                <w:sz w:val="24"/>
              </w:rPr>
            </w:pPr>
            <w:r>
              <w:rPr>
                <w:rFonts w:hint="eastAsia"/>
                <w:bCs/>
                <w:color w:val="auto"/>
                <w:sz w:val="24"/>
              </w:rPr>
              <w:t>项目劳动定员</w:t>
            </w:r>
            <w:r>
              <w:rPr>
                <w:rFonts w:hint="eastAsia"/>
                <w:bCs/>
                <w:color w:val="auto"/>
                <w:sz w:val="24"/>
                <w:lang w:val="en-US" w:eastAsia="zh-CN"/>
              </w:rPr>
              <w:t>15</w:t>
            </w:r>
            <w:r>
              <w:rPr>
                <w:bCs/>
                <w:color w:val="auto"/>
                <w:sz w:val="24"/>
              </w:rPr>
              <w:t>人</w:t>
            </w:r>
            <w:r>
              <w:rPr>
                <w:rFonts w:hint="eastAsia"/>
                <w:bCs/>
                <w:color w:val="auto"/>
                <w:sz w:val="24"/>
              </w:rPr>
              <w:t>，厂内设食宿，年工作日为300天；工作制度实行8小时/班，单班制。</w:t>
            </w:r>
          </w:p>
          <w:p w14:paraId="009003E3">
            <w:pPr>
              <w:adjustRightInd w:val="0"/>
              <w:snapToGrid w:val="0"/>
              <w:spacing w:line="360" w:lineRule="auto"/>
              <w:ind w:firstLine="482" w:firstLineChars="200"/>
              <w:rPr>
                <w:b/>
                <w:bCs/>
                <w:sz w:val="24"/>
              </w:rPr>
            </w:pPr>
            <w:r>
              <w:rPr>
                <w:rFonts w:hint="eastAsia"/>
                <w:b/>
                <w:bCs/>
                <w:sz w:val="24"/>
                <w:lang w:val="en-US" w:eastAsia="zh-CN"/>
              </w:rPr>
              <w:t>8</w:t>
            </w:r>
            <w:r>
              <w:rPr>
                <w:b/>
                <w:bCs/>
                <w:sz w:val="24"/>
              </w:rPr>
              <w:t>.</w:t>
            </w:r>
            <w:r>
              <w:rPr>
                <w:rFonts w:hint="eastAsia"/>
                <w:b/>
                <w:bCs/>
                <w:sz w:val="24"/>
              </w:rPr>
              <w:t>公用工程</w:t>
            </w:r>
          </w:p>
          <w:p w14:paraId="2FF1CECB">
            <w:pPr>
              <w:adjustRightInd w:val="0"/>
              <w:snapToGrid w:val="0"/>
              <w:spacing w:line="360" w:lineRule="auto"/>
              <w:ind w:left="480"/>
              <w:rPr>
                <w:bCs/>
                <w:sz w:val="24"/>
              </w:rPr>
            </w:pPr>
            <w:r>
              <w:rPr>
                <w:rFonts w:hint="eastAsia"/>
                <w:bCs/>
                <w:sz w:val="24"/>
              </w:rPr>
              <w:t>（1）给水</w:t>
            </w:r>
          </w:p>
          <w:p w14:paraId="6A97057B">
            <w:pPr>
              <w:adjustRightInd w:val="0"/>
              <w:snapToGrid w:val="0"/>
              <w:spacing w:line="360" w:lineRule="auto"/>
              <w:ind w:firstLine="480" w:firstLineChars="200"/>
              <w:rPr>
                <w:bCs/>
                <w:sz w:val="24"/>
              </w:rPr>
            </w:pPr>
            <w:r>
              <w:rPr>
                <w:sz w:val="24"/>
              </w:rPr>
              <w:t>用水</w:t>
            </w:r>
            <w:r>
              <w:rPr>
                <w:rFonts w:hint="eastAsia"/>
                <w:sz w:val="24"/>
              </w:rPr>
              <w:t>分</w:t>
            </w:r>
            <w:r>
              <w:rPr>
                <w:sz w:val="24"/>
              </w:rPr>
              <w:t>为</w:t>
            </w:r>
            <w:r>
              <w:rPr>
                <w:rFonts w:hint="eastAsia"/>
                <w:sz w:val="24"/>
              </w:rPr>
              <w:t>员工</w:t>
            </w:r>
            <w:r>
              <w:rPr>
                <w:sz w:val="24"/>
              </w:rPr>
              <w:t>生活用水</w:t>
            </w:r>
            <w:r>
              <w:rPr>
                <w:rFonts w:hint="eastAsia"/>
                <w:sz w:val="24"/>
              </w:rPr>
              <w:t>和</w:t>
            </w:r>
            <w:r>
              <w:rPr>
                <w:rFonts w:hint="eastAsia"/>
                <w:bCs/>
                <w:sz w:val="24"/>
              </w:rPr>
              <w:t>生产</w:t>
            </w:r>
            <w:r>
              <w:rPr>
                <w:sz w:val="24"/>
              </w:rPr>
              <w:t>用水</w:t>
            </w:r>
            <w:r>
              <w:rPr>
                <w:rFonts w:hint="eastAsia"/>
                <w:sz w:val="24"/>
              </w:rPr>
              <w:t>，用水量计算如下：</w:t>
            </w:r>
          </w:p>
          <w:p w14:paraId="3EBA2CD1">
            <w:pPr>
              <w:adjustRightInd w:val="0"/>
              <w:snapToGrid w:val="0"/>
              <w:spacing w:line="360" w:lineRule="auto"/>
              <w:ind w:left="480"/>
              <w:rPr>
                <w:bCs/>
                <w:sz w:val="24"/>
              </w:rPr>
            </w:pPr>
            <w:r>
              <w:rPr>
                <w:rFonts w:hint="eastAsia"/>
                <w:bCs/>
                <w:sz w:val="24"/>
              </w:rPr>
              <w:t>①生活用水</w:t>
            </w:r>
          </w:p>
          <w:p w14:paraId="07562A17">
            <w:pPr>
              <w:adjustRightInd w:val="0"/>
              <w:snapToGrid w:val="0"/>
              <w:spacing w:line="360" w:lineRule="auto"/>
              <w:ind w:firstLine="480" w:firstLineChars="200"/>
              <w:rPr>
                <w:bCs/>
                <w:i/>
                <w:sz w:val="24"/>
              </w:rPr>
            </w:pPr>
            <w:r>
              <w:rPr>
                <w:rFonts w:hint="eastAsia"/>
                <w:sz w:val="24"/>
              </w:rPr>
              <w:t>根据</w:t>
            </w:r>
            <w:r>
              <w:rPr>
                <w:sz w:val="24"/>
              </w:rPr>
              <w:t>建设单位提供数据，</w:t>
            </w:r>
            <w:r>
              <w:rPr>
                <w:rFonts w:hint="eastAsia"/>
                <w:bCs/>
                <w:sz w:val="24"/>
              </w:rPr>
              <w:t>项目劳动定员</w:t>
            </w:r>
            <w:r>
              <w:rPr>
                <w:rFonts w:hint="eastAsia"/>
                <w:bCs/>
                <w:sz w:val="24"/>
                <w:lang w:val="en-US" w:eastAsia="zh-CN"/>
              </w:rPr>
              <w:t>15</w:t>
            </w:r>
            <w:r>
              <w:rPr>
                <w:bCs/>
                <w:sz w:val="24"/>
              </w:rPr>
              <w:t>人</w:t>
            </w:r>
            <w:r>
              <w:rPr>
                <w:rFonts w:hint="eastAsia"/>
                <w:bCs/>
                <w:sz w:val="24"/>
              </w:rPr>
              <w:t>。</w:t>
            </w:r>
            <w:r>
              <w:rPr>
                <w:sz w:val="24"/>
              </w:rPr>
              <w:t>根据《陕西省行业用水定额》（DB61/T</w:t>
            </w:r>
            <w:r>
              <w:rPr>
                <w:rFonts w:hint="eastAsia"/>
                <w:sz w:val="24"/>
              </w:rPr>
              <w:t>943</w:t>
            </w:r>
            <w:r>
              <w:rPr>
                <w:sz w:val="24"/>
              </w:rPr>
              <w:t>-2020），结合本项目实际情况，</w:t>
            </w:r>
            <w:r>
              <w:rPr>
                <w:rFonts w:hint="eastAsia"/>
                <w:sz w:val="24"/>
              </w:rPr>
              <w:t>按照</w:t>
            </w:r>
            <w:r>
              <w:rPr>
                <w:rFonts w:hint="eastAsia"/>
                <w:sz w:val="24"/>
                <w:lang w:eastAsia="zh-CN"/>
              </w:rPr>
              <w:t>“</w:t>
            </w:r>
            <w:r>
              <w:rPr>
                <w:rFonts w:hint="eastAsia"/>
                <w:sz w:val="24"/>
                <w:lang w:val="en-US" w:eastAsia="zh-CN"/>
              </w:rPr>
              <w:t>行政办公</w:t>
            </w:r>
            <w:r>
              <w:rPr>
                <w:rFonts w:hint="eastAsia"/>
                <w:sz w:val="24"/>
                <w:lang w:eastAsia="zh-CN"/>
              </w:rPr>
              <w:t>”</w:t>
            </w:r>
            <w:r>
              <w:rPr>
                <w:sz w:val="24"/>
              </w:rPr>
              <w:t>生活用水量</w:t>
            </w:r>
            <w:r>
              <w:rPr>
                <w:rFonts w:hint="eastAsia"/>
                <w:sz w:val="24"/>
              </w:rPr>
              <w:t>68</w:t>
            </w:r>
            <w:r>
              <w:rPr>
                <w:sz w:val="24"/>
              </w:rPr>
              <w:t>L/（人•d）计</w:t>
            </w:r>
            <w:r>
              <w:rPr>
                <w:rFonts w:hint="eastAsia"/>
                <w:sz w:val="24"/>
              </w:rPr>
              <w:t>，</w:t>
            </w:r>
            <w:r>
              <w:rPr>
                <w:sz w:val="24"/>
              </w:rPr>
              <w:t>项目年运行3</w:t>
            </w:r>
            <w:r>
              <w:rPr>
                <w:rFonts w:hint="eastAsia"/>
                <w:sz w:val="24"/>
              </w:rPr>
              <w:t>0</w:t>
            </w:r>
            <w:r>
              <w:rPr>
                <w:sz w:val="24"/>
              </w:rPr>
              <w:t>0天，则</w:t>
            </w:r>
            <w:r>
              <w:rPr>
                <w:rFonts w:hint="eastAsia"/>
                <w:sz w:val="24"/>
              </w:rPr>
              <w:t>员工</w:t>
            </w:r>
            <w:r>
              <w:rPr>
                <w:sz w:val="24"/>
              </w:rPr>
              <w:t>生活用水量为</w:t>
            </w:r>
            <w:r>
              <w:rPr>
                <w:rFonts w:hint="eastAsia"/>
                <w:sz w:val="24"/>
                <w:lang w:val="en-US" w:eastAsia="zh-CN"/>
              </w:rPr>
              <w:t>1.02</w:t>
            </w:r>
            <w:r>
              <w:rPr>
                <w:sz w:val="24"/>
              </w:rPr>
              <w:t>m</w:t>
            </w:r>
            <w:r>
              <w:rPr>
                <w:sz w:val="24"/>
                <w:vertAlign w:val="superscript"/>
              </w:rPr>
              <w:t>3</w:t>
            </w:r>
            <w:r>
              <w:rPr>
                <w:sz w:val="24"/>
              </w:rPr>
              <w:t>/d（</w:t>
            </w:r>
            <w:r>
              <w:rPr>
                <w:rFonts w:hint="eastAsia"/>
                <w:sz w:val="24"/>
                <w:lang w:val="en-US" w:eastAsia="zh-CN"/>
              </w:rPr>
              <w:t>306</w:t>
            </w:r>
            <w:r>
              <w:rPr>
                <w:sz w:val="24"/>
              </w:rPr>
              <w:t>m</w:t>
            </w:r>
            <w:r>
              <w:rPr>
                <w:sz w:val="24"/>
                <w:vertAlign w:val="superscript"/>
              </w:rPr>
              <w:t>3</w:t>
            </w:r>
            <w:r>
              <w:rPr>
                <w:sz w:val="24"/>
              </w:rPr>
              <w:t>/a）。</w:t>
            </w:r>
          </w:p>
          <w:p w14:paraId="0F9977DF">
            <w:pPr>
              <w:adjustRightInd w:val="0"/>
              <w:snapToGrid w:val="0"/>
              <w:spacing w:line="360" w:lineRule="auto"/>
              <w:ind w:firstLine="480" w:firstLineChars="200"/>
              <w:rPr>
                <w:bCs/>
                <w:sz w:val="24"/>
              </w:rPr>
            </w:pPr>
            <w:r>
              <w:rPr>
                <w:rFonts w:hint="eastAsia"/>
                <w:sz w:val="24"/>
              </w:rPr>
              <w:t>②</w:t>
            </w:r>
            <w:r>
              <w:rPr>
                <w:rFonts w:hint="eastAsia"/>
                <w:bCs/>
                <w:sz w:val="24"/>
              </w:rPr>
              <w:t>喷雾用水</w:t>
            </w:r>
          </w:p>
          <w:p w14:paraId="0D984C61">
            <w:pPr>
              <w:spacing w:line="360" w:lineRule="auto"/>
              <w:ind w:firstLine="480" w:firstLineChars="200"/>
              <w:rPr>
                <w:kern w:val="0"/>
                <w:sz w:val="24"/>
                <w:lang w:val="zh-CN"/>
              </w:rPr>
            </w:pPr>
            <w:r>
              <w:rPr>
                <w:rFonts w:hint="eastAsia"/>
                <w:kern w:val="0"/>
                <w:sz w:val="24"/>
                <w:lang w:val="zh-CN"/>
              </w:rPr>
              <w:t>项目</w:t>
            </w:r>
            <w:r>
              <w:rPr>
                <w:rFonts w:hint="eastAsia"/>
                <w:kern w:val="0"/>
                <w:sz w:val="24"/>
                <w:lang w:val="en-US" w:eastAsia="zh-CN"/>
              </w:rPr>
              <w:t>进料破碎区</w:t>
            </w:r>
            <w:r>
              <w:rPr>
                <w:rFonts w:hint="eastAsia"/>
                <w:kern w:val="0"/>
                <w:sz w:val="24"/>
                <w:lang w:val="zh-CN"/>
              </w:rPr>
              <w:t>设</w:t>
            </w:r>
            <w:r>
              <w:rPr>
                <w:kern w:val="0"/>
                <w:sz w:val="24"/>
                <w:lang w:val="zh-CN"/>
              </w:rPr>
              <w:t>1</w:t>
            </w:r>
            <w:r>
              <w:rPr>
                <w:rFonts w:hint="eastAsia"/>
                <w:kern w:val="0"/>
                <w:sz w:val="24"/>
                <w:lang w:val="zh-CN"/>
              </w:rPr>
              <w:t>台高压雾化器和</w:t>
            </w:r>
            <w:r>
              <w:rPr>
                <w:kern w:val="0"/>
                <w:sz w:val="24"/>
                <w:lang w:val="zh-CN"/>
              </w:rPr>
              <w:t>1</w:t>
            </w:r>
            <w:r>
              <w:rPr>
                <w:rFonts w:hint="eastAsia"/>
                <w:kern w:val="0"/>
                <w:sz w:val="24"/>
                <w:lang w:val="zh-CN"/>
              </w:rPr>
              <w:t>套喷淋系统，根据建设单位提供资料，喷雾用水量共为</w:t>
            </w:r>
            <w:r>
              <w:rPr>
                <w:kern w:val="0"/>
                <w:sz w:val="24"/>
                <w:lang w:val="zh-CN"/>
              </w:rPr>
              <w:t>1.5</w:t>
            </w:r>
            <w:r>
              <w:rPr>
                <w:rFonts w:hint="eastAsia"/>
                <w:kern w:val="0"/>
                <w:sz w:val="24"/>
                <w:lang w:val="zh-CN"/>
              </w:rPr>
              <w:t>m</w:t>
            </w:r>
            <w:r>
              <w:rPr>
                <w:rFonts w:hint="eastAsia"/>
                <w:kern w:val="0"/>
                <w:sz w:val="24"/>
                <w:vertAlign w:val="superscript"/>
                <w:lang w:val="zh-CN"/>
              </w:rPr>
              <w:t>3</w:t>
            </w:r>
            <w:r>
              <w:rPr>
                <w:rFonts w:hint="eastAsia"/>
                <w:kern w:val="0"/>
                <w:sz w:val="24"/>
                <w:lang w:val="zh-CN"/>
              </w:rPr>
              <w:t>/d，</w:t>
            </w:r>
            <w:r>
              <w:rPr>
                <w:rFonts w:hint="eastAsia"/>
                <w:kern w:val="0"/>
                <w:sz w:val="24"/>
                <w:lang w:val="en-US" w:eastAsia="zh-CN"/>
              </w:rPr>
              <w:t>450</w:t>
            </w:r>
            <w:r>
              <w:rPr>
                <w:rFonts w:hint="eastAsia"/>
                <w:kern w:val="0"/>
                <w:sz w:val="24"/>
                <w:lang w:val="zh-CN"/>
              </w:rPr>
              <w:t>m</w:t>
            </w:r>
            <w:r>
              <w:rPr>
                <w:rFonts w:hint="eastAsia"/>
                <w:kern w:val="0"/>
                <w:sz w:val="24"/>
                <w:vertAlign w:val="superscript"/>
                <w:lang w:val="zh-CN"/>
              </w:rPr>
              <w:t>3</w:t>
            </w:r>
            <w:r>
              <w:rPr>
                <w:rFonts w:hint="eastAsia"/>
                <w:kern w:val="0"/>
                <w:sz w:val="24"/>
                <w:lang w:val="zh-CN"/>
              </w:rPr>
              <w:t>/a。</w:t>
            </w:r>
          </w:p>
          <w:p w14:paraId="45ACC5EE">
            <w:pPr>
              <w:spacing w:line="360" w:lineRule="auto"/>
              <w:ind w:firstLine="480" w:firstLineChars="200"/>
              <w:rPr>
                <w:color w:val="auto"/>
                <w:sz w:val="24"/>
                <w:lang w:val="zh-CN"/>
              </w:rPr>
            </w:pPr>
            <w:r>
              <w:rPr>
                <w:rFonts w:hint="eastAsia"/>
                <w:color w:val="auto"/>
                <w:kern w:val="0"/>
                <w:sz w:val="24"/>
                <w:lang w:val="zh-CN"/>
              </w:rPr>
              <w:t>③</w:t>
            </w:r>
            <w:r>
              <w:rPr>
                <w:rFonts w:hint="eastAsia"/>
                <w:color w:val="auto"/>
                <w:sz w:val="24"/>
                <w:lang w:val="zh-CN"/>
              </w:rPr>
              <w:t>车辆冲洗用水</w:t>
            </w:r>
          </w:p>
          <w:p w14:paraId="03122F97">
            <w:pPr>
              <w:spacing w:line="360" w:lineRule="auto"/>
              <w:ind w:firstLine="480" w:firstLineChars="200"/>
              <w:rPr>
                <w:color w:val="auto"/>
                <w:sz w:val="24"/>
              </w:rPr>
            </w:pPr>
            <w:r>
              <w:rPr>
                <w:rFonts w:hint="eastAsia"/>
                <w:color w:val="auto"/>
                <w:sz w:val="24"/>
              </w:rPr>
              <w:t>本项目出入</w:t>
            </w:r>
            <w:r>
              <w:rPr>
                <w:rFonts w:hint="eastAsia"/>
                <w:color w:val="auto"/>
                <w:sz w:val="24"/>
                <w:lang w:val="en-US" w:eastAsia="zh-CN"/>
              </w:rPr>
              <w:t>租用厂房所在</w:t>
            </w:r>
            <w:r>
              <w:rPr>
                <w:rFonts w:hint="eastAsia"/>
                <w:color w:val="auto"/>
                <w:sz w:val="24"/>
              </w:rPr>
              <w:t>场区</w:t>
            </w:r>
            <w:r>
              <w:rPr>
                <w:rFonts w:hint="eastAsia"/>
                <w:color w:val="auto"/>
                <w:sz w:val="24"/>
                <w:lang w:eastAsia="zh-CN"/>
              </w:rPr>
              <w:t>，</w:t>
            </w:r>
            <w:r>
              <w:rPr>
                <w:rFonts w:hint="eastAsia"/>
                <w:color w:val="auto"/>
                <w:sz w:val="24"/>
              </w:rPr>
              <w:t>运输车辆清洗车轮</w:t>
            </w:r>
            <w:r>
              <w:rPr>
                <w:rFonts w:hint="eastAsia"/>
                <w:color w:val="auto"/>
                <w:sz w:val="24"/>
                <w:lang w:val="en-US" w:eastAsia="zh-CN"/>
              </w:rPr>
              <w:t>依托租用场区车辆清洗台</w:t>
            </w:r>
            <w:r>
              <w:rPr>
                <w:rFonts w:hint="eastAsia"/>
                <w:color w:val="auto"/>
                <w:sz w:val="24"/>
              </w:rPr>
              <w:t>，此过程会产生一定量的清洗</w:t>
            </w:r>
            <w:r>
              <w:rPr>
                <w:rFonts w:hint="eastAsia"/>
                <w:color w:val="auto"/>
                <w:sz w:val="24"/>
                <w:lang w:val="en-US" w:eastAsia="zh-CN"/>
              </w:rPr>
              <w:t>用水</w:t>
            </w:r>
            <w:r>
              <w:rPr>
                <w:rFonts w:hint="eastAsia"/>
                <w:color w:val="auto"/>
                <w:sz w:val="24"/>
              </w:rPr>
              <w:t>。每天清洗车次按</w:t>
            </w:r>
            <w:r>
              <w:rPr>
                <w:rFonts w:hint="eastAsia"/>
                <w:color w:val="auto"/>
                <w:sz w:val="24"/>
                <w:lang w:val="en-US" w:eastAsia="zh-CN"/>
              </w:rPr>
              <w:t>100</w:t>
            </w:r>
            <w:r>
              <w:rPr>
                <w:rFonts w:hint="eastAsia"/>
                <w:color w:val="auto"/>
                <w:sz w:val="24"/>
              </w:rPr>
              <w:t>次，用水定额按</w:t>
            </w:r>
            <w:r>
              <w:rPr>
                <w:color w:val="auto"/>
                <w:sz w:val="24"/>
              </w:rPr>
              <w:t>55L/</w:t>
            </w:r>
            <w:r>
              <w:rPr>
                <w:rFonts w:hint="eastAsia"/>
                <w:color w:val="auto"/>
                <w:sz w:val="24"/>
              </w:rPr>
              <w:t>次·辆计，则共需用水量</w:t>
            </w:r>
            <w:r>
              <w:rPr>
                <w:rFonts w:hint="eastAsia"/>
                <w:color w:val="auto"/>
                <w:sz w:val="24"/>
                <w:lang w:val="en-US" w:eastAsia="zh-CN"/>
              </w:rPr>
              <w:t>5.5</w:t>
            </w:r>
            <w:r>
              <w:rPr>
                <w:color w:val="auto"/>
                <w:sz w:val="24"/>
              </w:rPr>
              <w:t>m</w:t>
            </w:r>
            <w:r>
              <w:rPr>
                <w:color w:val="auto"/>
                <w:sz w:val="24"/>
                <w:vertAlign w:val="superscript"/>
              </w:rPr>
              <w:t>3</w:t>
            </w:r>
            <w:r>
              <w:rPr>
                <w:color w:val="auto"/>
                <w:sz w:val="24"/>
              </w:rPr>
              <w:t>/d</w:t>
            </w:r>
            <w:r>
              <w:rPr>
                <w:rFonts w:hint="eastAsia"/>
                <w:color w:val="auto"/>
                <w:sz w:val="24"/>
              </w:rPr>
              <w:t>。冲洗废水经沉淀后，回用于冲洗过程，经定期补充新鲜水。补充量为1</w:t>
            </w:r>
            <w:r>
              <w:rPr>
                <w:color w:val="auto"/>
                <w:sz w:val="24"/>
              </w:rPr>
              <w:t>0</w:t>
            </w:r>
            <w:r>
              <w:rPr>
                <w:rFonts w:hint="eastAsia"/>
                <w:color w:val="auto"/>
                <w:sz w:val="24"/>
              </w:rPr>
              <w:t>%计，则需补充</w:t>
            </w:r>
            <w:r>
              <w:rPr>
                <w:rFonts w:hint="eastAsia"/>
                <w:color w:val="auto"/>
                <w:sz w:val="24"/>
                <w:lang w:val="en-US" w:eastAsia="zh-CN"/>
              </w:rPr>
              <w:t>165</w:t>
            </w:r>
            <w:r>
              <w:rPr>
                <w:rFonts w:hint="eastAsia"/>
                <w:color w:val="auto"/>
                <w:sz w:val="24"/>
              </w:rPr>
              <w:t>m</w:t>
            </w:r>
            <w:r>
              <w:rPr>
                <w:color w:val="auto"/>
                <w:sz w:val="24"/>
                <w:vertAlign w:val="superscript"/>
              </w:rPr>
              <w:t>3</w:t>
            </w:r>
            <w:r>
              <w:rPr>
                <w:color w:val="auto"/>
                <w:sz w:val="24"/>
              </w:rPr>
              <w:t>/</w:t>
            </w:r>
            <w:r>
              <w:rPr>
                <w:rFonts w:hint="eastAsia"/>
                <w:color w:val="auto"/>
                <w:sz w:val="24"/>
              </w:rPr>
              <w:t>a。</w:t>
            </w:r>
          </w:p>
          <w:p w14:paraId="50566D54">
            <w:pPr>
              <w:spacing w:line="360" w:lineRule="auto"/>
              <w:ind w:firstLine="480" w:firstLineChars="200"/>
              <w:rPr>
                <w:rFonts w:hint="eastAsia"/>
                <w:color w:val="auto"/>
                <w:kern w:val="0"/>
                <w:sz w:val="24"/>
                <w:lang w:val="zh-CN"/>
              </w:rPr>
            </w:pPr>
            <w:r>
              <w:rPr>
                <w:rFonts w:hint="eastAsia"/>
                <w:color w:val="auto"/>
                <w:kern w:val="0"/>
                <w:sz w:val="24"/>
                <w:lang w:val="zh-CN"/>
              </w:rPr>
              <w:t>④检验用水</w:t>
            </w:r>
          </w:p>
          <w:p w14:paraId="2515581B">
            <w:pPr>
              <w:spacing w:line="360" w:lineRule="auto"/>
              <w:ind w:firstLine="480" w:firstLineChars="200"/>
              <w:rPr>
                <w:sz w:val="24"/>
              </w:rPr>
            </w:pPr>
            <w:r>
              <w:rPr>
                <w:rFonts w:hint="eastAsia"/>
                <w:bCs/>
                <w:sz w:val="24"/>
                <w:lang w:val="en-US" w:eastAsia="zh-CN"/>
              </w:rPr>
              <w:t>根据</w:t>
            </w:r>
            <w:r>
              <w:rPr>
                <w:rFonts w:hint="eastAsia"/>
                <w:bCs/>
                <w:sz w:val="24"/>
              </w:rPr>
              <w:t>检验室主要进行比重、粘度、筛余量等指标的检验，主要是仪器检测。用水主要是试剂配备和仪器清洗，用水量为1</w:t>
            </w:r>
            <w:r>
              <w:rPr>
                <w:sz w:val="24"/>
              </w:rPr>
              <w:t>m</w:t>
            </w:r>
            <w:r>
              <w:rPr>
                <w:sz w:val="24"/>
                <w:vertAlign w:val="superscript"/>
              </w:rPr>
              <w:t>3</w:t>
            </w:r>
            <w:r>
              <w:rPr>
                <w:sz w:val="24"/>
              </w:rPr>
              <w:t>/d</w:t>
            </w:r>
            <w:r>
              <w:rPr>
                <w:rFonts w:hint="eastAsia"/>
                <w:sz w:val="24"/>
              </w:rPr>
              <w:t>、3</w:t>
            </w:r>
            <w:r>
              <w:rPr>
                <w:sz w:val="24"/>
              </w:rPr>
              <w:t>00m</w:t>
            </w:r>
            <w:r>
              <w:rPr>
                <w:sz w:val="24"/>
                <w:vertAlign w:val="superscript"/>
              </w:rPr>
              <w:t>3</w:t>
            </w:r>
            <w:r>
              <w:rPr>
                <w:sz w:val="24"/>
              </w:rPr>
              <w:t>/</w:t>
            </w:r>
            <w:r>
              <w:rPr>
                <w:rFonts w:hint="eastAsia"/>
                <w:sz w:val="24"/>
              </w:rPr>
              <w:t>a。</w:t>
            </w:r>
          </w:p>
          <w:p w14:paraId="7CECCF8E">
            <w:pPr>
              <w:adjustRightInd w:val="0"/>
              <w:snapToGrid w:val="0"/>
              <w:spacing w:line="360" w:lineRule="auto"/>
              <w:ind w:left="480"/>
              <w:rPr>
                <w:bCs/>
                <w:sz w:val="24"/>
              </w:rPr>
            </w:pPr>
            <w:r>
              <w:rPr>
                <w:rFonts w:hint="eastAsia"/>
                <w:bCs/>
                <w:sz w:val="24"/>
              </w:rPr>
              <w:t>（2）排水</w:t>
            </w:r>
          </w:p>
          <w:p w14:paraId="5D3A04B8">
            <w:pPr>
              <w:adjustRightInd w:val="0"/>
              <w:snapToGrid w:val="0"/>
              <w:spacing w:line="360" w:lineRule="auto"/>
              <w:ind w:firstLine="480" w:firstLineChars="200"/>
              <w:rPr>
                <w:kern w:val="0"/>
                <w:sz w:val="24"/>
                <w:lang w:val="zh-CN"/>
              </w:rPr>
            </w:pPr>
            <w:r>
              <w:rPr>
                <w:rFonts w:hint="eastAsia"/>
                <w:kern w:val="0"/>
                <w:sz w:val="24"/>
                <w:lang w:val="zh-CN"/>
              </w:rPr>
              <w:t>高压喷雾系统和雾炮机用水、道路洒水全部自行蒸发，不外排。厂区废水主要是洗车废水和生活污水。</w:t>
            </w:r>
          </w:p>
          <w:p w14:paraId="67321448">
            <w:pPr>
              <w:adjustRightInd w:val="0"/>
              <w:snapToGrid w:val="0"/>
              <w:spacing w:line="360" w:lineRule="auto"/>
              <w:ind w:firstLine="480" w:firstLineChars="200"/>
              <w:rPr>
                <w:kern w:val="0"/>
                <w:sz w:val="24"/>
                <w:lang w:val="zh-CN"/>
              </w:rPr>
            </w:pPr>
            <w:r>
              <w:rPr>
                <w:rFonts w:hint="eastAsia"/>
                <w:kern w:val="0"/>
                <w:sz w:val="24"/>
              </w:rPr>
              <w:t>生活污水：项目生活污水产生系数按用水量的</w:t>
            </w:r>
            <w:r>
              <w:rPr>
                <w:kern w:val="0"/>
                <w:sz w:val="24"/>
              </w:rPr>
              <w:t>80%</w:t>
            </w:r>
            <w:r>
              <w:rPr>
                <w:rFonts w:hint="eastAsia"/>
                <w:kern w:val="0"/>
                <w:sz w:val="24"/>
              </w:rPr>
              <w:t>计，则本项目生活污水产生量为</w:t>
            </w:r>
            <w:r>
              <w:rPr>
                <w:rFonts w:hint="eastAsia"/>
                <w:kern w:val="0"/>
                <w:sz w:val="24"/>
                <w:lang w:val="en-US" w:eastAsia="zh-CN"/>
              </w:rPr>
              <w:t>0.82</w:t>
            </w:r>
            <w:r>
              <w:rPr>
                <w:kern w:val="0"/>
                <w:sz w:val="24"/>
              </w:rPr>
              <w:t>m</w:t>
            </w:r>
            <w:r>
              <w:rPr>
                <w:kern w:val="0"/>
                <w:sz w:val="24"/>
                <w:vertAlign w:val="superscript"/>
              </w:rPr>
              <w:t>3</w:t>
            </w:r>
            <w:r>
              <w:rPr>
                <w:kern w:val="0"/>
                <w:sz w:val="24"/>
              </w:rPr>
              <w:t>/d</w:t>
            </w:r>
            <w:r>
              <w:rPr>
                <w:rFonts w:hint="eastAsia"/>
                <w:kern w:val="0"/>
                <w:sz w:val="24"/>
              </w:rPr>
              <w:t>，</w:t>
            </w:r>
            <w:r>
              <w:rPr>
                <w:rFonts w:hint="eastAsia"/>
                <w:kern w:val="0"/>
                <w:sz w:val="24"/>
                <w:lang w:val="en-US" w:eastAsia="zh-CN"/>
              </w:rPr>
              <w:t>246</w:t>
            </w:r>
            <w:r>
              <w:rPr>
                <w:kern w:val="0"/>
                <w:sz w:val="24"/>
              </w:rPr>
              <w:t>m</w:t>
            </w:r>
            <w:r>
              <w:rPr>
                <w:kern w:val="0"/>
                <w:sz w:val="24"/>
                <w:vertAlign w:val="superscript"/>
              </w:rPr>
              <w:t>3</w:t>
            </w:r>
            <w:r>
              <w:rPr>
                <w:kern w:val="0"/>
                <w:sz w:val="24"/>
              </w:rPr>
              <w:t>/a</w:t>
            </w:r>
            <w:r>
              <w:rPr>
                <w:rFonts w:hint="eastAsia"/>
                <w:kern w:val="0"/>
                <w:sz w:val="24"/>
              </w:rPr>
              <w:t>。生活污水经化粪池处理后经市政污水管网排入安康江北污水处理厂处理。</w:t>
            </w:r>
          </w:p>
          <w:p w14:paraId="1C88ED8A">
            <w:pPr>
              <w:adjustRightInd w:val="0"/>
              <w:snapToGrid w:val="0"/>
              <w:spacing w:line="360" w:lineRule="auto"/>
              <w:ind w:firstLine="480" w:firstLineChars="200"/>
              <w:rPr>
                <w:kern w:val="0"/>
                <w:sz w:val="24"/>
                <w:lang w:val="zh-CN"/>
              </w:rPr>
            </w:pPr>
            <w:r>
              <w:rPr>
                <w:rFonts w:hint="eastAsia"/>
                <w:kern w:val="0"/>
                <w:sz w:val="24"/>
                <w:lang w:val="zh-CN"/>
              </w:rPr>
              <w:t>洗车废水：项目洗车用水为循环水，不外排，定期补给。</w:t>
            </w:r>
          </w:p>
          <w:p w14:paraId="6A093127">
            <w:pPr>
              <w:adjustRightInd w:val="0"/>
              <w:snapToGrid w:val="0"/>
              <w:spacing w:line="360" w:lineRule="auto"/>
              <w:ind w:firstLine="480" w:firstLineChars="200"/>
              <w:rPr>
                <w:kern w:val="0"/>
                <w:sz w:val="24"/>
                <w:lang w:val="zh-CN"/>
              </w:rPr>
            </w:pPr>
            <w:r>
              <w:rPr>
                <w:rFonts w:hint="eastAsia"/>
                <w:kern w:val="0"/>
                <w:sz w:val="24"/>
                <w:lang w:val="zh-CN"/>
              </w:rPr>
              <w:t>检验废水：</w:t>
            </w:r>
            <w:r>
              <w:rPr>
                <w:rFonts w:hint="eastAsia"/>
                <w:kern w:val="0"/>
                <w:sz w:val="24"/>
              </w:rPr>
              <w:t>项目检验废水产生系数按用水量的</w:t>
            </w:r>
            <w:r>
              <w:rPr>
                <w:kern w:val="0"/>
                <w:sz w:val="24"/>
              </w:rPr>
              <w:t>90%</w:t>
            </w:r>
            <w:r>
              <w:rPr>
                <w:rFonts w:hint="eastAsia"/>
                <w:kern w:val="0"/>
                <w:sz w:val="24"/>
              </w:rPr>
              <w:t>计，则本项目检验污水产生量为</w:t>
            </w:r>
            <w:r>
              <w:rPr>
                <w:kern w:val="0"/>
                <w:sz w:val="24"/>
              </w:rPr>
              <w:t>0.9m</w:t>
            </w:r>
            <w:r>
              <w:rPr>
                <w:kern w:val="0"/>
                <w:sz w:val="24"/>
                <w:vertAlign w:val="superscript"/>
              </w:rPr>
              <w:t>3</w:t>
            </w:r>
            <w:r>
              <w:rPr>
                <w:kern w:val="0"/>
                <w:sz w:val="24"/>
              </w:rPr>
              <w:t>/d</w:t>
            </w:r>
            <w:r>
              <w:rPr>
                <w:rFonts w:hint="eastAsia"/>
                <w:kern w:val="0"/>
                <w:sz w:val="24"/>
              </w:rPr>
              <w:t>，</w:t>
            </w:r>
            <w:r>
              <w:rPr>
                <w:rFonts w:hint="eastAsia"/>
                <w:kern w:val="0"/>
                <w:sz w:val="24"/>
                <w:lang w:val="en-US" w:eastAsia="zh-CN"/>
              </w:rPr>
              <w:t>270</w:t>
            </w:r>
            <w:r>
              <w:rPr>
                <w:kern w:val="0"/>
                <w:sz w:val="24"/>
              </w:rPr>
              <w:t>m</w:t>
            </w:r>
            <w:r>
              <w:rPr>
                <w:kern w:val="0"/>
                <w:sz w:val="24"/>
                <w:vertAlign w:val="superscript"/>
              </w:rPr>
              <w:t>3</w:t>
            </w:r>
            <w:r>
              <w:rPr>
                <w:kern w:val="0"/>
                <w:sz w:val="24"/>
              </w:rPr>
              <w:t>/a</w:t>
            </w:r>
            <w:r>
              <w:rPr>
                <w:rFonts w:hint="eastAsia"/>
                <w:kern w:val="0"/>
                <w:sz w:val="24"/>
              </w:rPr>
              <w:t>。</w:t>
            </w:r>
          </w:p>
          <w:p w14:paraId="672CDD19">
            <w:pPr>
              <w:adjustRightInd w:val="0"/>
              <w:snapToGrid w:val="0"/>
              <w:spacing w:line="360" w:lineRule="auto"/>
              <w:ind w:left="480"/>
              <w:rPr>
                <w:bCs/>
                <w:color w:val="auto"/>
                <w:sz w:val="24"/>
                <w:highlight w:val="none"/>
              </w:rPr>
            </w:pPr>
            <w:r>
              <w:rPr>
                <w:rFonts w:hint="eastAsia"/>
                <w:bCs/>
                <w:color w:val="auto"/>
                <w:sz w:val="24"/>
                <w:highlight w:val="none"/>
              </w:rPr>
              <w:t>综上，项目</w:t>
            </w:r>
            <w:r>
              <w:rPr>
                <w:rFonts w:hint="eastAsia"/>
                <w:bCs/>
                <w:color w:val="auto"/>
                <w:sz w:val="24"/>
                <w:highlight w:val="none"/>
                <w:lang w:val="en-US" w:eastAsia="zh-CN"/>
              </w:rPr>
              <w:t>排出</w:t>
            </w:r>
            <w:r>
              <w:rPr>
                <w:rFonts w:hint="eastAsia"/>
                <w:bCs/>
                <w:color w:val="auto"/>
                <w:sz w:val="24"/>
                <w:highlight w:val="none"/>
              </w:rPr>
              <w:t>废水总量为</w:t>
            </w:r>
            <w:r>
              <w:rPr>
                <w:rFonts w:hint="eastAsia"/>
                <w:bCs/>
                <w:color w:val="auto"/>
                <w:sz w:val="24"/>
                <w:highlight w:val="none"/>
                <w:lang w:val="en-US" w:eastAsia="zh-CN"/>
              </w:rPr>
              <w:t>1.72</w:t>
            </w:r>
            <w:r>
              <w:rPr>
                <w:color w:val="auto"/>
                <w:sz w:val="24"/>
                <w:highlight w:val="none"/>
                <w:lang w:val="zh-CN"/>
              </w:rPr>
              <w:t>m</w:t>
            </w:r>
            <w:r>
              <w:rPr>
                <w:color w:val="auto"/>
                <w:sz w:val="24"/>
                <w:highlight w:val="none"/>
                <w:vertAlign w:val="superscript"/>
                <w:lang w:val="zh-CN"/>
              </w:rPr>
              <w:t>3</w:t>
            </w:r>
            <w:r>
              <w:rPr>
                <w:color w:val="auto"/>
                <w:sz w:val="24"/>
                <w:highlight w:val="none"/>
                <w:lang w:val="zh-CN"/>
              </w:rPr>
              <w:t>/d</w:t>
            </w:r>
            <w:r>
              <w:rPr>
                <w:rFonts w:hint="eastAsia"/>
                <w:color w:val="auto"/>
                <w:sz w:val="24"/>
                <w:highlight w:val="none"/>
                <w:lang w:val="zh-CN"/>
              </w:rPr>
              <w:t>（</w:t>
            </w:r>
            <w:r>
              <w:rPr>
                <w:rFonts w:hint="eastAsia"/>
                <w:color w:val="auto"/>
                <w:sz w:val="24"/>
                <w:highlight w:val="none"/>
                <w:lang w:val="en-US" w:eastAsia="zh-CN"/>
              </w:rPr>
              <w:t>516</w:t>
            </w:r>
            <w:r>
              <w:rPr>
                <w:color w:val="auto"/>
                <w:sz w:val="24"/>
                <w:highlight w:val="none"/>
                <w:lang w:val="zh-CN"/>
              </w:rPr>
              <w:t>m</w:t>
            </w:r>
            <w:r>
              <w:rPr>
                <w:color w:val="auto"/>
                <w:sz w:val="24"/>
                <w:highlight w:val="none"/>
                <w:vertAlign w:val="superscript"/>
                <w:lang w:val="zh-CN"/>
              </w:rPr>
              <w:t>3</w:t>
            </w:r>
            <w:r>
              <w:rPr>
                <w:color w:val="auto"/>
                <w:sz w:val="24"/>
                <w:highlight w:val="none"/>
                <w:lang w:val="zh-CN"/>
              </w:rPr>
              <w:t>/a）</w:t>
            </w:r>
            <w:r>
              <w:rPr>
                <w:rFonts w:hint="eastAsia"/>
                <w:color w:val="auto"/>
                <w:sz w:val="24"/>
                <w:highlight w:val="none"/>
                <w:lang w:val="zh-CN"/>
              </w:rPr>
              <w:t>。</w:t>
            </w:r>
          </w:p>
          <w:p w14:paraId="473A04D8">
            <w:pPr>
              <w:adjustRightInd w:val="0"/>
              <w:snapToGrid w:val="0"/>
              <w:spacing w:line="360" w:lineRule="auto"/>
              <w:ind w:left="480"/>
              <w:rPr>
                <w:rFonts w:hint="eastAsia"/>
                <w:b/>
                <w:bCs/>
                <w:szCs w:val="21"/>
              </w:rPr>
            </w:pPr>
            <w:r>
              <w:rPr>
                <w:rFonts w:hint="eastAsia"/>
                <w:sz w:val="24"/>
              </w:rPr>
              <w:t>项目</w:t>
            </w:r>
            <w:r>
              <w:rPr>
                <w:sz w:val="24"/>
              </w:rPr>
              <w:t>运营期全厂用水量及排水</w:t>
            </w:r>
            <w:r>
              <w:rPr>
                <w:rFonts w:hint="eastAsia"/>
                <w:sz w:val="24"/>
              </w:rPr>
              <w:t>量</w:t>
            </w:r>
            <w:r>
              <w:rPr>
                <w:sz w:val="24"/>
              </w:rPr>
              <w:t>见</w:t>
            </w:r>
            <w:r>
              <w:rPr>
                <w:rFonts w:hint="eastAsia"/>
                <w:sz w:val="24"/>
              </w:rPr>
              <w:t>表</w:t>
            </w:r>
            <w:r>
              <w:rPr>
                <w:sz w:val="24"/>
              </w:rPr>
              <w:t>2.7</w:t>
            </w:r>
            <w:r>
              <w:rPr>
                <w:rFonts w:hint="eastAsia"/>
                <w:sz w:val="24"/>
              </w:rPr>
              <w:t>和</w:t>
            </w:r>
            <w:r>
              <w:rPr>
                <w:sz w:val="24"/>
              </w:rPr>
              <w:t>图2-</w:t>
            </w:r>
            <w:r>
              <w:rPr>
                <w:rFonts w:hint="eastAsia"/>
                <w:sz w:val="24"/>
              </w:rPr>
              <w:t>1。</w:t>
            </w:r>
          </w:p>
          <w:p w14:paraId="6ED5E21D">
            <w:pPr>
              <w:adjustRightInd w:val="0"/>
              <w:snapToGrid w:val="0"/>
              <w:spacing w:line="240" w:lineRule="atLeast"/>
              <w:ind w:left="482"/>
              <w:jc w:val="center"/>
              <w:rPr>
                <w:b/>
                <w:bCs/>
                <w:szCs w:val="21"/>
              </w:rPr>
            </w:pPr>
            <w:r>
              <w:rPr>
                <w:rFonts w:hint="eastAsia"/>
                <w:b/>
                <w:bCs/>
                <w:szCs w:val="21"/>
              </w:rPr>
              <w:t>表</w:t>
            </w:r>
            <w:r>
              <w:rPr>
                <w:b/>
                <w:bCs/>
                <w:szCs w:val="21"/>
              </w:rPr>
              <w:t xml:space="preserve">2.7 </w:t>
            </w:r>
            <w:r>
              <w:rPr>
                <w:rFonts w:hint="eastAsia"/>
                <w:b/>
                <w:bCs/>
                <w:szCs w:val="21"/>
              </w:rPr>
              <w:t>项目水平衡一览</w:t>
            </w:r>
            <w:r>
              <w:rPr>
                <w:b/>
                <w:bCs/>
                <w:szCs w:val="21"/>
              </w:rPr>
              <w:t>表</w:t>
            </w:r>
          </w:p>
          <w:tbl>
            <w:tblPr>
              <w:tblStyle w:val="19"/>
              <w:tblW w:w="4832"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1768"/>
              <w:gridCol w:w="1431"/>
              <w:gridCol w:w="1564"/>
              <w:gridCol w:w="1239"/>
            </w:tblGrid>
            <w:tr w14:paraId="6463A9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89" w:type="pct"/>
                  <w:tcBorders>
                    <w:top w:val="single" w:color="auto" w:sz="12" w:space="0"/>
                    <w:bottom w:val="single" w:color="auto" w:sz="12" w:space="0"/>
                  </w:tcBorders>
                  <w:vAlign w:val="center"/>
                </w:tcPr>
                <w:p w14:paraId="1E506D6C">
                  <w:pPr>
                    <w:tabs>
                      <w:tab w:val="left" w:pos="2340"/>
                    </w:tabs>
                    <w:snapToGrid w:val="0"/>
                    <w:jc w:val="center"/>
                    <w:rPr>
                      <w:b/>
                      <w:kern w:val="0"/>
                      <w:szCs w:val="21"/>
                    </w:rPr>
                  </w:pPr>
                  <w:r>
                    <w:rPr>
                      <w:b/>
                      <w:kern w:val="0"/>
                      <w:szCs w:val="21"/>
                    </w:rPr>
                    <w:t>用水名称</w:t>
                  </w:r>
                </w:p>
              </w:tc>
              <w:tc>
                <w:tcPr>
                  <w:tcW w:w="1093" w:type="pct"/>
                  <w:tcBorders>
                    <w:top w:val="single" w:color="auto" w:sz="12" w:space="0"/>
                    <w:bottom w:val="single" w:color="auto" w:sz="12" w:space="0"/>
                  </w:tcBorders>
                  <w:vAlign w:val="center"/>
                </w:tcPr>
                <w:p w14:paraId="3E2FCE08">
                  <w:pPr>
                    <w:tabs>
                      <w:tab w:val="left" w:pos="2340"/>
                    </w:tabs>
                    <w:snapToGrid w:val="0"/>
                    <w:jc w:val="center"/>
                    <w:rPr>
                      <w:b/>
                      <w:kern w:val="0"/>
                      <w:szCs w:val="21"/>
                    </w:rPr>
                  </w:pPr>
                  <w:r>
                    <w:rPr>
                      <w:rFonts w:hint="eastAsia"/>
                      <w:b/>
                      <w:kern w:val="0"/>
                      <w:szCs w:val="21"/>
                    </w:rPr>
                    <w:t>新鲜用水量</w:t>
                  </w:r>
                  <w:r>
                    <w:rPr>
                      <w:b/>
                      <w:kern w:val="0"/>
                      <w:szCs w:val="21"/>
                    </w:rPr>
                    <w:t>（m</w:t>
                  </w:r>
                  <w:r>
                    <w:rPr>
                      <w:b/>
                      <w:kern w:val="0"/>
                      <w:szCs w:val="21"/>
                      <w:vertAlign w:val="superscript"/>
                    </w:rPr>
                    <w:t>3</w:t>
                  </w:r>
                  <w:r>
                    <w:rPr>
                      <w:b/>
                      <w:kern w:val="0"/>
                      <w:szCs w:val="21"/>
                    </w:rPr>
                    <w:t>/d）</w:t>
                  </w:r>
                </w:p>
              </w:tc>
              <w:tc>
                <w:tcPr>
                  <w:tcW w:w="884" w:type="pct"/>
                  <w:tcBorders>
                    <w:top w:val="single" w:color="auto" w:sz="12" w:space="0"/>
                    <w:bottom w:val="single" w:color="auto" w:sz="12" w:space="0"/>
                  </w:tcBorders>
                  <w:vAlign w:val="center"/>
                </w:tcPr>
                <w:p w14:paraId="4AFFE2E5">
                  <w:pPr>
                    <w:tabs>
                      <w:tab w:val="left" w:pos="2340"/>
                    </w:tabs>
                    <w:snapToGrid w:val="0"/>
                    <w:jc w:val="center"/>
                    <w:rPr>
                      <w:b/>
                      <w:kern w:val="0"/>
                      <w:szCs w:val="21"/>
                    </w:rPr>
                  </w:pPr>
                  <w:r>
                    <w:rPr>
                      <w:rFonts w:hint="eastAsia"/>
                      <w:b/>
                      <w:kern w:val="0"/>
                      <w:szCs w:val="21"/>
                    </w:rPr>
                    <w:t>循环水量</w:t>
                  </w:r>
                  <w:r>
                    <w:rPr>
                      <w:b/>
                      <w:kern w:val="0"/>
                      <w:szCs w:val="21"/>
                    </w:rPr>
                    <w:t>（m</w:t>
                  </w:r>
                  <w:r>
                    <w:rPr>
                      <w:b/>
                      <w:kern w:val="0"/>
                      <w:szCs w:val="21"/>
                      <w:vertAlign w:val="superscript"/>
                    </w:rPr>
                    <w:t>3</w:t>
                  </w:r>
                  <w:r>
                    <w:rPr>
                      <w:b/>
                      <w:kern w:val="0"/>
                      <w:szCs w:val="21"/>
                    </w:rPr>
                    <w:t>/d）</w:t>
                  </w:r>
                </w:p>
              </w:tc>
              <w:tc>
                <w:tcPr>
                  <w:tcW w:w="966" w:type="pct"/>
                  <w:tcBorders>
                    <w:top w:val="single" w:color="auto" w:sz="12" w:space="0"/>
                    <w:bottom w:val="single" w:color="auto" w:sz="12" w:space="0"/>
                  </w:tcBorders>
                  <w:vAlign w:val="center"/>
                </w:tcPr>
                <w:p w14:paraId="55B04ACD">
                  <w:pPr>
                    <w:tabs>
                      <w:tab w:val="left" w:pos="2340"/>
                    </w:tabs>
                    <w:snapToGrid w:val="0"/>
                    <w:jc w:val="center"/>
                    <w:rPr>
                      <w:b/>
                      <w:kern w:val="0"/>
                      <w:szCs w:val="21"/>
                    </w:rPr>
                  </w:pPr>
                  <w:r>
                    <w:rPr>
                      <w:b/>
                      <w:kern w:val="0"/>
                      <w:szCs w:val="21"/>
                    </w:rPr>
                    <w:t>损耗量</w:t>
                  </w:r>
                </w:p>
                <w:p w14:paraId="67326B9E">
                  <w:pPr>
                    <w:tabs>
                      <w:tab w:val="left" w:pos="2340"/>
                    </w:tabs>
                    <w:snapToGrid w:val="0"/>
                    <w:jc w:val="center"/>
                    <w:rPr>
                      <w:b/>
                      <w:kern w:val="0"/>
                      <w:szCs w:val="21"/>
                    </w:rPr>
                  </w:pPr>
                  <w:r>
                    <w:rPr>
                      <w:b/>
                      <w:kern w:val="0"/>
                      <w:szCs w:val="21"/>
                    </w:rPr>
                    <w:t>（m</w:t>
                  </w:r>
                  <w:r>
                    <w:rPr>
                      <w:b/>
                      <w:kern w:val="0"/>
                      <w:szCs w:val="21"/>
                      <w:vertAlign w:val="superscript"/>
                    </w:rPr>
                    <w:t>3</w:t>
                  </w:r>
                  <w:r>
                    <w:rPr>
                      <w:b/>
                      <w:kern w:val="0"/>
                      <w:szCs w:val="21"/>
                    </w:rPr>
                    <w:t>/d）</w:t>
                  </w:r>
                </w:p>
              </w:tc>
              <w:tc>
                <w:tcPr>
                  <w:tcW w:w="766" w:type="pct"/>
                  <w:tcBorders>
                    <w:top w:val="single" w:color="auto" w:sz="12" w:space="0"/>
                    <w:bottom w:val="single" w:color="auto" w:sz="12" w:space="0"/>
                  </w:tcBorders>
                  <w:vAlign w:val="center"/>
                </w:tcPr>
                <w:p w14:paraId="145781BD">
                  <w:pPr>
                    <w:tabs>
                      <w:tab w:val="left" w:pos="2340"/>
                    </w:tabs>
                    <w:snapToGrid w:val="0"/>
                    <w:jc w:val="center"/>
                    <w:rPr>
                      <w:b/>
                      <w:kern w:val="0"/>
                      <w:szCs w:val="20"/>
                    </w:rPr>
                  </w:pPr>
                  <w:r>
                    <w:rPr>
                      <w:b/>
                      <w:kern w:val="0"/>
                      <w:szCs w:val="20"/>
                    </w:rPr>
                    <w:t>排水量</w:t>
                  </w:r>
                </w:p>
                <w:p w14:paraId="7C18F45E">
                  <w:pPr>
                    <w:tabs>
                      <w:tab w:val="left" w:pos="2340"/>
                    </w:tabs>
                    <w:snapToGrid w:val="0"/>
                    <w:jc w:val="center"/>
                    <w:rPr>
                      <w:b/>
                      <w:kern w:val="0"/>
                      <w:szCs w:val="20"/>
                    </w:rPr>
                  </w:pPr>
                  <w:r>
                    <w:rPr>
                      <w:b/>
                      <w:kern w:val="0"/>
                      <w:szCs w:val="20"/>
                    </w:rPr>
                    <w:t>（m</w:t>
                  </w:r>
                  <w:r>
                    <w:rPr>
                      <w:b/>
                      <w:kern w:val="0"/>
                      <w:szCs w:val="20"/>
                      <w:vertAlign w:val="superscript"/>
                    </w:rPr>
                    <w:t>3</w:t>
                  </w:r>
                  <w:r>
                    <w:rPr>
                      <w:b/>
                      <w:kern w:val="0"/>
                      <w:szCs w:val="20"/>
                    </w:rPr>
                    <w:t>/d）</w:t>
                  </w:r>
                </w:p>
              </w:tc>
            </w:tr>
            <w:tr w14:paraId="10F89B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89" w:type="pct"/>
                  <w:tcBorders>
                    <w:top w:val="single" w:color="auto" w:sz="12" w:space="0"/>
                  </w:tcBorders>
                  <w:vAlign w:val="center"/>
                </w:tcPr>
                <w:p w14:paraId="5E6FDD35">
                  <w:pPr>
                    <w:tabs>
                      <w:tab w:val="left" w:pos="2340"/>
                    </w:tabs>
                    <w:snapToGrid w:val="0"/>
                    <w:jc w:val="center"/>
                    <w:rPr>
                      <w:kern w:val="0"/>
                      <w:szCs w:val="20"/>
                    </w:rPr>
                  </w:pPr>
                  <w:r>
                    <w:rPr>
                      <w:kern w:val="0"/>
                      <w:szCs w:val="20"/>
                    </w:rPr>
                    <w:t>生活用水</w:t>
                  </w:r>
                </w:p>
              </w:tc>
              <w:tc>
                <w:tcPr>
                  <w:tcW w:w="1093" w:type="pct"/>
                  <w:tcBorders>
                    <w:top w:val="single" w:color="auto" w:sz="12" w:space="0"/>
                  </w:tcBorders>
                  <w:vAlign w:val="center"/>
                </w:tcPr>
                <w:p w14:paraId="266A5225">
                  <w:pPr>
                    <w:tabs>
                      <w:tab w:val="left" w:pos="2340"/>
                    </w:tabs>
                    <w:snapToGrid w:val="0"/>
                    <w:jc w:val="center"/>
                    <w:rPr>
                      <w:rFonts w:hint="default" w:eastAsia="宋体"/>
                      <w:kern w:val="0"/>
                      <w:szCs w:val="20"/>
                      <w:lang w:val="en-US" w:eastAsia="zh-CN"/>
                    </w:rPr>
                  </w:pPr>
                  <w:r>
                    <w:rPr>
                      <w:rFonts w:hint="eastAsia"/>
                      <w:kern w:val="0"/>
                      <w:szCs w:val="20"/>
                      <w:lang w:val="en-US" w:eastAsia="zh-CN"/>
                    </w:rPr>
                    <w:t>1.02</w:t>
                  </w:r>
                </w:p>
              </w:tc>
              <w:tc>
                <w:tcPr>
                  <w:tcW w:w="884" w:type="pct"/>
                  <w:tcBorders>
                    <w:top w:val="single" w:color="auto" w:sz="12" w:space="0"/>
                  </w:tcBorders>
                  <w:vAlign w:val="center"/>
                </w:tcPr>
                <w:p w14:paraId="57DE0CE3">
                  <w:pPr>
                    <w:tabs>
                      <w:tab w:val="left" w:pos="2340"/>
                    </w:tabs>
                    <w:snapToGrid w:val="0"/>
                    <w:jc w:val="center"/>
                    <w:rPr>
                      <w:kern w:val="0"/>
                      <w:szCs w:val="20"/>
                    </w:rPr>
                  </w:pPr>
                  <w:r>
                    <w:rPr>
                      <w:rFonts w:hint="eastAsia"/>
                      <w:kern w:val="0"/>
                      <w:szCs w:val="20"/>
                    </w:rPr>
                    <w:t>0</w:t>
                  </w:r>
                </w:p>
              </w:tc>
              <w:tc>
                <w:tcPr>
                  <w:tcW w:w="966" w:type="pct"/>
                  <w:tcBorders>
                    <w:top w:val="single" w:color="auto" w:sz="12" w:space="0"/>
                  </w:tcBorders>
                  <w:vAlign w:val="center"/>
                </w:tcPr>
                <w:p w14:paraId="7CA14A2F">
                  <w:pPr>
                    <w:tabs>
                      <w:tab w:val="left" w:pos="2340"/>
                    </w:tabs>
                    <w:snapToGrid w:val="0"/>
                    <w:jc w:val="center"/>
                    <w:rPr>
                      <w:rFonts w:hint="default" w:eastAsia="宋体"/>
                      <w:kern w:val="0"/>
                      <w:szCs w:val="20"/>
                      <w:lang w:val="en-US" w:eastAsia="zh-CN"/>
                    </w:rPr>
                  </w:pPr>
                  <w:r>
                    <w:rPr>
                      <w:rFonts w:hint="eastAsia"/>
                      <w:kern w:val="0"/>
                      <w:szCs w:val="20"/>
                      <w:lang w:val="en-US" w:eastAsia="zh-CN"/>
                    </w:rPr>
                    <w:t>0.2</w:t>
                  </w:r>
                </w:p>
              </w:tc>
              <w:tc>
                <w:tcPr>
                  <w:tcW w:w="766" w:type="pct"/>
                  <w:tcBorders>
                    <w:top w:val="single" w:color="auto" w:sz="12" w:space="0"/>
                  </w:tcBorders>
                  <w:vAlign w:val="center"/>
                </w:tcPr>
                <w:p w14:paraId="52A7F897">
                  <w:pPr>
                    <w:tabs>
                      <w:tab w:val="left" w:pos="2340"/>
                    </w:tabs>
                    <w:snapToGrid w:val="0"/>
                    <w:jc w:val="center"/>
                    <w:rPr>
                      <w:rFonts w:hint="default" w:eastAsia="宋体"/>
                      <w:kern w:val="0"/>
                      <w:szCs w:val="20"/>
                      <w:lang w:val="en-US" w:eastAsia="zh-CN"/>
                    </w:rPr>
                  </w:pPr>
                  <w:r>
                    <w:rPr>
                      <w:rFonts w:hint="eastAsia"/>
                      <w:kern w:val="0"/>
                      <w:szCs w:val="20"/>
                      <w:lang w:val="en-US" w:eastAsia="zh-CN"/>
                    </w:rPr>
                    <w:t>0.82</w:t>
                  </w:r>
                </w:p>
              </w:tc>
            </w:tr>
            <w:tr w14:paraId="2574CB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89" w:type="pct"/>
                  <w:vAlign w:val="center"/>
                </w:tcPr>
                <w:p w14:paraId="2C6279DA">
                  <w:pPr>
                    <w:tabs>
                      <w:tab w:val="left" w:pos="2340"/>
                    </w:tabs>
                    <w:snapToGrid w:val="0"/>
                    <w:jc w:val="center"/>
                    <w:rPr>
                      <w:color w:val="auto"/>
                      <w:kern w:val="0"/>
                      <w:szCs w:val="20"/>
                    </w:rPr>
                  </w:pPr>
                  <w:r>
                    <w:rPr>
                      <w:rFonts w:hint="eastAsia"/>
                      <w:color w:val="auto"/>
                      <w:kern w:val="0"/>
                      <w:szCs w:val="20"/>
                    </w:rPr>
                    <w:t>洗车用水</w:t>
                  </w:r>
                </w:p>
              </w:tc>
              <w:tc>
                <w:tcPr>
                  <w:tcW w:w="1093" w:type="pct"/>
                  <w:vAlign w:val="center"/>
                </w:tcPr>
                <w:p w14:paraId="0FBC3FCA">
                  <w:pPr>
                    <w:tabs>
                      <w:tab w:val="left" w:pos="2340"/>
                    </w:tabs>
                    <w:snapToGrid w:val="0"/>
                    <w:jc w:val="center"/>
                    <w:rPr>
                      <w:rFonts w:hint="default" w:eastAsia="宋体"/>
                      <w:color w:val="auto"/>
                      <w:kern w:val="0"/>
                      <w:szCs w:val="20"/>
                      <w:lang w:val="en-US" w:eastAsia="zh-CN"/>
                    </w:rPr>
                  </w:pPr>
                  <w:r>
                    <w:rPr>
                      <w:rFonts w:hint="eastAsia"/>
                      <w:color w:val="auto"/>
                      <w:kern w:val="0"/>
                      <w:szCs w:val="20"/>
                      <w:lang w:val="en-US" w:eastAsia="zh-CN"/>
                    </w:rPr>
                    <w:t>0.55</w:t>
                  </w:r>
                </w:p>
              </w:tc>
              <w:tc>
                <w:tcPr>
                  <w:tcW w:w="884" w:type="pct"/>
                  <w:vAlign w:val="center"/>
                </w:tcPr>
                <w:p w14:paraId="43E7E959">
                  <w:pPr>
                    <w:tabs>
                      <w:tab w:val="left" w:pos="2340"/>
                    </w:tabs>
                    <w:snapToGrid w:val="0"/>
                    <w:jc w:val="center"/>
                    <w:rPr>
                      <w:rFonts w:hint="default" w:eastAsia="宋体"/>
                      <w:color w:val="auto"/>
                      <w:kern w:val="0"/>
                      <w:szCs w:val="20"/>
                      <w:lang w:val="en-US" w:eastAsia="zh-CN"/>
                    </w:rPr>
                  </w:pPr>
                  <w:r>
                    <w:rPr>
                      <w:rFonts w:hint="eastAsia"/>
                      <w:color w:val="auto"/>
                      <w:kern w:val="0"/>
                      <w:szCs w:val="20"/>
                      <w:lang w:val="en-US" w:eastAsia="zh-CN"/>
                    </w:rPr>
                    <w:t>4.95</w:t>
                  </w:r>
                </w:p>
              </w:tc>
              <w:tc>
                <w:tcPr>
                  <w:tcW w:w="966" w:type="pct"/>
                  <w:vAlign w:val="center"/>
                </w:tcPr>
                <w:p w14:paraId="32EFC151">
                  <w:pPr>
                    <w:tabs>
                      <w:tab w:val="left" w:pos="2340"/>
                    </w:tabs>
                    <w:snapToGrid w:val="0"/>
                    <w:jc w:val="center"/>
                    <w:rPr>
                      <w:rFonts w:hint="default" w:eastAsia="宋体"/>
                      <w:color w:val="auto"/>
                      <w:kern w:val="0"/>
                      <w:szCs w:val="20"/>
                      <w:lang w:val="en-US" w:eastAsia="zh-CN"/>
                    </w:rPr>
                  </w:pPr>
                  <w:r>
                    <w:rPr>
                      <w:rFonts w:hint="eastAsia"/>
                      <w:color w:val="auto"/>
                      <w:kern w:val="0"/>
                      <w:szCs w:val="20"/>
                      <w:lang w:val="en-US" w:eastAsia="zh-CN"/>
                    </w:rPr>
                    <w:t>0.55</w:t>
                  </w:r>
                </w:p>
              </w:tc>
              <w:tc>
                <w:tcPr>
                  <w:tcW w:w="766" w:type="pct"/>
                  <w:vAlign w:val="center"/>
                </w:tcPr>
                <w:p w14:paraId="32D80CEE">
                  <w:pPr>
                    <w:tabs>
                      <w:tab w:val="left" w:pos="2340"/>
                    </w:tabs>
                    <w:snapToGrid w:val="0"/>
                    <w:jc w:val="center"/>
                    <w:rPr>
                      <w:color w:val="auto"/>
                      <w:kern w:val="0"/>
                      <w:szCs w:val="20"/>
                    </w:rPr>
                  </w:pPr>
                  <w:r>
                    <w:rPr>
                      <w:rFonts w:hint="eastAsia"/>
                      <w:color w:val="auto"/>
                      <w:kern w:val="0"/>
                      <w:szCs w:val="20"/>
                    </w:rPr>
                    <w:t>0</w:t>
                  </w:r>
                </w:p>
              </w:tc>
            </w:tr>
            <w:tr w14:paraId="51DA30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89" w:type="pct"/>
                  <w:vAlign w:val="center"/>
                </w:tcPr>
                <w:p w14:paraId="642109AD">
                  <w:pPr>
                    <w:tabs>
                      <w:tab w:val="left" w:pos="2340"/>
                    </w:tabs>
                    <w:snapToGrid w:val="0"/>
                    <w:jc w:val="center"/>
                    <w:rPr>
                      <w:kern w:val="0"/>
                      <w:szCs w:val="20"/>
                    </w:rPr>
                  </w:pPr>
                  <w:r>
                    <w:rPr>
                      <w:rFonts w:hint="eastAsia"/>
                      <w:kern w:val="0"/>
                      <w:szCs w:val="20"/>
                    </w:rPr>
                    <w:t>检验废水</w:t>
                  </w:r>
                </w:p>
              </w:tc>
              <w:tc>
                <w:tcPr>
                  <w:tcW w:w="1093" w:type="pct"/>
                  <w:vAlign w:val="center"/>
                </w:tcPr>
                <w:p w14:paraId="756C4B9F">
                  <w:pPr>
                    <w:tabs>
                      <w:tab w:val="left" w:pos="2340"/>
                    </w:tabs>
                    <w:snapToGrid w:val="0"/>
                    <w:jc w:val="center"/>
                    <w:rPr>
                      <w:kern w:val="0"/>
                      <w:szCs w:val="20"/>
                    </w:rPr>
                  </w:pPr>
                  <w:r>
                    <w:rPr>
                      <w:rFonts w:hint="eastAsia"/>
                      <w:kern w:val="0"/>
                      <w:szCs w:val="20"/>
                    </w:rPr>
                    <w:t>1.0</w:t>
                  </w:r>
                </w:p>
              </w:tc>
              <w:tc>
                <w:tcPr>
                  <w:tcW w:w="884" w:type="pct"/>
                  <w:vAlign w:val="center"/>
                </w:tcPr>
                <w:p w14:paraId="569DF6CA">
                  <w:pPr>
                    <w:tabs>
                      <w:tab w:val="left" w:pos="2340"/>
                    </w:tabs>
                    <w:snapToGrid w:val="0"/>
                    <w:jc w:val="center"/>
                    <w:rPr>
                      <w:kern w:val="0"/>
                      <w:szCs w:val="20"/>
                    </w:rPr>
                  </w:pPr>
                  <w:r>
                    <w:rPr>
                      <w:rFonts w:hint="eastAsia"/>
                      <w:kern w:val="0"/>
                      <w:szCs w:val="20"/>
                    </w:rPr>
                    <w:t>0</w:t>
                  </w:r>
                </w:p>
              </w:tc>
              <w:tc>
                <w:tcPr>
                  <w:tcW w:w="966" w:type="pct"/>
                  <w:vAlign w:val="center"/>
                </w:tcPr>
                <w:p w14:paraId="0511901C">
                  <w:pPr>
                    <w:tabs>
                      <w:tab w:val="left" w:pos="2340"/>
                    </w:tabs>
                    <w:snapToGrid w:val="0"/>
                    <w:jc w:val="center"/>
                    <w:rPr>
                      <w:kern w:val="0"/>
                      <w:szCs w:val="20"/>
                    </w:rPr>
                  </w:pPr>
                  <w:r>
                    <w:rPr>
                      <w:rFonts w:hint="eastAsia"/>
                      <w:kern w:val="0"/>
                      <w:szCs w:val="20"/>
                    </w:rPr>
                    <w:t>0.</w:t>
                  </w:r>
                  <w:r>
                    <w:rPr>
                      <w:kern w:val="0"/>
                      <w:szCs w:val="20"/>
                    </w:rPr>
                    <w:t>1</w:t>
                  </w:r>
                </w:p>
              </w:tc>
              <w:tc>
                <w:tcPr>
                  <w:tcW w:w="766" w:type="pct"/>
                  <w:vAlign w:val="center"/>
                </w:tcPr>
                <w:p w14:paraId="0DD224CB">
                  <w:pPr>
                    <w:tabs>
                      <w:tab w:val="left" w:pos="2340"/>
                    </w:tabs>
                    <w:snapToGrid w:val="0"/>
                    <w:jc w:val="center"/>
                    <w:rPr>
                      <w:kern w:val="0"/>
                      <w:szCs w:val="20"/>
                    </w:rPr>
                  </w:pPr>
                  <w:r>
                    <w:rPr>
                      <w:rFonts w:hint="eastAsia"/>
                      <w:kern w:val="0"/>
                      <w:szCs w:val="20"/>
                    </w:rPr>
                    <w:t>0.9</w:t>
                  </w:r>
                </w:p>
              </w:tc>
            </w:tr>
            <w:tr w14:paraId="2B28E1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16" w:hRule="atLeast"/>
                <w:jc w:val="center"/>
              </w:trPr>
              <w:tc>
                <w:tcPr>
                  <w:tcW w:w="1289" w:type="pct"/>
                  <w:vAlign w:val="center"/>
                </w:tcPr>
                <w:p w14:paraId="0CABBFBB">
                  <w:pPr>
                    <w:tabs>
                      <w:tab w:val="left" w:pos="2340"/>
                    </w:tabs>
                    <w:snapToGrid w:val="0"/>
                    <w:jc w:val="center"/>
                    <w:rPr>
                      <w:kern w:val="0"/>
                      <w:szCs w:val="20"/>
                    </w:rPr>
                  </w:pPr>
                  <w:r>
                    <w:rPr>
                      <w:rFonts w:hint="eastAsia"/>
                      <w:kern w:val="0"/>
                      <w:szCs w:val="20"/>
                    </w:rPr>
                    <w:t>喷雾用水</w:t>
                  </w:r>
                </w:p>
              </w:tc>
              <w:tc>
                <w:tcPr>
                  <w:tcW w:w="1093" w:type="pct"/>
                  <w:vAlign w:val="center"/>
                </w:tcPr>
                <w:p w14:paraId="43FD5C88">
                  <w:pPr>
                    <w:tabs>
                      <w:tab w:val="left" w:pos="2340"/>
                    </w:tabs>
                    <w:snapToGrid w:val="0"/>
                    <w:jc w:val="center"/>
                    <w:rPr>
                      <w:kern w:val="0"/>
                      <w:szCs w:val="20"/>
                    </w:rPr>
                  </w:pPr>
                  <w:r>
                    <w:rPr>
                      <w:kern w:val="0"/>
                      <w:szCs w:val="20"/>
                    </w:rPr>
                    <w:t>1</w:t>
                  </w:r>
                  <w:r>
                    <w:rPr>
                      <w:rFonts w:hint="eastAsia"/>
                      <w:kern w:val="0"/>
                      <w:szCs w:val="20"/>
                    </w:rPr>
                    <w:t>.</w:t>
                  </w:r>
                  <w:r>
                    <w:rPr>
                      <w:kern w:val="0"/>
                      <w:szCs w:val="20"/>
                    </w:rPr>
                    <w:t>5</w:t>
                  </w:r>
                </w:p>
              </w:tc>
              <w:tc>
                <w:tcPr>
                  <w:tcW w:w="884" w:type="pct"/>
                  <w:vAlign w:val="center"/>
                </w:tcPr>
                <w:p w14:paraId="69D3B09C">
                  <w:pPr>
                    <w:tabs>
                      <w:tab w:val="left" w:pos="2340"/>
                    </w:tabs>
                    <w:snapToGrid w:val="0"/>
                    <w:jc w:val="center"/>
                    <w:rPr>
                      <w:kern w:val="0"/>
                      <w:szCs w:val="20"/>
                    </w:rPr>
                  </w:pPr>
                  <w:r>
                    <w:rPr>
                      <w:rFonts w:hint="eastAsia"/>
                      <w:kern w:val="0"/>
                      <w:szCs w:val="20"/>
                    </w:rPr>
                    <w:t>0</w:t>
                  </w:r>
                </w:p>
              </w:tc>
              <w:tc>
                <w:tcPr>
                  <w:tcW w:w="966" w:type="pct"/>
                  <w:vAlign w:val="center"/>
                </w:tcPr>
                <w:p w14:paraId="792B3D64">
                  <w:pPr>
                    <w:tabs>
                      <w:tab w:val="left" w:pos="2340"/>
                    </w:tabs>
                    <w:snapToGrid w:val="0"/>
                    <w:jc w:val="center"/>
                    <w:rPr>
                      <w:kern w:val="0"/>
                      <w:szCs w:val="20"/>
                    </w:rPr>
                  </w:pPr>
                  <w:r>
                    <w:rPr>
                      <w:kern w:val="0"/>
                      <w:szCs w:val="20"/>
                    </w:rPr>
                    <w:t>1.5</w:t>
                  </w:r>
                </w:p>
              </w:tc>
              <w:tc>
                <w:tcPr>
                  <w:tcW w:w="766" w:type="pct"/>
                  <w:vAlign w:val="center"/>
                </w:tcPr>
                <w:p w14:paraId="0ADF14AD">
                  <w:pPr>
                    <w:tabs>
                      <w:tab w:val="left" w:pos="2340"/>
                    </w:tabs>
                    <w:snapToGrid w:val="0"/>
                    <w:jc w:val="center"/>
                    <w:rPr>
                      <w:kern w:val="0"/>
                      <w:szCs w:val="20"/>
                    </w:rPr>
                  </w:pPr>
                  <w:r>
                    <w:rPr>
                      <w:rFonts w:hint="eastAsia"/>
                      <w:kern w:val="0"/>
                      <w:szCs w:val="20"/>
                    </w:rPr>
                    <w:t>0</w:t>
                  </w:r>
                </w:p>
              </w:tc>
            </w:tr>
            <w:tr w14:paraId="3CCD80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89" w:type="pct"/>
                  <w:vAlign w:val="center"/>
                </w:tcPr>
                <w:p w14:paraId="5A591AFF">
                  <w:pPr>
                    <w:tabs>
                      <w:tab w:val="left" w:pos="2340"/>
                    </w:tabs>
                    <w:snapToGrid w:val="0"/>
                    <w:jc w:val="center"/>
                    <w:rPr>
                      <w:kern w:val="0"/>
                      <w:szCs w:val="20"/>
                    </w:rPr>
                  </w:pPr>
                  <w:r>
                    <w:rPr>
                      <w:rFonts w:hint="eastAsia"/>
                      <w:kern w:val="0"/>
                      <w:szCs w:val="20"/>
                    </w:rPr>
                    <w:t>合计</w:t>
                  </w:r>
                </w:p>
              </w:tc>
              <w:tc>
                <w:tcPr>
                  <w:tcW w:w="1093" w:type="pct"/>
                  <w:vAlign w:val="center"/>
                </w:tcPr>
                <w:p w14:paraId="30D7011D">
                  <w:pPr>
                    <w:tabs>
                      <w:tab w:val="left" w:pos="2340"/>
                    </w:tabs>
                    <w:snapToGrid w:val="0"/>
                    <w:jc w:val="center"/>
                    <w:rPr>
                      <w:rFonts w:hint="default" w:eastAsia="宋体"/>
                      <w:kern w:val="0"/>
                      <w:szCs w:val="20"/>
                      <w:lang w:val="en-US" w:eastAsia="zh-CN"/>
                    </w:rPr>
                  </w:pPr>
                  <w:r>
                    <w:rPr>
                      <w:rFonts w:hint="eastAsia"/>
                      <w:kern w:val="0"/>
                      <w:szCs w:val="20"/>
                      <w:lang w:val="en-US" w:eastAsia="zh-CN"/>
                    </w:rPr>
                    <w:t>4.07</w:t>
                  </w:r>
                </w:p>
              </w:tc>
              <w:tc>
                <w:tcPr>
                  <w:tcW w:w="884" w:type="pct"/>
                  <w:vAlign w:val="center"/>
                </w:tcPr>
                <w:p w14:paraId="435274B3">
                  <w:pPr>
                    <w:tabs>
                      <w:tab w:val="left" w:pos="2340"/>
                    </w:tabs>
                    <w:snapToGrid w:val="0"/>
                    <w:jc w:val="center"/>
                    <w:rPr>
                      <w:rFonts w:hint="default" w:eastAsia="宋体"/>
                      <w:kern w:val="0"/>
                      <w:szCs w:val="20"/>
                      <w:lang w:val="en-US" w:eastAsia="zh-CN"/>
                    </w:rPr>
                  </w:pPr>
                  <w:r>
                    <w:rPr>
                      <w:rFonts w:hint="eastAsia"/>
                      <w:kern w:val="0"/>
                      <w:szCs w:val="20"/>
                      <w:lang w:val="en-US" w:eastAsia="zh-CN"/>
                    </w:rPr>
                    <w:t>4.95</w:t>
                  </w:r>
                </w:p>
              </w:tc>
              <w:tc>
                <w:tcPr>
                  <w:tcW w:w="966" w:type="pct"/>
                  <w:vAlign w:val="center"/>
                </w:tcPr>
                <w:p w14:paraId="4D53D596">
                  <w:pPr>
                    <w:tabs>
                      <w:tab w:val="left" w:pos="2340"/>
                    </w:tabs>
                    <w:snapToGrid w:val="0"/>
                    <w:jc w:val="center"/>
                    <w:rPr>
                      <w:rFonts w:hint="default" w:eastAsia="宋体"/>
                      <w:kern w:val="0"/>
                      <w:szCs w:val="20"/>
                      <w:lang w:val="en-US" w:eastAsia="zh-CN"/>
                    </w:rPr>
                  </w:pPr>
                  <w:r>
                    <w:rPr>
                      <w:rFonts w:hint="eastAsia"/>
                      <w:kern w:val="0"/>
                      <w:szCs w:val="20"/>
                      <w:lang w:val="en-US" w:eastAsia="zh-CN"/>
                    </w:rPr>
                    <w:t>2.35</w:t>
                  </w:r>
                </w:p>
              </w:tc>
              <w:tc>
                <w:tcPr>
                  <w:tcW w:w="766" w:type="pct"/>
                  <w:vAlign w:val="center"/>
                </w:tcPr>
                <w:p w14:paraId="2435BE2D">
                  <w:pPr>
                    <w:tabs>
                      <w:tab w:val="left" w:pos="2340"/>
                    </w:tabs>
                    <w:snapToGrid w:val="0"/>
                    <w:jc w:val="center"/>
                    <w:rPr>
                      <w:rFonts w:hint="default" w:eastAsia="宋体"/>
                      <w:kern w:val="0"/>
                      <w:szCs w:val="20"/>
                      <w:lang w:val="en-US" w:eastAsia="zh-CN"/>
                    </w:rPr>
                  </w:pPr>
                  <w:r>
                    <w:rPr>
                      <w:rFonts w:hint="eastAsia"/>
                      <w:kern w:val="0"/>
                      <w:szCs w:val="20"/>
                      <w:lang w:val="en-US" w:eastAsia="zh-CN"/>
                    </w:rPr>
                    <w:t>1.72</w:t>
                  </w:r>
                </w:p>
              </w:tc>
            </w:tr>
          </w:tbl>
          <w:p w14:paraId="4DEF790F">
            <w:pPr>
              <w:adjustRightInd w:val="0"/>
              <w:snapToGrid w:val="0"/>
              <w:rPr>
                <w:b/>
              </w:rPr>
            </w:pPr>
            <w:r>
              <w:rPr>
                <w:b/>
              </w:rPr>
              <mc:AlternateContent>
                <mc:Choice Requires="wpg">
                  <w:drawing>
                    <wp:anchor distT="0" distB="0" distL="114300" distR="114300" simplePos="0" relativeHeight="251660288" behindDoc="0" locked="0" layoutInCell="1" allowOverlap="1">
                      <wp:simplePos x="0" y="0"/>
                      <wp:positionH relativeFrom="column">
                        <wp:posOffset>196850</wp:posOffset>
                      </wp:positionH>
                      <wp:positionV relativeFrom="paragraph">
                        <wp:posOffset>203200</wp:posOffset>
                      </wp:positionV>
                      <wp:extent cx="4709160" cy="2651760"/>
                      <wp:effectExtent l="5080" t="0" r="10160" b="15240"/>
                      <wp:wrapTopAndBottom/>
                      <wp:docPr id="5" name="组合 5"/>
                      <wp:cNvGraphicFramePr/>
                      <a:graphic xmlns:a="http://schemas.openxmlformats.org/drawingml/2006/main">
                        <a:graphicData uri="http://schemas.microsoft.com/office/word/2010/wordprocessingGroup">
                          <wpg:wgp>
                            <wpg:cNvGrpSpPr/>
                            <wpg:grpSpPr>
                              <a:xfrm>
                                <a:off x="0" y="0"/>
                                <a:ext cx="4709160" cy="2651759"/>
                                <a:chOff x="0" y="0"/>
                                <a:chExt cx="4837460" cy="3025292"/>
                              </a:xfrm>
                            </wpg:grpSpPr>
                            <wps:wsp>
                              <wps:cNvPr id="45" name="直线 2664"/>
                              <wps:cNvCnPr>
                                <a:cxnSpLocks noChangeShapeType="1"/>
                              </wps:cNvCnPr>
                              <wps:spPr bwMode="auto">
                                <a:xfrm>
                                  <a:off x="640625" y="1944151"/>
                                  <a:ext cx="453390" cy="0"/>
                                </a:xfrm>
                                <a:prstGeom prst="line">
                                  <a:avLst/>
                                </a:prstGeom>
                                <a:noFill/>
                                <a:ln w="9525" cmpd="sng">
                                  <a:solidFill>
                                    <a:srgbClr val="000000"/>
                                  </a:solidFill>
                                  <a:round/>
                                  <a:tailEnd type="triangle" w="med" len="med"/>
                                </a:ln>
                                <a:effectLst/>
                              </wps:spPr>
                              <wps:bodyPr/>
                            </wps:wsp>
                            <wpg:grpSp>
                              <wpg:cNvPr id="3" name="组合 3"/>
                              <wpg:cNvGrpSpPr/>
                              <wpg:grpSpPr>
                                <a:xfrm>
                                  <a:off x="0" y="0"/>
                                  <a:ext cx="4837460" cy="3025292"/>
                                  <a:chOff x="0" y="0"/>
                                  <a:chExt cx="4837460" cy="3025292"/>
                                </a:xfrm>
                              </wpg:grpSpPr>
                              <wps:wsp>
                                <wps:cNvPr id="64" name="直线 2677"/>
                                <wps:cNvCnPr>
                                  <a:cxnSpLocks noChangeShapeType="1"/>
                                </wps:cNvCnPr>
                                <wps:spPr bwMode="auto">
                                  <a:xfrm flipV="1">
                                    <a:off x="3056964" y="1138517"/>
                                    <a:ext cx="781200" cy="0"/>
                                  </a:xfrm>
                                  <a:prstGeom prst="line">
                                    <a:avLst/>
                                  </a:prstGeom>
                                  <a:noFill/>
                                  <a:ln w="9525" cmpd="sng">
                                    <a:solidFill>
                                      <a:srgbClr val="000000"/>
                                    </a:solidFill>
                                    <a:round/>
                                    <a:tailEnd type="triangle" w="med" len="med"/>
                                  </a:ln>
                                  <a:effectLst/>
                                </wps:spPr>
                                <wps:bodyPr/>
                              </wps:wsp>
                              <wps:wsp>
                                <wps:cNvPr id="66" name="直线 2677"/>
                                <wps:cNvCnPr>
                                  <a:cxnSpLocks noChangeShapeType="1"/>
                                </wps:cNvCnPr>
                                <wps:spPr bwMode="auto">
                                  <a:xfrm>
                                    <a:off x="3056964" y="2075329"/>
                                    <a:ext cx="746232" cy="3622"/>
                                  </a:xfrm>
                                  <a:prstGeom prst="line">
                                    <a:avLst/>
                                  </a:prstGeom>
                                  <a:noFill/>
                                  <a:ln w="9525" cmpd="sng">
                                    <a:solidFill>
                                      <a:srgbClr val="000000"/>
                                    </a:solidFill>
                                    <a:round/>
                                    <a:tailEnd type="none" w="med" len="med"/>
                                  </a:ln>
                                  <a:effectLst/>
                                </wps:spPr>
                                <wps:bodyPr/>
                              </wps:wsp>
                              <wps:wsp>
                                <wps:cNvPr id="23" name="直线 2677"/>
                                <wps:cNvCnPr>
                                  <a:cxnSpLocks noChangeShapeType="1"/>
                                </wps:cNvCnPr>
                                <wps:spPr bwMode="auto">
                                  <a:xfrm flipV="1">
                                    <a:off x="3061447" y="522262"/>
                                    <a:ext cx="465743" cy="2173"/>
                                  </a:xfrm>
                                  <a:prstGeom prst="line">
                                    <a:avLst/>
                                  </a:prstGeom>
                                  <a:noFill/>
                                  <a:ln w="9525" cmpd="sng">
                                    <a:solidFill>
                                      <a:srgbClr val="000000"/>
                                    </a:solidFill>
                                    <a:round/>
                                    <a:tailEnd type="none" w="med" len="med"/>
                                  </a:ln>
                                  <a:effectLst/>
                                </wps:spPr>
                                <wps:bodyPr/>
                              </wps:wsp>
                              <wpg:grpSp>
                                <wpg:cNvPr id="2" name="组合 2"/>
                                <wpg:cNvGrpSpPr/>
                                <wpg:grpSpPr>
                                  <a:xfrm>
                                    <a:off x="0" y="0"/>
                                    <a:ext cx="4837460" cy="3025292"/>
                                    <a:chOff x="0" y="0"/>
                                    <a:chExt cx="4837460" cy="3025292"/>
                                  </a:xfrm>
                                </wpg:grpSpPr>
                                <wps:wsp>
                                  <wps:cNvPr id="53" name="直线 370"/>
                                  <wps:cNvCnPr>
                                    <a:cxnSpLocks noChangeShapeType="1"/>
                                  </wps:cNvCnPr>
                                  <wps:spPr bwMode="auto">
                                    <a:xfrm>
                                      <a:off x="1094015" y="538843"/>
                                      <a:ext cx="10437" cy="2305916"/>
                                    </a:xfrm>
                                    <a:prstGeom prst="line">
                                      <a:avLst/>
                                    </a:prstGeom>
                                    <a:noFill/>
                                    <a:ln w="9525" cmpd="sng">
                                      <a:solidFill>
                                        <a:srgbClr val="000000"/>
                                      </a:solidFill>
                                      <a:round/>
                                    </a:ln>
                                    <a:effectLst/>
                                  </wps:spPr>
                                  <wps:bodyPr/>
                                </wps:wsp>
                                <wps:wsp>
                                  <wps:cNvPr id="85" name="直接连接符 85"/>
                                  <wps:cNvCnPr/>
                                  <wps:spPr>
                                    <a:xfrm flipH="1" flipV="1">
                                      <a:off x="3813386" y="1572986"/>
                                      <a:ext cx="0" cy="4932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 name="直接连接符 86"/>
                                  <wps:cNvCnPr/>
                                  <wps:spPr>
                                    <a:xfrm flipH="1">
                                      <a:off x="2182586" y="1572986"/>
                                      <a:ext cx="1630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直接箭头连接符 87"/>
                                  <wps:cNvCnPr/>
                                  <wps:spPr>
                                    <a:xfrm>
                                      <a:off x="2182586" y="1567543"/>
                                      <a:ext cx="6927" cy="443345"/>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8" name="直接箭头连接符 148"/>
                                  <wps:cNvCnPr/>
                                  <wps:spPr>
                                    <a:xfrm flipH="1">
                                      <a:off x="3533511" y="522326"/>
                                      <a:ext cx="0" cy="60056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91" name="组合 91"/>
                                  <wpg:cNvGrpSpPr/>
                                  <wpg:grpSpPr>
                                    <a:xfrm>
                                      <a:off x="0" y="0"/>
                                      <a:ext cx="4837460" cy="3025292"/>
                                      <a:chOff x="3883" y="-589715"/>
                                      <a:chExt cx="4837943" cy="2791411"/>
                                    </a:xfrm>
                                  </wpg:grpSpPr>
                                  <wps:wsp>
                                    <wps:cNvPr id="52" name="矩形 2676"/>
                                    <wps:cNvSpPr>
                                      <a:spLocks noChangeArrowheads="1"/>
                                    </wps:cNvSpPr>
                                    <wps:spPr bwMode="auto">
                                      <a:xfrm>
                                        <a:off x="2614246" y="0"/>
                                        <a:ext cx="647700" cy="262255"/>
                                      </a:xfrm>
                                      <a:prstGeom prst="rect">
                                        <a:avLst/>
                                      </a:prstGeom>
                                      <a:noFill/>
                                      <a:ln>
                                        <a:noFill/>
                                      </a:ln>
                                      <a:effectLst/>
                                    </wps:spPr>
                                    <wps:txbx>
                                      <w:txbxContent>
                                        <w:p w14:paraId="4FB27CB0">
                                          <w:pPr>
                                            <w:rPr>
                                              <w:sz w:val="18"/>
                                              <w:szCs w:val="18"/>
                                            </w:rPr>
                                          </w:pPr>
                                          <w:r>
                                            <w:rPr>
                                              <w:rFonts w:hint="eastAsia"/>
                                              <w:sz w:val="18"/>
                                              <w:szCs w:val="18"/>
                                            </w:rPr>
                                            <w:t>损耗</w:t>
                                          </w:r>
                                          <w:r>
                                            <w:rPr>
                                              <w:sz w:val="18"/>
                                              <w:szCs w:val="18"/>
                                            </w:rPr>
                                            <w:t>0.2</w:t>
                                          </w:r>
                                        </w:p>
                                      </w:txbxContent>
                                    </wps:txbx>
                                    <wps:bodyPr rot="0" vert="horz" wrap="square" lIns="91440" tIns="45720" rIns="91440" bIns="45720" anchor="t" anchorCtr="0" upright="1">
                                      <a:noAutofit/>
                                    </wps:bodyPr>
                                  </wps:wsp>
                                  <wpg:grpSp>
                                    <wpg:cNvPr id="89" name="组合 89"/>
                                    <wpg:cNvGrpSpPr/>
                                    <wpg:grpSpPr>
                                      <a:xfrm>
                                        <a:off x="3883" y="-463543"/>
                                        <a:ext cx="4837943" cy="2665239"/>
                                        <a:chOff x="3883" y="-580774"/>
                                        <a:chExt cx="4837943" cy="2665239"/>
                                      </a:xfrm>
                                    </wpg:grpSpPr>
                                    <wps:wsp>
                                      <wps:cNvPr id="48" name="矩形 2678"/>
                                      <wps:cNvSpPr>
                                        <a:spLocks noChangeArrowheads="1"/>
                                      </wps:cNvSpPr>
                                      <wps:spPr bwMode="auto">
                                        <a:xfrm>
                                          <a:off x="1908610" y="1146123"/>
                                          <a:ext cx="1136650" cy="288617"/>
                                        </a:xfrm>
                                        <a:prstGeom prst="rect">
                                          <a:avLst/>
                                        </a:prstGeom>
                                        <a:solidFill>
                                          <a:srgbClr val="FFFFFF"/>
                                        </a:solidFill>
                                        <a:ln w="9525" cmpd="sng">
                                          <a:solidFill>
                                            <a:srgbClr val="000000"/>
                                          </a:solidFill>
                                          <a:miter lim="800000"/>
                                        </a:ln>
                                        <a:effectLst/>
                                      </wps:spPr>
                                      <wps:txbx>
                                        <w:txbxContent>
                                          <w:p w14:paraId="28D4865A">
                                            <w:pPr>
                                              <w:spacing w:line="240" w:lineRule="exact"/>
                                              <w:jc w:val="center"/>
                                            </w:pPr>
                                            <w:r>
                                              <w:rPr>
                                                <w:rFonts w:hint="eastAsia"/>
                                              </w:rPr>
                                              <w:t>洗车用水</w:t>
                                            </w:r>
                                          </w:p>
                                        </w:txbxContent>
                                      </wps:txbx>
                                      <wps:bodyPr rot="0" vert="horz" wrap="square" lIns="91440" tIns="45720" rIns="91440" bIns="45720" anchor="t" anchorCtr="0" upright="1">
                                        <a:noAutofit/>
                                      </wps:bodyPr>
                                    </wps:wsp>
                                    <wps:wsp>
                                      <wps:cNvPr id="50" name="直线 2680"/>
                                      <wps:cNvCnPr>
                                        <a:cxnSpLocks noChangeShapeType="1"/>
                                      </wps:cNvCnPr>
                                      <wps:spPr bwMode="auto">
                                        <a:xfrm flipV="1">
                                          <a:off x="2426677" y="0"/>
                                          <a:ext cx="244475" cy="199390"/>
                                        </a:xfrm>
                                        <a:prstGeom prst="line">
                                          <a:avLst/>
                                        </a:prstGeom>
                                        <a:noFill/>
                                        <a:ln w="9525" cmpd="sng">
                                          <a:solidFill>
                                            <a:srgbClr val="000000"/>
                                          </a:solidFill>
                                          <a:prstDash val="dash"/>
                                          <a:round/>
                                          <a:tailEnd type="triangle" w="med" len="med"/>
                                        </a:ln>
                                        <a:effectLst/>
                                      </wps:spPr>
                                      <wps:bodyPr/>
                                    </wps:wsp>
                                    <wps:wsp>
                                      <wps:cNvPr id="55" name="矩形 2678"/>
                                      <wps:cNvSpPr>
                                        <a:spLocks noChangeArrowheads="1"/>
                                      </wps:cNvSpPr>
                                      <wps:spPr bwMode="auto">
                                        <a:xfrm>
                                          <a:off x="1905000" y="222739"/>
                                          <a:ext cx="1128395" cy="269875"/>
                                        </a:xfrm>
                                        <a:prstGeom prst="rect">
                                          <a:avLst/>
                                        </a:prstGeom>
                                        <a:solidFill>
                                          <a:srgbClr val="FFFFFF"/>
                                        </a:solidFill>
                                        <a:ln w="9525" cmpd="sng">
                                          <a:solidFill>
                                            <a:srgbClr val="000000"/>
                                          </a:solidFill>
                                          <a:miter lim="800000"/>
                                        </a:ln>
                                        <a:effectLst/>
                                      </wps:spPr>
                                      <wps:txbx>
                                        <w:txbxContent>
                                          <w:p w14:paraId="4B647766">
                                            <w:pPr>
                                              <w:jc w:val="center"/>
                                            </w:pPr>
                                            <w:r>
                                              <w:rPr>
                                                <w:rFonts w:hint="eastAsia"/>
                                              </w:rPr>
                                              <w:t>生活用水</w:t>
                                            </w:r>
                                          </w:p>
                                        </w:txbxContent>
                                      </wps:txbx>
                                      <wps:bodyPr rot="0" vert="horz" wrap="square" lIns="91440" tIns="45720" rIns="91440" bIns="45720" anchor="t" anchorCtr="0" upright="1">
                                        <a:noAutofit/>
                                      </wps:bodyPr>
                                    </wps:wsp>
                                    <wps:wsp>
                                      <wps:cNvPr id="54" name="直线 2677"/>
                                      <wps:cNvCnPr>
                                        <a:cxnSpLocks noChangeShapeType="1"/>
                                      </wps:cNvCnPr>
                                      <wps:spPr bwMode="auto">
                                        <a:xfrm flipV="1">
                                          <a:off x="1096944" y="357137"/>
                                          <a:ext cx="810895" cy="8255"/>
                                        </a:xfrm>
                                        <a:prstGeom prst="line">
                                          <a:avLst/>
                                        </a:prstGeom>
                                        <a:noFill/>
                                        <a:ln w="9525" cmpd="sng">
                                          <a:solidFill>
                                            <a:srgbClr val="000000"/>
                                          </a:solidFill>
                                          <a:round/>
                                          <a:tailEnd type="triangle" w="med" len="med"/>
                                        </a:ln>
                                        <a:effectLst/>
                                      </wps:spPr>
                                      <wps:bodyPr/>
                                    </wps:wsp>
                                    <wps:wsp>
                                      <wps:cNvPr id="58" name="矩形 2684"/>
                                      <wps:cNvSpPr>
                                        <a:spLocks noChangeArrowheads="1"/>
                                      </wps:cNvSpPr>
                                      <wps:spPr bwMode="auto">
                                        <a:xfrm>
                                          <a:off x="1274392" y="181708"/>
                                          <a:ext cx="447675" cy="245110"/>
                                        </a:xfrm>
                                        <a:prstGeom prst="rect">
                                          <a:avLst/>
                                        </a:prstGeom>
                                        <a:noFill/>
                                        <a:ln>
                                          <a:noFill/>
                                        </a:ln>
                                        <a:effectLst/>
                                      </wps:spPr>
                                      <wps:txbx>
                                        <w:txbxContent>
                                          <w:p w14:paraId="49B11A89">
                                            <w:pPr>
                                              <w:spacing w:line="200" w:lineRule="exact"/>
                                              <w:rPr>
                                                <w:rFonts w:hint="default" w:eastAsia="宋体"/>
                                                <w:sz w:val="18"/>
                                                <w:szCs w:val="18"/>
                                                <w:lang w:val="en-US" w:eastAsia="zh-CN"/>
                                              </w:rPr>
                                            </w:pPr>
                                            <w:r>
                                              <w:rPr>
                                                <w:sz w:val="18"/>
                                                <w:szCs w:val="18"/>
                                              </w:rPr>
                                              <w:t>1.</w:t>
                                            </w:r>
                                            <w:r>
                                              <w:rPr>
                                                <w:rFonts w:hint="eastAsia"/>
                                                <w:sz w:val="18"/>
                                                <w:szCs w:val="18"/>
                                                <w:lang w:val="en-US" w:eastAsia="zh-CN"/>
                                              </w:rPr>
                                              <w:t>02</w:t>
                                            </w:r>
                                          </w:p>
                                        </w:txbxContent>
                                      </wps:txbx>
                                      <wps:bodyPr rot="0" vert="horz" wrap="square" lIns="91440" tIns="45720" rIns="91440" bIns="45720" anchor="t" anchorCtr="0" upright="1">
                                        <a:noAutofit/>
                                      </wps:bodyPr>
                                    </wps:wsp>
                                    <wps:wsp>
                                      <wps:cNvPr id="61" name="矩形 2676"/>
                                      <wps:cNvSpPr>
                                        <a:spLocks noChangeArrowheads="1"/>
                                      </wps:cNvSpPr>
                                      <wps:spPr bwMode="auto">
                                        <a:xfrm>
                                          <a:off x="2492005" y="812258"/>
                                          <a:ext cx="711078" cy="248660"/>
                                        </a:xfrm>
                                        <a:prstGeom prst="rect">
                                          <a:avLst/>
                                        </a:prstGeom>
                                        <a:noFill/>
                                        <a:ln>
                                          <a:noFill/>
                                        </a:ln>
                                        <a:effectLst/>
                                      </wps:spPr>
                                      <wps:txbx>
                                        <w:txbxContent>
                                          <w:p w14:paraId="6A93F43E">
                                            <w:pPr>
                                              <w:rPr>
                                                <w:rFonts w:hint="default" w:eastAsia="宋体"/>
                                                <w:sz w:val="18"/>
                                                <w:szCs w:val="18"/>
                                                <w:lang w:val="en-US" w:eastAsia="zh-CN"/>
                                              </w:rPr>
                                            </w:pPr>
                                            <w:r>
                                              <w:rPr>
                                                <w:rFonts w:hint="eastAsia"/>
                                                <w:sz w:val="18"/>
                                                <w:szCs w:val="18"/>
                                              </w:rPr>
                                              <w:t>损耗</w:t>
                                            </w:r>
                                            <w:r>
                                              <w:rPr>
                                                <w:sz w:val="18"/>
                                                <w:szCs w:val="18"/>
                                              </w:rPr>
                                              <w:t>0.</w:t>
                                            </w:r>
                                            <w:r>
                                              <w:rPr>
                                                <w:rFonts w:hint="eastAsia"/>
                                                <w:sz w:val="18"/>
                                                <w:szCs w:val="18"/>
                                                <w:lang w:val="en-US" w:eastAsia="zh-CN"/>
                                              </w:rPr>
                                              <w:t>55</w:t>
                                            </w:r>
                                          </w:p>
                                        </w:txbxContent>
                                      </wps:txbx>
                                      <wps:bodyPr rot="0" vert="horz" wrap="square" lIns="91440" tIns="45720" rIns="91440" bIns="45720" anchor="t" anchorCtr="0" upright="1">
                                        <a:noAutofit/>
                                      </wps:bodyPr>
                                    </wps:wsp>
                                    <wps:wsp>
                                      <wps:cNvPr id="60" name="直线 2680"/>
                                      <wps:cNvCnPr>
                                        <a:cxnSpLocks noChangeShapeType="1"/>
                                      </wps:cNvCnPr>
                                      <wps:spPr bwMode="auto">
                                        <a:xfrm flipV="1">
                                          <a:off x="2317628" y="946731"/>
                                          <a:ext cx="244475" cy="199390"/>
                                        </a:xfrm>
                                        <a:prstGeom prst="line">
                                          <a:avLst/>
                                        </a:prstGeom>
                                        <a:noFill/>
                                        <a:ln w="9525" cmpd="sng">
                                          <a:solidFill>
                                            <a:srgbClr val="000000"/>
                                          </a:solidFill>
                                          <a:prstDash val="dash"/>
                                          <a:round/>
                                          <a:tailEnd type="triangle" w="med" len="med"/>
                                        </a:ln>
                                        <a:effectLst/>
                                      </wps:spPr>
                                      <wps:bodyPr/>
                                    </wps:wsp>
                                    <wps:wsp>
                                      <wps:cNvPr id="65" name="矩形 2684"/>
                                      <wps:cNvSpPr>
                                        <a:spLocks noChangeArrowheads="1"/>
                                      </wps:cNvSpPr>
                                      <wps:spPr bwMode="auto">
                                        <a:xfrm>
                                          <a:off x="3069302" y="145024"/>
                                          <a:ext cx="463550" cy="286064"/>
                                        </a:xfrm>
                                        <a:prstGeom prst="rect">
                                          <a:avLst/>
                                        </a:prstGeom>
                                        <a:noFill/>
                                        <a:ln>
                                          <a:noFill/>
                                        </a:ln>
                                        <a:effectLst/>
                                      </wps:spPr>
                                      <wps:txbx>
                                        <w:txbxContent>
                                          <w:p w14:paraId="32B51379">
                                            <w:pPr>
                                              <w:spacing w:line="200" w:lineRule="exact"/>
                                              <w:rPr>
                                                <w:rFonts w:hint="default" w:eastAsia="宋体"/>
                                                <w:sz w:val="18"/>
                                                <w:szCs w:val="18"/>
                                                <w:lang w:val="en-US" w:eastAsia="zh-CN"/>
                                              </w:rPr>
                                            </w:pPr>
                                            <w:r>
                                              <w:rPr>
                                                <w:rFonts w:hint="eastAsia"/>
                                                <w:sz w:val="18"/>
                                                <w:szCs w:val="18"/>
                                                <w:lang w:val="en-US" w:eastAsia="zh-CN"/>
                                              </w:rPr>
                                              <w:t>0.82</w:t>
                                            </w:r>
                                          </w:p>
                                        </w:txbxContent>
                                      </wps:txbx>
                                      <wps:bodyPr rot="0" vert="horz" wrap="square" lIns="91440" tIns="45720" rIns="91440" bIns="45720" anchor="t" anchorCtr="0" upright="1">
                                        <a:noAutofit/>
                                      </wps:bodyPr>
                                    </wps:wsp>
                                    <wps:wsp>
                                      <wps:cNvPr id="51" name="矩形 2684"/>
                                      <wps:cNvSpPr>
                                        <a:spLocks noChangeArrowheads="1"/>
                                      </wps:cNvSpPr>
                                      <wps:spPr bwMode="auto">
                                        <a:xfrm>
                                          <a:off x="1196702" y="1105207"/>
                                          <a:ext cx="463550" cy="241498"/>
                                        </a:xfrm>
                                        <a:prstGeom prst="rect">
                                          <a:avLst/>
                                        </a:prstGeom>
                                        <a:noFill/>
                                        <a:ln>
                                          <a:noFill/>
                                        </a:ln>
                                        <a:effectLst/>
                                      </wps:spPr>
                                      <wps:txbx>
                                        <w:txbxContent>
                                          <w:p w14:paraId="394F0FE3">
                                            <w:pPr>
                                              <w:spacing w:line="200" w:lineRule="exact"/>
                                              <w:rPr>
                                                <w:rFonts w:hint="default" w:eastAsia="宋体"/>
                                                <w:sz w:val="18"/>
                                                <w:szCs w:val="18"/>
                                                <w:lang w:val="en-US" w:eastAsia="zh-CN"/>
                                              </w:rPr>
                                            </w:pPr>
                                            <w:r>
                                              <w:rPr>
                                                <w:rFonts w:hint="eastAsia"/>
                                                <w:sz w:val="18"/>
                                                <w:szCs w:val="18"/>
                                                <w:lang w:val="en-US" w:eastAsia="zh-CN"/>
                                              </w:rPr>
                                              <w:t>0.55</w:t>
                                            </w:r>
                                          </w:p>
                                        </w:txbxContent>
                                      </wps:txbx>
                                      <wps:bodyPr rot="0" vert="horz" wrap="square" lIns="91440" tIns="45720" rIns="91440" bIns="45720" anchor="t" anchorCtr="0" upright="1">
                                        <a:noAutofit/>
                                      </wps:bodyPr>
                                    </wps:wsp>
                                    <wps:wsp>
                                      <wps:cNvPr id="67" name="矩形 2684"/>
                                      <wps:cNvSpPr>
                                        <a:spLocks noChangeArrowheads="1"/>
                                      </wps:cNvSpPr>
                                      <wps:spPr bwMode="auto">
                                        <a:xfrm>
                                          <a:off x="3217436" y="910608"/>
                                          <a:ext cx="463832" cy="235281"/>
                                        </a:xfrm>
                                        <a:prstGeom prst="rect">
                                          <a:avLst/>
                                        </a:prstGeom>
                                        <a:noFill/>
                                        <a:ln>
                                          <a:noFill/>
                                        </a:ln>
                                        <a:effectLst/>
                                      </wps:spPr>
                                      <wps:txbx>
                                        <w:txbxContent>
                                          <w:p w14:paraId="7E612D32">
                                            <w:pPr>
                                              <w:spacing w:line="200" w:lineRule="exact"/>
                                              <w:rPr>
                                                <w:rFonts w:hint="default" w:eastAsia="宋体"/>
                                                <w:sz w:val="18"/>
                                                <w:szCs w:val="18"/>
                                                <w:lang w:val="en-US" w:eastAsia="zh-CN"/>
                                              </w:rPr>
                                            </w:pPr>
                                            <w:r>
                                              <w:rPr>
                                                <w:rFonts w:hint="eastAsia"/>
                                                <w:sz w:val="18"/>
                                                <w:szCs w:val="18"/>
                                                <w:lang w:val="en-US" w:eastAsia="zh-CN"/>
                                              </w:rPr>
                                              <w:t>4.95</w:t>
                                            </w:r>
                                          </w:p>
                                        </w:txbxContent>
                                      </wps:txbx>
                                      <wps:bodyPr rot="0" vert="horz" wrap="square" lIns="91440" tIns="45720" rIns="91440" bIns="45720" anchor="t" anchorCtr="0" upright="1">
                                        <a:noAutofit/>
                                      </wps:bodyPr>
                                    </wps:wsp>
                                    <wps:wsp>
                                      <wps:cNvPr id="47" name="直线 2677"/>
                                      <wps:cNvCnPr>
                                        <a:cxnSpLocks noChangeShapeType="1"/>
                                      </wps:cNvCnPr>
                                      <wps:spPr bwMode="auto">
                                        <a:xfrm flipV="1">
                                          <a:off x="1119428" y="1316333"/>
                                          <a:ext cx="803714" cy="8021"/>
                                        </a:xfrm>
                                        <a:prstGeom prst="line">
                                          <a:avLst/>
                                        </a:prstGeom>
                                        <a:noFill/>
                                        <a:ln w="9525" cmpd="sng">
                                          <a:solidFill>
                                            <a:srgbClr val="000000"/>
                                          </a:solidFill>
                                          <a:round/>
                                          <a:tailEnd type="triangle" w="med" len="med"/>
                                        </a:ln>
                                        <a:effectLst/>
                                      </wps:spPr>
                                      <wps:bodyPr/>
                                    </wps:wsp>
                                    <wps:wsp>
                                      <wps:cNvPr id="73" name="矩形 2672"/>
                                      <wps:cNvSpPr>
                                        <a:spLocks noChangeArrowheads="1"/>
                                      </wps:cNvSpPr>
                                      <wps:spPr bwMode="auto">
                                        <a:xfrm>
                                          <a:off x="3833446" y="199293"/>
                                          <a:ext cx="1008380" cy="286871"/>
                                        </a:xfrm>
                                        <a:prstGeom prst="rect">
                                          <a:avLst/>
                                        </a:prstGeom>
                                        <a:solidFill>
                                          <a:srgbClr val="FFFFFF"/>
                                        </a:solidFill>
                                        <a:ln w="9525" cmpd="sng">
                                          <a:solidFill>
                                            <a:srgbClr val="000000"/>
                                          </a:solidFill>
                                          <a:miter lim="800000"/>
                                        </a:ln>
                                        <a:effectLst/>
                                      </wps:spPr>
                                      <wps:txbx>
                                        <w:txbxContent>
                                          <w:p w14:paraId="04CF250B">
                                            <w:pPr>
                                              <w:jc w:val="center"/>
                                            </w:pPr>
                                            <w:r>
                                              <w:rPr>
                                                <w:rFonts w:hint="eastAsia"/>
                                              </w:rPr>
                                              <w:t>化粪池</w:t>
                                            </w:r>
                                          </w:p>
                                        </w:txbxContent>
                                      </wps:txbx>
                                      <wps:bodyPr rot="0" vert="horz" wrap="square" lIns="91440" tIns="45720" rIns="91440" bIns="45720" anchor="t" anchorCtr="0" upright="1">
                                        <a:noAutofit/>
                                      </wps:bodyPr>
                                    </wps:wsp>
                                    <wps:wsp>
                                      <wps:cNvPr id="46" name="矩形 2672"/>
                                      <wps:cNvSpPr>
                                        <a:spLocks noChangeArrowheads="1"/>
                                      </wps:cNvSpPr>
                                      <wps:spPr bwMode="auto">
                                        <a:xfrm>
                                          <a:off x="3883" y="944411"/>
                                          <a:ext cx="630555" cy="290195"/>
                                        </a:xfrm>
                                        <a:prstGeom prst="rect">
                                          <a:avLst/>
                                        </a:prstGeom>
                                        <a:solidFill>
                                          <a:srgbClr val="FFFFFF"/>
                                        </a:solidFill>
                                        <a:ln w="9525" cmpd="sng">
                                          <a:solidFill>
                                            <a:srgbClr val="000000"/>
                                          </a:solidFill>
                                          <a:miter lim="800000"/>
                                        </a:ln>
                                        <a:effectLst/>
                                      </wps:spPr>
                                      <wps:txbx>
                                        <w:txbxContent>
                                          <w:p w14:paraId="5DCE74AA">
                                            <w:pPr>
                                              <w:jc w:val="center"/>
                                            </w:pPr>
                                            <w:r>
                                              <w:rPr>
                                                <w:rFonts w:hint="eastAsia"/>
                                              </w:rPr>
                                              <w:t>新鲜水</w:t>
                                            </w:r>
                                          </w:p>
                                        </w:txbxContent>
                                      </wps:txbx>
                                      <wps:bodyPr rot="0" vert="horz" wrap="square" lIns="91440" tIns="45720" rIns="91440" bIns="45720" anchor="t" anchorCtr="0" upright="1">
                                        <a:noAutofit/>
                                      </wps:bodyPr>
                                    </wps:wsp>
                                    <wps:wsp>
                                      <wps:cNvPr id="49" name="矩形 2679"/>
                                      <wps:cNvSpPr>
                                        <a:spLocks noChangeArrowheads="1"/>
                                      </wps:cNvSpPr>
                                      <wps:spPr bwMode="auto">
                                        <a:xfrm>
                                          <a:off x="603544" y="912166"/>
                                          <a:ext cx="501015" cy="193040"/>
                                        </a:xfrm>
                                        <a:prstGeom prst="rect">
                                          <a:avLst/>
                                        </a:prstGeom>
                                        <a:noFill/>
                                        <a:ln>
                                          <a:noFill/>
                                        </a:ln>
                                        <a:effectLst/>
                                      </wps:spPr>
                                      <wps:txbx>
                                        <w:txbxContent>
                                          <w:p w14:paraId="4B8B874D">
                                            <w:pPr>
                                              <w:spacing w:line="180" w:lineRule="exact"/>
                                              <w:rPr>
                                                <w:rFonts w:hint="default" w:eastAsia="宋体"/>
                                                <w:sz w:val="18"/>
                                                <w:szCs w:val="18"/>
                                                <w:lang w:val="en-US" w:eastAsia="zh-CN"/>
                                              </w:rPr>
                                            </w:pPr>
                                            <w:r>
                                              <w:rPr>
                                                <w:rFonts w:hint="eastAsia"/>
                                                <w:sz w:val="18"/>
                                                <w:szCs w:val="18"/>
                                                <w:lang w:val="en-US" w:eastAsia="zh-CN"/>
                                              </w:rPr>
                                              <w:t>4.07</w:t>
                                            </w:r>
                                          </w:p>
                                        </w:txbxContent>
                                      </wps:txbx>
                                      <wps:bodyPr rot="0" vert="horz" wrap="square" lIns="91440" tIns="45720" rIns="91440" bIns="45720" anchor="t" anchorCtr="0" upright="1">
                                        <a:noAutofit/>
                                      </wps:bodyPr>
                                    </wps:wsp>
                                    <wps:wsp>
                                      <wps:cNvPr id="63" name="矩形 2676"/>
                                      <wps:cNvSpPr>
                                        <a:spLocks noChangeArrowheads="1"/>
                                      </wps:cNvSpPr>
                                      <wps:spPr bwMode="auto">
                                        <a:xfrm>
                                          <a:off x="2671153" y="1566379"/>
                                          <a:ext cx="771525" cy="252730"/>
                                        </a:xfrm>
                                        <a:prstGeom prst="rect">
                                          <a:avLst/>
                                        </a:prstGeom>
                                        <a:noFill/>
                                        <a:ln>
                                          <a:noFill/>
                                        </a:ln>
                                        <a:effectLst/>
                                      </wps:spPr>
                                      <wps:txbx>
                                        <w:txbxContent>
                                          <w:p w14:paraId="1C03897B">
                                            <w:pPr>
                                              <w:rPr>
                                                <w:sz w:val="18"/>
                                                <w:szCs w:val="18"/>
                                              </w:rPr>
                                            </w:pPr>
                                            <w:r>
                                              <w:rPr>
                                                <w:rFonts w:hint="eastAsia"/>
                                                <w:sz w:val="18"/>
                                                <w:szCs w:val="18"/>
                                              </w:rPr>
                                              <w:t>损耗</w:t>
                                            </w:r>
                                            <w:r>
                                              <w:rPr>
                                                <w:sz w:val="18"/>
                                                <w:szCs w:val="18"/>
                                              </w:rPr>
                                              <w:t>1.5</w:t>
                                            </w:r>
                                          </w:p>
                                        </w:txbxContent>
                                      </wps:txbx>
                                      <wps:bodyPr rot="0" vert="horz" wrap="square" lIns="91440" tIns="45720" rIns="91440" bIns="45720" anchor="t" anchorCtr="0" upright="1">
                                        <a:noAutofit/>
                                      </wps:bodyPr>
                                    </wps:wsp>
                                    <wps:wsp>
                                      <wps:cNvPr id="62" name="直线 2680"/>
                                      <wps:cNvCnPr>
                                        <a:cxnSpLocks noChangeShapeType="1"/>
                                      </wps:cNvCnPr>
                                      <wps:spPr bwMode="auto">
                                        <a:xfrm flipV="1">
                                          <a:off x="2421551" y="1694412"/>
                                          <a:ext cx="291053" cy="110265"/>
                                        </a:xfrm>
                                        <a:prstGeom prst="line">
                                          <a:avLst/>
                                        </a:prstGeom>
                                        <a:noFill/>
                                        <a:ln w="9525" cmpd="sng">
                                          <a:solidFill>
                                            <a:srgbClr val="000000"/>
                                          </a:solidFill>
                                          <a:prstDash val="dash"/>
                                          <a:round/>
                                          <a:tailEnd type="triangle" w="med" len="med"/>
                                        </a:ln>
                                        <a:effectLst/>
                                      </wps:spPr>
                                      <wps:bodyPr/>
                                    </wps:wsp>
                                    <wps:wsp>
                                      <wps:cNvPr id="57" name="矩形 2678"/>
                                      <wps:cNvSpPr>
                                        <a:spLocks noChangeArrowheads="1"/>
                                      </wps:cNvSpPr>
                                      <wps:spPr bwMode="auto">
                                        <a:xfrm>
                                          <a:off x="1960134" y="1819111"/>
                                          <a:ext cx="936844" cy="265354"/>
                                        </a:xfrm>
                                        <a:prstGeom prst="rect">
                                          <a:avLst/>
                                        </a:prstGeom>
                                        <a:solidFill>
                                          <a:srgbClr val="FFFFFF"/>
                                        </a:solidFill>
                                        <a:ln w="9525" cmpd="sng">
                                          <a:solidFill>
                                            <a:srgbClr val="000000"/>
                                          </a:solidFill>
                                          <a:miter lim="800000"/>
                                        </a:ln>
                                        <a:effectLst/>
                                      </wps:spPr>
                                      <wps:txbx>
                                        <w:txbxContent>
                                          <w:p w14:paraId="690602C9">
                                            <w:pPr>
                                              <w:spacing w:line="240" w:lineRule="exact"/>
                                              <w:jc w:val="center"/>
                                            </w:pPr>
                                            <w:r>
                                              <w:rPr>
                                                <w:rFonts w:hint="eastAsia"/>
                                              </w:rPr>
                                              <w:t>喷雾用水</w:t>
                                            </w:r>
                                          </w:p>
                                        </w:txbxContent>
                                      </wps:txbx>
                                      <wps:bodyPr rot="0" vert="horz" wrap="square" lIns="91440" tIns="45720" rIns="91440" bIns="45720" anchor="t" anchorCtr="0" upright="1">
                                        <a:noAutofit/>
                                      </wps:bodyPr>
                                    </wps:wsp>
                                    <wps:wsp>
                                      <wps:cNvPr id="81" name="直线 1379"/>
                                      <wps:cNvCnPr>
                                        <a:cxnSpLocks noChangeShapeType="1"/>
                                      </wps:cNvCnPr>
                                      <wps:spPr bwMode="auto">
                                        <a:xfrm flipH="1">
                                          <a:off x="4342750" y="509953"/>
                                          <a:ext cx="0" cy="302521"/>
                                        </a:xfrm>
                                        <a:prstGeom prst="line">
                                          <a:avLst/>
                                        </a:prstGeom>
                                        <a:noFill/>
                                        <a:ln w="9525" cmpd="sng">
                                          <a:solidFill>
                                            <a:srgbClr val="000000"/>
                                          </a:solidFill>
                                          <a:round/>
                                          <a:tailEnd type="arrow" w="med" len="med"/>
                                        </a:ln>
                                        <a:effectLst/>
                                      </wps:spPr>
                                      <wps:bodyPr/>
                                    </wps:wsp>
                                    <wps:wsp>
                                      <wps:cNvPr id="82" name="矩形 2672"/>
                                      <wps:cNvSpPr>
                                        <a:spLocks noChangeArrowheads="1"/>
                                      </wps:cNvSpPr>
                                      <wps:spPr bwMode="auto">
                                        <a:xfrm>
                                          <a:off x="3888246" y="815317"/>
                                          <a:ext cx="923435" cy="478919"/>
                                        </a:xfrm>
                                        <a:prstGeom prst="rect">
                                          <a:avLst/>
                                        </a:prstGeom>
                                        <a:solidFill>
                                          <a:srgbClr val="FFFFFF"/>
                                        </a:solidFill>
                                        <a:ln w="9525" cmpd="sng">
                                          <a:solidFill>
                                            <a:srgbClr val="000000"/>
                                          </a:solidFill>
                                          <a:miter lim="800000"/>
                                        </a:ln>
                                        <a:effectLst/>
                                      </wps:spPr>
                                      <wps:txbx>
                                        <w:txbxContent>
                                          <w:p w14:paraId="403857A9">
                                            <w:pPr>
                                              <w:jc w:val="center"/>
                                            </w:pPr>
                                            <w:r>
                                              <w:rPr>
                                                <w:rFonts w:hint="eastAsia"/>
                                              </w:rPr>
                                              <w:t>安康市</w:t>
                                            </w:r>
                                            <w:r>
                                              <w:t>江北</w:t>
                                            </w:r>
                                            <w:r>
                                              <w:rPr>
                                                <w:rFonts w:hint="eastAsia"/>
                                              </w:rPr>
                                              <w:t>污水处理厂</w:t>
                                            </w:r>
                                          </w:p>
                                        </w:txbxContent>
                                      </wps:txbx>
                                      <wps:bodyPr rot="0" vert="horz" wrap="square" lIns="91440" tIns="45720" rIns="91440" bIns="45720" anchor="t" anchorCtr="0" upright="1">
                                        <a:noAutofit/>
                                      </wps:bodyPr>
                                    </wps:wsp>
                                    <wps:wsp>
                                      <wps:cNvPr id="59" name="矩形 2684"/>
                                      <wps:cNvSpPr>
                                        <a:spLocks noChangeArrowheads="1"/>
                                      </wps:cNvSpPr>
                                      <wps:spPr bwMode="auto">
                                        <a:xfrm>
                                          <a:off x="1299339" y="1745144"/>
                                          <a:ext cx="444500" cy="220980"/>
                                        </a:xfrm>
                                        <a:prstGeom prst="rect">
                                          <a:avLst/>
                                        </a:prstGeom>
                                        <a:noFill/>
                                        <a:ln>
                                          <a:noFill/>
                                        </a:ln>
                                        <a:effectLst/>
                                      </wps:spPr>
                                      <wps:txbx>
                                        <w:txbxContent>
                                          <w:p w14:paraId="0EDD45B3">
                                            <w:pPr>
                                              <w:spacing w:line="200" w:lineRule="exact"/>
                                              <w:rPr>
                                                <w:sz w:val="18"/>
                                                <w:szCs w:val="18"/>
                                              </w:rPr>
                                            </w:pPr>
                                            <w:r>
                                              <w:rPr>
                                                <w:sz w:val="18"/>
                                                <w:szCs w:val="18"/>
                                              </w:rPr>
                                              <w:t>1.5</w:t>
                                            </w:r>
                                          </w:p>
                                        </w:txbxContent>
                                      </wps:txbx>
                                      <wps:bodyPr rot="0" vert="horz" wrap="square" lIns="91440" tIns="45720" rIns="91440" bIns="45720" anchor="t" anchorCtr="0" upright="1">
                                        <a:noAutofit/>
                                      </wps:bodyPr>
                                    </wps:wsp>
                                    <wps:wsp>
                                      <wps:cNvPr id="56" name="直线 2677"/>
                                      <wps:cNvCnPr>
                                        <a:cxnSpLocks noChangeShapeType="1"/>
                                      </wps:cNvCnPr>
                                      <wps:spPr bwMode="auto">
                                        <a:xfrm flipV="1">
                                          <a:off x="1096944" y="1933493"/>
                                          <a:ext cx="818515" cy="635"/>
                                        </a:xfrm>
                                        <a:prstGeom prst="line">
                                          <a:avLst/>
                                        </a:prstGeom>
                                        <a:noFill/>
                                        <a:ln w="9525" cmpd="sng">
                                          <a:solidFill>
                                            <a:srgbClr val="000000"/>
                                          </a:solidFill>
                                          <a:round/>
                                          <a:tailEnd type="triangle" w="med" len="med"/>
                                        </a:ln>
                                        <a:effectLst/>
                                      </wps:spPr>
                                      <wps:bodyPr/>
                                    </wps:wsp>
                                    <wps:wsp>
                                      <wps:cNvPr id="138" name="矩形 2678"/>
                                      <wps:cNvSpPr>
                                        <a:spLocks noChangeArrowheads="1"/>
                                      </wps:cNvSpPr>
                                      <wps:spPr bwMode="auto">
                                        <a:xfrm>
                                          <a:off x="1905453" y="-381418"/>
                                          <a:ext cx="1128395" cy="269875"/>
                                        </a:xfrm>
                                        <a:prstGeom prst="rect">
                                          <a:avLst/>
                                        </a:prstGeom>
                                        <a:solidFill>
                                          <a:srgbClr val="FFFFFF"/>
                                        </a:solidFill>
                                        <a:ln w="9525" cmpd="sng">
                                          <a:solidFill>
                                            <a:srgbClr val="000000"/>
                                          </a:solidFill>
                                          <a:miter lim="800000"/>
                                        </a:ln>
                                        <a:effectLst/>
                                      </wps:spPr>
                                      <wps:txbx>
                                        <w:txbxContent>
                                          <w:p w14:paraId="3B87D8C2">
                                            <w:pPr>
                                              <w:jc w:val="center"/>
                                            </w:pPr>
                                            <w:r>
                                              <w:rPr>
                                                <w:rFonts w:hint="eastAsia"/>
                                              </w:rPr>
                                              <w:t>检验用水</w:t>
                                            </w:r>
                                          </w:p>
                                        </w:txbxContent>
                                      </wps:txbx>
                                      <wps:bodyPr rot="0" vert="horz" wrap="square" lIns="91440" tIns="45720" rIns="91440" bIns="45720" anchor="t" anchorCtr="0" upright="1">
                                        <a:noAutofit/>
                                      </wps:bodyPr>
                                    </wps:wsp>
                                    <wps:wsp>
                                      <wps:cNvPr id="142" name="直线 2677"/>
                                      <wps:cNvCnPr>
                                        <a:cxnSpLocks noChangeShapeType="1"/>
                                      </wps:cNvCnPr>
                                      <wps:spPr bwMode="auto">
                                        <a:xfrm flipV="1">
                                          <a:off x="1096944" y="-201927"/>
                                          <a:ext cx="810895" cy="8255"/>
                                        </a:xfrm>
                                        <a:prstGeom prst="line">
                                          <a:avLst/>
                                        </a:prstGeom>
                                        <a:noFill/>
                                        <a:ln w="9525" cmpd="sng">
                                          <a:solidFill>
                                            <a:srgbClr val="000000"/>
                                          </a:solidFill>
                                          <a:round/>
                                          <a:tailEnd type="triangle" w="med" len="med"/>
                                        </a:ln>
                                        <a:effectLst/>
                                      </wps:spPr>
                                      <wps:bodyPr/>
                                    </wps:wsp>
                                    <wps:wsp>
                                      <wps:cNvPr id="143" name="矩形 2684"/>
                                      <wps:cNvSpPr>
                                        <a:spLocks noChangeArrowheads="1"/>
                                      </wps:cNvSpPr>
                                      <wps:spPr bwMode="auto">
                                        <a:xfrm>
                                          <a:off x="1296165" y="-403178"/>
                                          <a:ext cx="447675" cy="245110"/>
                                        </a:xfrm>
                                        <a:prstGeom prst="rect">
                                          <a:avLst/>
                                        </a:prstGeom>
                                        <a:noFill/>
                                        <a:ln>
                                          <a:noFill/>
                                        </a:ln>
                                        <a:effectLst/>
                                      </wps:spPr>
                                      <wps:txbx>
                                        <w:txbxContent>
                                          <w:p w14:paraId="69D266DF">
                                            <w:pPr>
                                              <w:spacing w:line="200" w:lineRule="exact"/>
                                              <w:rPr>
                                                <w:sz w:val="18"/>
                                                <w:szCs w:val="18"/>
                                              </w:rPr>
                                            </w:pPr>
                                            <w:r>
                                              <w:rPr>
                                                <w:sz w:val="18"/>
                                                <w:szCs w:val="18"/>
                                              </w:rPr>
                                              <w:t>1.0</w:t>
                                            </w:r>
                                          </w:p>
                                        </w:txbxContent>
                                      </wps:txbx>
                                      <wps:bodyPr rot="0" vert="horz" wrap="square" lIns="91440" tIns="45720" rIns="91440" bIns="45720" anchor="t" anchorCtr="0" upright="1">
                                        <a:noAutofit/>
                                      </wps:bodyPr>
                                    </wps:wsp>
                                    <wps:wsp>
                                      <wps:cNvPr id="158" name="直线 2680"/>
                                      <wps:cNvCnPr>
                                        <a:cxnSpLocks noChangeShapeType="1"/>
                                      </wps:cNvCnPr>
                                      <wps:spPr bwMode="auto">
                                        <a:xfrm flipV="1">
                                          <a:off x="2369771" y="-580774"/>
                                          <a:ext cx="244475" cy="199390"/>
                                        </a:xfrm>
                                        <a:prstGeom prst="line">
                                          <a:avLst/>
                                        </a:prstGeom>
                                        <a:noFill/>
                                        <a:ln w="9525" cmpd="sng">
                                          <a:solidFill>
                                            <a:srgbClr val="000000"/>
                                          </a:solidFill>
                                          <a:prstDash val="dash"/>
                                          <a:round/>
                                          <a:tailEnd type="triangle" w="med" len="med"/>
                                        </a:ln>
                                        <a:effectLst/>
                                      </wps:spPr>
                                      <wps:bodyPr/>
                                    </wps:wsp>
                                    <wps:wsp>
                                      <wps:cNvPr id="160" name="矩形 2684"/>
                                      <wps:cNvSpPr>
                                        <a:spLocks noChangeArrowheads="1"/>
                                      </wps:cNvSpPr>
                                      <wps:spPr bwMode="auto">
                                        <a:xfrm>
                                          <a:off x="3090224" y="-493713"/>
                                          <a:ext cx="463180" cy="243313"/>
                                        </a:xfrm>
                                        <a:prstGeom prst="rect">
                                          <a:avLst/>
                                        </a:prstGeom>
                                        <a:noFill/>
                                        <a:ln>
                                          <a:noFill/>
                                        </a:ln>
                                        <a:effectLst/>
                                      </wps:spPr>
                                      <wps:txbx>
                                        <w:txbxContent>
                                          <w:p w14:paraId="5646F906">
                                            <w:pPr>
                                              <w:spacing w:line="200" w:lineRule="exact"/>
                                              <w:rPr>
                                                <w:sz w:val="18"/>
                                                <w:szCs w:val="18"/>
                                              </w:rPr>
                                            </w:pPr>
                                            <w:r>
                                              <w:rPr>
                                                <w:sz w:val="18"/>
                                                <w:szCs w:val="18"/>
                                              </w:rPr>
                                              <w:t>0.9</w:t>
                                            </w:r>
                                          </w:p>
                                        </w:txbxContent>
                                      </wps:txbx>
                                      <wps:bodyPr rot="0" vert="horz" wrap="square" lIns="91440" tIns="45720" rIns="91440" bIns="45720" anchor="t" anchorCtr="0" upright="1">
                                        <a:noAutofit/>
                                      </wps:bodyPr>
                                    </wps:wsp>
                                  </wpg:grpSp>
                                  <wps:wsp>
                                    <wps:cNvPr id="159" name="矩形 2676"/>
                                    <wps:cNvSpPr>
                                      <a:spLocks noChangeArrowheads="1"/>
                                    </wps:cNvSpPr>
                                    <wps:spPr bwMode="auto">
                                      <a:xfrm>
                                        <a:off x="2562104" y="-589715"/>
                                        <a:ext cx="647700" cy="262255"/>
                                      </a:xfrm>
                                      <a:prstGeom prst="rect">
                                        <a:avLst/>
                                      </a:prstGeom>
                                      <a:noFill/>
                                      <a:ln>
                                        <a:noFill/>
                                      </a:ln>
                                      <a:effectLst/>
                                    </wps:spPr>
                                    <wps:txbx>
                                      <w:txbxContent>
                                        <w:p w14:paraId="27CA71E8">
                                          <w:pPr>
                                            <w:rPr>
                                              <w:sz w:val="18"/>
                                              <w:szCs w:val="18"/>
                                            </w:rPr>
                                          </w:pPr>
                                          <w:r>
                                            <w:rPr>
                                              <w:rFonts w:hint="eastAsia"/>
                                              <w:sz w:val="18"/>
                                              <w:szCs w:val="18"/>
                                            </w:rPr>
                                            <w:t>损耗</w:t>
                                          </w:r>
                                          <w:r>
                                            <w:rPr>
                                              <w:sz w:val="18"/>
                                              <w:szCs w:val="18"/>
                                            </w:rPr>
                                            <w:t>0.1</w:t>
                                          </w:r>
                                        </w:p>
                                      </w:txbxContent>
                                    </wps:txbx>
                                    <wps:bodyPr rot="0" vert="horz" wrap="square" lIns="91440" tIns="45720" rIns="91440" bIns="45720" anchor="t" anchorCtr="0" upright="1">
                                      <a:noAutofit/>
                                    </wps:bodyPr>
                                  </wps:wsp>
                                </wpg:grpSp>
                              </wpg:grpSp>
                            </wpg:grpSp>
                          </wpg:wgp>
                        </a:graphicData>
                      </a:graphic>
                    </wp:anchor>
                  </w:drawing>
                </mc:Choice>
                <mc:Fallback>
                  <w:pict>
                    <v:group id="_x0000_s1026" o:spid="_x0000_s1026" o:spt="203" style="position:absolute;left:0pt;margin-left:15.5pt;margin-top:16pt;height:208.8pt;width:370.8pt;mso-wrap-distance-bottom:0pt;mso-wrap-distance-top:0pt;z-index:251660288;mso-width-relative:page;mso-height-relative:page;" coordsize="4837460,3025292" o:gfxdata="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">
                      <o:lock v:ext="edit" aspectratio="f"/>
                      <v:line id="直线 2664" o:spid="_x0000_s1026" o:spt="20" style="position:absolute;left:640625;top:1944151;height:0;width:453390;" filled="f" stroked="t" coordsize="21600,21600" o:gfxdata="UEsDBAoAAAAAAIdO4kAAAAAAAAAAAAAAAAAEAAAAZHJzL1BLAwQUAAAACACHTuJAam1wLr8AAADb&#10;AAAADwAAAGRycy9kb3ducmV2LnhtbEWPT2vCQBTE7wW/w/KE3uom0kq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tcC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id="_x0000_s1026" o:spid="_x0000_s1026" o:spt="203" style="position:absolute;left:0;top:0;height:3025292;width:4837460;" coordsize="4837460,3025292"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line id="直线 2677" o:spid="_x0000_s1026" o:spt="20" style="position:absolute;left:3056964;top:1138517;flip:y;height:0;width:781200;" filled="f" stroked="t" coordsize="21600,21600" o:gfxdata="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v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2677" o:spid="_x0000_s1026" o:spt="20" style="position:absolute;left:3056964;top:2075329;height:3622;width:746232;" filled="f" stroked="t" coordsize="21600,21600" o:gfxdata="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5+eO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2677" o:spid="_x0000_s1026" o:spt="20" style="position:absolute;left:3061447;top:522262;flip:y;height:2173;width:465743;"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_x0000_s1026" o:spid="_x0000_s1026" o:spt="203" style="position:absolute;left:0;top:0;height:3025292;width:4837460;" coordsize="4837460,302529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line id="直线 370" o:spid="_x0000_s1026" o:spt="20" style="position:absolute;left:1094015;top:538843;height:2305916;width:10437;" filled="f" stroked="t" coordsize="21600,21600" o:gfxdata="UEsDBAoAAAAAAIdO4kAAAAAAAAAAAAAAAAAEAAAAZHJzL1BLAwQUAAAACACHTuJAQYT3H74AAADb&#10;AAAADwAAAGRycy9kb3ducmV2LnhtbEWPQWvCQBSE74L/YXlCL2J2TbC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T3H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3813386;top:1572986;flip:x y;height:493200;width:0;" filled="f" stroked="t" coordsize="21600,21600" o:gfxdata="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CsaiO8AAAA&#10;2wAAAA8AAAAAAAAAAQAgAAAAIgAAAGRycy9kb3ducmV2LnhtbFBLAQIUABQAAAAIAIdO4kAzLwWe&#10;OwAAADkAAAAQAAAAAAAAAAEAIAAAAAsBAABkcnMvc2hhcGV4bWwueG1sUEsFBgAAAAAGAAYAWwEA&#10;ALUDAAAAAA==&#10;">
                            <v:fill on="f" focussize="0,0"/>
                            <v:stroke color="#000000 [3213]" miterlimit="8" joinstyle="miter"/>
                            <v:imagedata o:title=""/>
                            <o:lock v:ext="edit" aspectratio="f"/>
                          </v:line>
                          <v:line id="_x0000_s1026" o:spid="_x0000_s1026" o:spt="20" style="position:absolute;left:2182586;top:1572986;flip:x;height:0;width:1630800;" filled="f" stroked="t" coordsize="21600,21600" o:gfxdata="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Q0qfr4A&#10;AADbAAAADwAAAAAAAAABACAAAAAiAAAAZHJzL2Rvd25yZXYueG1sUEsBAhQAFAAAAAgAh07iQDMv&#10;BZ47AAAAOQAAABAAAAAAAAAAAQAgAAAADQEAAGRycy9zaGFwZXhtbC54bWxQSwUGAAAAAAYABgBb&#10;AQAAtwMAAAAA&#10;">
                            <v:fill on="f" focussize="0,0"/>
                            <v:stroke color="#000000 [3213]" miterlimit="8" joinstyle="miter"/>
                            <v:imagedata o:title=""/>
                            <o:lock v:ext="edit" aspectratio="f"/>
                          </v:line>
                          <v:shape id="_x0000_s1026" o:spid="_x0000_s1026" o:spt="32" type="#_x0000_t32" style="position:absolute;left:2182586;top:1567543;height:443345;width:6927;" filled="f" stroked="t" coordsize="21600,21600" o:gfxdata="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kB9BugAAANsA&#10;AAAPAAAAAAAAAAEAIAAAACIAAABkcnMvZG93bnJldi54bWxQSwECFAAUAAAACACHTuJAMy8FnjsA&#10;AAA5AAAAEAAAAAAAAAABACAAAAAJAQAAZHJzL3NoYXBleG1sLnhtbFBLBQYAAAAABgAGAFsBAACz&#10;AwAAAAA=&#10;">
                            <v:fill on="f" focussize="0,0"/>
                            <v:stroke color="#000000 [3213]" miterlimit="8" joinstyle="miter" endarrow="block"/>
                            <v:imagedata o:title=""/>
                            <o:lock v:ext="edit" aspectratio="f"/>
                          </v:shape>
                          <v:shape id="_x0000_s1026" o:spid="_x0000_s1026" o:spt="32" type="#_x0000_t32" style="position:absolute;left:3533511;top:522326;flip:x;height:600567;width:0;" filled="f" stroked="t" coordsize="21600,21600" o:gfxdata="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osBc6/&#10;AAAA3AAAAA8AAAAAAAAAAQAgAAAAIgAAAGRycy9kb3ducmV2LnhtbFBLAQIUABQAAAAIAIdO4kAz&#10;LwWeOwAAADkAAAAQAAAAAAAAAAEAIAAAAA4BAABkcnMvc2hhcGV4bWwueG1sUEsFBgAAAAAGAAYA&#10;WwEAALgDAAAAAA==&#10;">
                            <v:fill on="f" focussize="0,0"/>
                            <v:stroke weight="0.5pt" color="#000000 [3213]" miterlimit="8" joinstyle="miter" endarrow="block"/>
                            <v:imagedata o:title=""/>
                            <o:lock v:ext="edit" aspectratio="f"/>
                          </v:shape>
                          <v:group id="_x0000_s1026" o:spid="_x0000_s1026" o:spt="203" style="position:absolute;left:0;top:0;height:3025292;width:4837460;" coordorigin="3883,-589715" coordsize="4837943,2791411" o:gfxdata="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CRN9S+AAAA2wAAAA8AAAAAAAAAAQAgAAAAIgAAAGRycy9kb3ducmV2Lnht&#10;bFBLAQIUABQAAAAIAIdO4kAzLwWeOwAAADkAAAAVAAAAAAAAAAEAIAAAAA0BAABkcnMvZ3JvdXBz&#10;aGFwZXhtbC54bWxQSwUGAAAAAAYABgBgAQAAygMAAAAA&#10;">
                            <o:lock v:ext="edit" aspectratio="f"/>
                            <v:rect id="矩形 2676" o:spid="_x0000_s1026" o:spt="1" style="position:absolute;left:2614246;top:0;height:262255;width:647700;" filled="f" stroked="f" coordsize="21600,21600" o:gfxdata="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yyY8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4FB27CB0">
                                    <w:pPr>
                                      <w:rPr>
                                        <w:sz w:val="18"/>
                                        <w:szCs w:val="18"/>
                                      </w:rPr>
                                    </w:pPr>
                                    <w:r>
                                      <w:rPr>
                                        <w:rFonts w:hint="eastAsia"/>
                                        <w:sz w:val="18"/>
                                        <w:szCs w:val="18"/>
                                      </w:rPr>
                                      <w:t>损耗</w:t>
                                    </w:r>
                                    <w:r>
                                      <w:rPr>
                                        <w:sz w:val="18"/>
                                        <w:szCs w:val="18"/>
                                      </w:rPr>
                                      <w:t>0.2</w:t>
                                    </w:r>
                                  </w:p>
                                </w:txbxContent>
                              </v:textbox>
                            </v:rect>
                            <v:group id="_x0000_s1026" o:spid="_x0000_s1026" o:spt="203" style="position:absolute;left:3883;top:-463543;height:2665239;width:4837943;" coordorigin="3883,-580774" coordsize="4837943,2665239"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rect id="矩形 2678" o:spid="_x0000_s1026" o:spt="1" style="position:absolute;left:1908610;top:1146123;height:288617;width:1136650;" fillcolor="#FFFFFF" filled="t" stroked="t" coordsize="21600,21600" o:gfxdata="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WT2K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28D4865A">
                                      <w:pPr>
                                        <w:spacing w:line="240" w:lineRule="exact"/>
                                        <w:jc w:val="center"/>
                                      </w:pPr>
                                      <w:r>
                                        <w:rPr>
                                          <w:rFonts w:hint="eastAsia"/>
                                        </w:rPr>
                                        <w:t>洗车用水</w:t>
                                      </w:r>
                                    </w:p>
                                  </w:txbxContent>
                                </v:textbox>
                              </v:rect>
                              <v:line id="直线 2680" o:spid="_x0000_s1026" o:spt="20" style="position:absolute;left:2426677;top:0;flip:y;height:199390;width:244475;" filled="f" stroked="t" coordsize="21600,21600" o:gfxdata="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8LnzqtAAAANsAAAAPAAAA&#10;AAAAAAEAIAAAACIAAABkcnMvZG93bnJldi54bWxQSwECFAAUAAAACACHTuJAMy8FnjsAAAA5AAAA&#10;EAAAAAAAAAABACAAAAADAQAAZHJzL3NoYXBleG1sLnhtbFBLBQYAAAAABgAGAFsBAACtAwAAAAA=&#10;">
                                <v:fill on="f" focussize="0,0"/>
                                <v:stroke color="#000000" joinstyle="round" dashstyle="dash" endarrow="block"/>
                                <v:imagedata o:title=""/>
                                <o:lock v:ext="edit" aspectratio="f"/>
                              </v:line>
                              <v:rect id="矩形 2678" o:spid="_x0000_s1026" o:spt="1" style="position:absolute;left:1905000;top:222739;height:269875;width:1128395;" fillcolor="#FFFFFF" filled="t" stroked="t" coordsize="21600,21600" o:gfxdata="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4EEy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4B647766">
                                      <w:pPr>
                                        <w:jc w:val="center"/>
                                      </w:pPr>
                                      <w:r>
                                        <w:rPr>
                                          <w:rFonts w:hint="eastAsia"/>
                                        </w:rPr>
                                        <w:t>生活用水</w:t>
                                      </w:r>
                                    </w:p>
                                  </w:txbxContent>
                                </v:textbox>
                              </v:rect>
                              <v:line id="直线 2677" o:spid="_x0000_s1026" o:spt="20" style="position:absolute;left:1096944;top:357137;flip:y;height:8255;width:810895;" filled="f" stroked="t" coordsize="21600,21600" o:gfxdata="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Nlt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684" o:spid="_x0000_s1026" o:spt="1" style="position:absolute;left:1274392;top:181708;height:245110;width:447675;" filled="f" stroked="f" coordsize="21600,21600" o:gfxdata="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CMR1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14:paraId="49B11A89">
                                      <w:pPr>
                                        <w:spacing w:line="200" w:lineRule="exact"/>
                                        <w:rPr>
                                          <w:rFonts w:hint="default" w:eastAsia="宋体"/>
                                          <w:sz w:val="18"/>
                                          <w:szCs w:val="18"/>
                                          <w:lang w:val="en-US" w:eastAsia="zh-CN"/>
                                        </w:rPr>
                                      </w:pPr>
                                      <w:r>
                                        <w:rPr>
                                          <w:sz w:val="18"/>
                                          <w:szCs w:val="18"/>
                                        </w:rPr>
                                        <w:t>1.</w:t>
                                      </w:r>
                                      <w:r>
                                        <w:rPr>
                                          <w:rFonts w:hint="eastAsia"/>
                                          <w:sz w:val="18"/>
                                          <w:szCs w:val="18"/>
                                          <w:lang w:val="en-US" w:eastAsia="zh-CN"/>
                                        </w:rPr>
                                        <w:t>02</w:t>
                                      </w:r>
                                    </w:p>
                                  </w:txbxContent>
                                </v:textbox>
                              </v:rect>
                              <v:rect id="矩形 2676" o:spid="_x0000_s1026" o:spt="1" style="position:absolute;left:2492005;top:812258;height:248660;width:711078;" filled="f" stroked="f" coordsize="21600,21600" o:gfxdata="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3Vy9r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14:paraId="6A93F43E">
                                      <w:pPr>
                                        <w:rPr>
                                          <w:rFonts w:hint="default" w:eastAsia="宋体"/>
                                          <w:sz w:val="18"/>
                                          <w:szCs w:val="18"/>
                                          <w:lang w:val="en-US" w:eastAsia="zh-CN"/>
                                        </w:rPr>
                                      </w:pPr>
                                      <w:r>
                                        <w:rPr>
                                          <w:rFonts w:hint="eastAsia"/>
                                          <w:sz w:val="18"/>
                                          <w:szCs w:val="18"/>
                                        </w:rPr>
                                        <w:t>损耗</w:t>
                                      </w:r>
                                      <w:r>
                                        <w:rPr>
                                          <w:sz w:val="18"/>
                                          <w:szCs w:val="18"/>
                                        </w:rPr>
                                        <w:t>0.</w:t>
                                      </w:r>
                                      <w:r>
                                        <w:rPr>
                                          <w:rFonts w:hint="eastAsia"/>
                                          <w:sz w:val="18"/>
                                          <w:szCs w:val="18"/>
                                          <w:lang w:val="en-US" w:eastAsia="zh-CN"/>
                                        </w:rPr>
                                        <w:t>55</w:t>
                                      </w:r>
                                    </w:p>
                                  </w:txbxContent>
                                </v:textbox>
                              </v:rect>
                              <v:line id="直线 2680" o:spid="_x0000_s1026" o:spt="20" style="position:absolute;left:2317628;top:946731;flip:y;height:199390;width:244475;" filled="f" stroked="t" coordsize="21600,21600" o:gfxdata="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yQrZXtAAAANsAAAAPAAAA&#10;AAAAAAEAIAAAACIAAABkcnMvZG93bnJldi54bWxQSwECFAAUAAAACACHTuJAMy8FnjsAAAA5AAAA&#10;EAAAAAAAAAABACAAAAADAQAAZHJzL3NoYXBleG1sLnhtbFBLBQYAAAAABgAGAFsBAACtAwAAAAA=&#10;">
                                <v:fill on="f" focussize="0,0"/>
                                <v:stroke color="#000000" joinstyle="round" dashstyle="dash" endarrow="block"/>
                                <v:imagedata o:title=""/>
                                <o:lock v:ext="edit" aspectratio="f"/>
                              </v:line>
                              <v:rect id="矩形 2684" o:spid="_x0000_s1026" o:spt="1" style="position:absolute;left:3069302;top:145024;height:286064;width:463550;" filled="f" stroked="f" coordsize="21600,21600" o:gfxdata="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TnT1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32B51379">
                                      <w:pPr>
                                        <w:spacing w:line="200" w:lineRule="exact"/>
                                        <w:rPr>
                                          <w:rFonts w:hint="default" w:eastAsia="宋体"/>
                                          <w:sz w:val="18"/>
                                          <w:szCs w:val="18"/>
                                          <w:lang w:val="en-US" w:eastAsia="zh-CN"/>
                                        </w:rPr>
                                      </w:pPr>
                                      <w:r>
                                        <w:rPr>
                                          <w:rFonts w:hint="eastAsia"/>
                                          <w:sz w:val="18"/>
                                          <w:szCs w:val="18"/>
                                          <w:lang w:val="en-US" w:eastAsia="zh-CN"/>
                                        </w:rPr>
                                        <w:t>0.82</w:t>
                                      </w:r>
                                    </w:p>
                                  </w:txbxContent>
                                </v:textbox>
                              </v:rect>
                              <v:rect id="矩形 2684" o:spid="_x0000_s1026" o:spt="1" style="position:absolute;left:1196702;top:1105207;height:241498;width:463550;" filled="f" stroked="f" coordsize="21600,21600" o:gfxdata="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GbhL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394F0FE3">
                                      <w:pPr>
                                        <w:spacing w:line="200" w:lineRule="exact"/>
                                        <w:rPr>
                                          <w:rFonts w:hint="default" w:eastAsia="宋体"/>
                                          <w:sz w:val="18"/>
                                          <w:szCs w:val="18"/>
                                          <w:lang w:val="en-US" w:eastAsia="zh-CN"/>
                                        </w:rPr>
                                      </w:pPr>
                                      <w:r>
                                        <w:rPr>
                                          <w:rFonts w:hint="eastAsia"/>
                                          <w:sz w:val="18"/>
                                          <w:szCs w:val="18"/>
                                          <w:lang w:val="en-US" w:eastAsia="zh-CN"/>
                                        </w:rPr>
                                        <w:t>0.55</w:t>
                                      </w:r>
                                    </w:p>
                                  </w:txbxContent>
                                </v:textbox>
                              </v:rect>
                              <v:rect id="矩形 2684" o:spid="_x0000_s1026" o:spt="1" style="position:absolute;left:3217436;top:910608;height:235281;width:463832;" filled="f" stroked="f" coordsize="21600,21600" o:gfxdata="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9BPGb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14:paraId="7E612D32">
                                      <w:pPr>
                                        <w:spacing w:line="200" w:lineRule="exact"/>
                                        <w:rPr>
                                          <w:rFonts w:hint="default" w:eastAsia="宋体"/>
                                          <w:sz w:val="18"/>
                                          <w:szCs w:val="18"/>
                                          <w:lang w:val="en-US" w:eastAsia="zh-CN"/>
                                        </w:rPr>
                                      </w:pPr>
                                      <w:r>
                                        <w:rPr>
                                          <w:rFonts w:hint="eastAsia"/>
                                          <w:sz w:val="18"/>
                                          <w:szCs w:val="18"/>
                                          <w:lang w:val="en-US" w:eastAsia="zh-CN"/>
                                        </w:rPr>
                                        <w:t>4.95</w:t>
                                      </w:r>
                                    </w:p>
                                  </w:txbxContent>
                                </v:textbox>
                              </v:rect>
                              <v:line id="直线 2677" o:spid="_x0000_s1026" o:spt="20" style="position:absolute;left:1119428;top:1316333;flip:y;height:8021;width:803714;" filled="f" stroked="t" coordsize="21600,21600" o:gfxdata="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8obR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2672" o:spid="_x0000_s1026" o:spt="1" style="position:absolute;left:3833446;top:199293;height:286871;width:1008380;" fillcolor="#FFFFFF" filled="t" stroked="t" coordsize="21600,21600" o:gfxdata="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RZUa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04CF250B">
                                      <w:pPr>
                                        <w:jc w:val="center"/>
                                      </w:pPr>
                                      <w:r>
                                        <w:rPr>
                                          <w:rFonts w:hint="eastAsia"/>
                                        </w:rPr>
                                        <w:t>化粪池</w:t>
                                      </w:r>
                                    </w:p>
                                  </w:txbxContent>
                                </v:textbox>
                              </v:rect>
                              <v:rect id="矩形 2672" o:spid="_x0000_s1026" o:spt="1" style="position:absolute;left:3883;top:944411;height:290195;width:630555;" fillcolor="#FFFFFF" filled="t" stroked="t" coordsize="21600,21600" o:gfxdata="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KDGO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5DCE74AA">
                                      <w:pPr>
                                        <w:jc w:val="center"/>
                                      </w:pPr>
                                      <w:r>
                                        <w:rPr>
                                          <w:rFonts w:hint="eastAsia"/>
                                        </w:rPr>
                                        <w:t>新鲜水</w:t>
                                      </w:r>
                                    </w:p>
                                  </w:txbxContent>
                                </v:textbox>
                              </v:rect>
                              <v:rect id="矩形 2679" o:spid="_x0000_s1026" o:spt="1" style="position:absolute;left:603544;top:912166;height:193040;width:501015;" filled="f" stroked="f" coordsize="21600,21600" o:gfxdata="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rYikL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14:paraId="4B8B874D">
                                      <w:pPr>
                                        <w:spacing w:line="180" w:lineRule="exact"/>
                                        <w:rPr>
                                          <w:rFonts w:hint="default" w:eastAsia="宋体"/>
                                          <w:sz w:val="18"/>
                                          <w:szCs w:val="18"/>
                                          <w:lang w:val="en-US" w:eastAsia="zh-CN"/>
                                        </w:rPr>
                                      </w:pPr>
                                      <w:r>
                                        <w:rPr>
                                          <w:rFonts w:hint="eastAsia"/>
                                          <w:sz w:val="18"/>
                                          <w:szCs w:val="18"/>
                                          <w:lang w:val="en-US" w:eastAsia="zh-CN"/>
                                        </w:rPr>
                                        <w:t>4.07</w:t>
                                      </w:r>
                                    </w:p>
                                  </w:txbxContent>
                                </v:textbox>
                              </v:rect>
                              <v:rect id="矩形 2676" o:spid="_x0000_s1026" o:spt="1" style="position:absolute;left:2671153;top:1566379;height:252730;width:771525;" filled="f" stroked="f" coordsize="21600,21600" o:gfxdata="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60ka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1C03897B">
                                      <w:pPr>
                                        <w:rPr>
                                          <w:sz w:val="18"/>
                                          <w:szCs w:val="18"/>
                                        </w:rPr>
                                      </w:pPr>
                                      <w:r>
                                        <w:rPr>
                                          <w:rFonts w:hint="eastAsia"/>
                                          <w:sz w:val="18"/>
                                          <w:szCs w:val="18"/>
                                        </w:rPr>
                                        <w:t>损耗</w:t>
                                      </w:r>
                                      <w:r>
                                        <w:rPr>
                                          <w:sz w:val="18"/>
                                          <w:szCs w:val="18"/>
                                        </w:rPr>
                                        <w:t>1.5</w:t>
                                      </w:r>
                                    </w:p>
                                  </w:txbxContent>
                                </v:textbox>
                              </v:rect>
                              <v:line id="直线 2680" o:spid="_x0000_s1026" o:spt="20" style="position:absolute;left:2421551;top:1694412;flip:y;height:110265;width:291053;" filled="f" stroked="t" coordsize="21600,21600" o:gfxdata="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t3I27twAAANsAAAAP&#10;AAAAAAAAAAEAIAAAACIAAABkcnMvZG93bnJldi54bWxQSwECFAAUAAAACACHTuJAMy8FnjsAAAA5&#10;AAAAEAAAAAAAAAABACAAAAAGAQAAZHJzL3NoYXBleG1sLnhtbFBLBQYAAAAABgAGAFsBAACwAwAA&#10;AAA=&#10;">
                                <v:fill on="f" focussize="0,0"/>
                                <v:stroke color="#000000" joinstyle="round" dashstyle="dash" endarrow="block"/>
                                <v:imagedata o:title=""/>
                                <o:lock v:ext="edit" aspectratio="f"/>
                              </v:line>
                              <v:rect id="矩形 2678" o:spid="_x0000_s1026" o:spt="1" style="position:absolute;left:1960134;top:1819111;height:265354;width:936844;" fillcolor="#FFFFFF" filled="t" stroked="t" coordsize="21600,21600" o:gfxdata="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Hz8l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690602C9">
                                      <w:pPr>
                                        <w:spacing w:line="240" w:lineRule="exact"/>
                                        <w:jc w:val="center"/>
                                      </w:pPr>
                                      <w:r>
                                        <w:rPr>
                                          <w:rFonts w:hint="eastAsia"/>
                                        </w:rPr>
                                        <w:t>喷雾用水</w:t>
                                      </w:r>
                                    </w:p>
                                  </w:txbxContent>
                                </v:textbox>
                              </v:rect>
                              <v:line id="直线 1379" o:spid="_x0000_s1026" o:spt="20" style="position:absolute;left:4342750;top:509953;flip:x;height:302521;width:0;" filled="f" stroked="t" coordsize="21600,21600" o:gfxdata="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DhZz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rect id="矩形 2672" o:spid="_x0000_s1026" o:spt="1" style="position:absolute;left:3888246;top:815317;height:478919;width:923435;" fillcolor="#FFFFFF" filled="t" stroked="t" coordsize="21600,21600" o:gfxdata="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IIsPq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403857A9">
                                      <w:pPr>
                                        <w:jc w:val="center"/>
                                      </w:pPr>
                                      <w:r>
                                        <w:rPr>
                                          <w:rFonts w:hint="eastAsia"/>
                                        </w:rPr>
                                        <w:t>安康市</w:t>
                                      </w:r>
                                      <w:r>
                                        <w:t>江北</w:t>
                                      </w:r>
                                      <w:r>
                                        <w:rPr>
                                          <w:rFonts w:hint="eastAsia"/>
                                        </w:rPr>
                                        <w:t>污水处理厂</w:t>
                                      </w:r>
                                    </w:p>
                                  </w:txbxContent>
                                </v:textbox>
                              </v:rect>
                              <v:rect id="矩形 2684" o:spid="_x0000_s1026" o:spt="1" style="position:absolute;left:1299339;top:1745144;height:220980;width:444500;" filled="f" stroked="f" coordsize="21600,21600" o:gfxdata="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2+0Tb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14:paraId="0EDD45B3">
                                      <w:pPr>
                                        <w:spacing w:line="200" w:lineRule="exact"/>
                                        <w:rPr>
                                          <w:sz w:val="18"/>
                                          <w:szCs w:val="18"/>
                                        </w:rPr>
                                      </w:pPr>
                                      <w:r>
                                        <w:rPr>
                                          <w:sz w:val="18"/>
                                          <w:szCs w:val="18"/>
                                        </w:rPr>
                                        <w:t>1.5</w:t>
                                      </w:r>
                                    </w:p>
                                  </w:txbxContent>
                                </v:textbox>
                              </v:rect>
                              <v:line id="直线 2677" o:spid="_x0000_s1026" o:spt="20" style="position:absolute;left:1096944;top:1933493;flip:y;height:635;width:818515;" filled="f" stroked="t" coordsize="21600,21600" o:gfxdata="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b1eW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678" o:spid="_x0000_s1026" o:spt="1" style="position:absolute;left:1905453;top:-381418;height:269875;width:1128395;" fillcolor="#FFFFFF" filled="t" stroked="t" coordsize="21600,21600" o:gfxdata="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676k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3B87D8C2">
                                      <w:pPr>
                                        <w:jc w:val="center"/>
                                      </w:pPr>
                                      <w:r>
                                        <w:rPr>
                                          <w:rFonts w:hint="eastAsia"/>
                                        </w:rPr>
                                        <w:t>检验用水</w:t>
                                      </w:r>
                                    </w:p>
                                  </w:txbxContent>
                                </v:textbox>
                              </v:rect>
                              <v:line id="直线 2677" o:spid="_x0000_s1026" o:spt="20" style="position:absolute;left:1096944;top:-201927;flip:y;height:8255;width:810895;" filled="f" stroked="t" coordsize="21600,21600" o:gfxdata="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93Aq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2684" o:spid="_x0000_s1026" o:spt="1" style="position:absolute;left:1296165;top:-403178;height:245110;width:447675;" filled="f" stroked="f" coordsize="21600,21600" o:gfxdata="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pS7K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14:paraId="69D266DF">
                                      <w:pPr>
                                        <w:spacing w:line="200" w:lineRule="exact"/>
                                        <w:rPr>
                                          <w:sz w:val="18"/>
                                          <w:szCs w:val="18"/>
                                        </w:rPr>
                                      </w:pPr>
                                      <w:r>
                                        <w:rPr>
                                          <w:sz w:val="18"/>
                                          <w:szCs w:val="18"/>
                                        </w:rPr>
                                        <w:t>1.0</w:t>
                                      </w:r>
                                    </w:p>
                                  </w:txbxContent>
                                </v:textbox>
                              </v:rect>
                              <v:line id="直线 2680" o:spid="_x0000_s1026" o:spt="20" style="position:absolute;left:2369771;top:-580774;flip:y;height:199390;width:244475;" filled="f" stroked="t" coordsize="21600,21600" o:gfxdata="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JPt2bsAAADc&#10;AAAADwAAAAAAAAABACAAAAAiAAAAZHJzL2Rvd25yZXYueG1sUEsBAhQAFAAAAAgAh07iQDMvBZ47&#10;AAAAOQAAABAAAAAAAAAAAQAgAAAACgEAAGRycy9zaGFwZXhtbC54bWxQSwUGAAAAAAYABgBbAQAA&#10;tAMAAAAA&#10;">
                                <v:fill on="f" focussize="0,0"/>
                                <v:stroke color="#000000" joinstyle="round" dashstyle="dash" endarrow="block"/>
                                <v:imagedata o:title=""/>
                                <o:lock v:ext="edit" aspectratio="f"/>
                              </v:line>
                              <v:rect id="矩形 2684" o:spid="_x0000_s1026" o:spt="1" style="position:absolute;left:3090224;top:-493713;height:243313;width:463180;" filled="f" stroked="f" coordsize="21600,21600" o:gfxdata="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fN5P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14:paraId="5646F906">
                                      <w:pPr>
                                        <w:spacing w:line="200" w:lineRule="exact"/>
                                        <w:rPr>
                                          <w:sz w:val="18"/>
                                          <w:szCs w:val="18"/>
                                        </w:rPr>
                                      </w:pPr>
                                      <w:r>
                                        <w:rPr>
                                          <w:sz w:val="18"/>
                                          <w:szCs w:val="18"/>
                                        </w:rPr>
                                        <w:t>0.9</w:t>
                                      </w:r>
                                    </w:p>
                                  </w:txbxContent>
                                </v:textbox>
                              </v:rect>
                            </v:group>
                            <v:rect id="矩形 2676" o:spid="_x0000_s1026" o:spt="1" style="position:absolute;left:2562104;top:-589715;height:262255;width:647700;" filled="f" stroked="f" coordsize="21600,21600" o:gfxdata="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qUaH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14:paraId="27CA71E8">
                                    <w:pPr>
                                      <w:rPr>
                                        <w:sz w:val="18"/>
                                        <w:szCs w:val="18"/>
                                      </w:rPr>
                                    </w:pPr>
                                    <w:r>
                                      <w:rPr>
                                        <w:rFonts w:hint="eastAsia"/>
                                        <w:sz w:val="18"/>
                                        <w:szCs w:val="18"/>
                                      </w:rPr>
                                      <w:t>损耗</w:t>
                                    </w:r>
                                    <w:r>
                                      <w:rPr>
                                        <w:sz w:val="18"/>
                                        <w:szCs w:val="18"/>
                                      </w:rPr>
                                      <w:t>0.1</w:t>
                                    </w:r>
                                  </w:p>
                                </w:txbxContent>
                              </v:textbox>
                            </v:rect>
                          </v:group>
                        </v:group>
                      </v:group>
                      <w10:wrap type="topAndBottom"/>
                    </v:group>
                  </w:pict>
                </mc:Fallback>
              </mc:AlternateContent>
            </w:r>
          </w:p>
          <w:p w14:paraId="7DDBB736">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b/>
              </w:rPr>
            </w:pPr>
            <w:r>
              <w:rPr>
                <w:rFonts w:hint="eastAsia"/>
                <w:b/>
              </w:rPr>
              <w:t>图</w:t>
            </w:r>
            <w:r>
              <w:rPr>
                <w:b/>
              </w:rPr>
              <w:t>2-</w:t>
            </w:r>
            <w:r>
              <w:rPr>
                <w:rFonts w:hint="eastAsia"/>
                <w:b/>
              </w:rPr>
              <w:t>1项目</w:t>
            </w:r>
            <w:r>
              <w:rPr>
                <w:b/>
              </w:rPr>
              <w:t>水平衡图</w:t>
            </w:r>
            <w:r>
              <w:rPr>
                <w:rFonts w:hint="eastAsia"/>
                <w:b/>
              </w:rPr>
              <w:t>（单位</w:t>
            </w:r>
            <w:r>
              <w:rPr>
                <w:b/>
              </w:rPr>
              <w:t>：m</w:t>
            </w:r>
            <w:r>
              <w:rPr>
                <w:b/>
                <w:vertAlign w:val="superscript"/>
              </w:rPr>
              <w:t>3</w:t>
            </w:r>
            <w:r>
              <w:rPr>
                <w:b/>
              </w:rPr>
              <w:t>/d</w:t>
            </w:r>
            <w:r>
              <w:rPr>
                <w:rFonts w:hint="eastAsia"/>
                <w:b/>
              </w:rPr>
              <w:t>）</w:t>
            </w:r>
          </w:p>
          <w:p w14:paraId="5E26665E">
            <w:pPr>
              <w:adjustRightInd w:val="0"/>
              <w:snapToGrid w:val="0"/>
              <w:spacing w:line="360" w:lineRule="auto"/>
              <w:ind w:left="480"/>
              <w:rPr>
                <w:bCs/>
                <w:sz w:val="24"/>
              </w:rPr>
            </w:pPr>
            <w:r>
              <w:rPr>
                <w:rFonts w:hint="eastAsia"/>
                <w:bCs/>
                <w:sz w:val="24"/>
              </w:rPr>
              <w:t>（3）供电</w:t>
            </w:r>
          </w:p>
          <w:p w14:paraId="0B461DC0">
            <w:pPr>
              <w:adjustRightInd w:val="0"/>
              <w:snapToGrid w:val="0"/>
              <w:spacing w:line="360" w:lineRule="auto"/>
              <w:ind w:firstLine="480" w:firstLineChars="200"/>
              <w:rPr>
                <w:rFonts w:hint="eastAsia"/>
                <w:bCs/>
                <w:sz w:val="24"/>
              </w:rPr>
            </w:pPr>
            <w:r>
              <w:rPr>
                <w:rFonts w:hint="eastAsia"/>
                <w:bCs/>
                <w:sz w:val="24"/>
              </w:rPr>
              <w:t>项目用电由当地电网接入，依托</w:t>
            </w:r>
            <w:r>
              <w:rPr>
                <w:rFonts w:hint="eastAsia"/>
                <w:bCs/>
                <w:sz w:val="24"/>
                <w:lang w:val="en-US" w:eastAsia="zh-CN"/>
              </w:rPr>
              <w:t>租用厂房</w:t>
            </w:r>
            <w:r>
              <w:rPr>
                <w:rFonts w:hint="eastAsia"/>
                <w:bCs/>
                <w:sz w:val="24"/>
              </w:rPr>
              <w:t>原有2</w:t>
            </w:r>
            <w:r>
              <w:rPr>
                <w:bCs/>
                <w:sz w:val="24"/>
              </w:rPr>
              <w:t>0</w:t>
            </w:r>
            <w:r>
              <w:rPr>
                <w:rFonts w:hint="eastAsia"/>
                <w:bCs/>
                <w:sz w:val="24"/>
              </w:rPr>
              <w:t>k</w:t>
            </w:r>
            <w:r>
              <w:rPr>
                <w:bCs/>
                <w:sz w:val="24"/>
              </w:rPr>
              <w:t>V</w:t>
            </w:r>
            <w:r>
              <w:rPr>
                <w:rFonts w:hint="eastAsia"/>
                <w:bCs/>
                <w:sz w:val="24"/>
              </w:rPr>
              <w:t>·</w:t>
            </w:r>
            <w:r>
              <w:rPr>
                <w:bCs/>
                <w:sz w:val="24"/>
              </w:rPr>
              <w:t>A</w:t>
            </w:r>
            <w:r>
              <w:rPr>
                <w:rFonts w:hint="eastAsia"/>
                <w:bCs/>
                <w:sz w:val="24"/>
              </w:rPr>
              <w:t>的箱式变压器2台，年用电</w:t>
            </w:r>
            <w:r>
              <w:rPr>
                <w:bCs/>
                <w:sz w:val="24"/>
              </w:rPr>
              <w:t>100</w:t>
            </w:r>
            <w:r>
              <w:rPr>
                <w:rFonts w:hint="eastAsia"/>
                <w:bCs/>
                <w:sz w:val="24"/>
              </w:rPr>
              <w:t>万</w:t>
            </w:r>
            <w:r>
              <w:rPr>
                <w:bCs/>
                <w:sz w:val="24"/>
              </w:rPr>
              <w:t>kW·h</w:t>
            </w:r>
            <w:r>
              <w:rPr>
                <w:rFonts w:hint="eastAsia"/>
                <w:bCs/>
                <w:sz w:val="24"/>
              </w:rPr>
              <w:t>。</w:t>
            </w:r>
          </w:p>
          <w:p w14:paraId="5EC7BF87">
            <w:pPr>
              <w:adjustRightInd w:val="0"/>
              <w:snapToGrid w:val="0"/>
              <w:spacing w:line="360" w:lineRule="auto"/>
              <w:ind w:firstLine="480" w:firstLineChars="200"/>
              <w:rPr>
                <w:b w:val="0"/>
                <w:bCs w:val="0"/>
                <w:sz w:val="24"/>
              </w:rPr>
            </w:pPr>
            <w:r>
              <w:rPr>
                <w:rFonts w:hint="eastAsia"/>
                <w:b w:val="0"/>
                <w:bCs w:val="0"/>
                <w:sz w:val="24"/>
                <w:lang w:val="en-US" w:eastAsia="zh-CN"/>
              </w:rPr>
              <w:t>（4）</w:t>
            </w:r>
            <w:r>
              <w:rPr>
                <w:rFonts w:hint="eastAsia"/>
                <w:b w:val="0"/>
                <w:bCs w:val="0"/>
                <w:sz w:val="24"/>
              </w:rPr>
              <w:t>物料平衡</w:t>
            </w:r>
          </w:p>
          <w:p w14:paraId="48C9B5C0">
            <w:pPr>
              <w:adjustRightInd w:val="0"/>
              <w:snapToGrid w:val="0"/>
              <w:spacing w:line="360" w:lineRule="auto"/>
              <w:ind w:firstLine="480" w:firstLineChars="200"/>
              <w:rPr>
                <w:rFonts w:hint="eastAsia"/>
                <w:bCs/>
                <w:color w:val="auto"/>
                <w:sz w:val="24"/>
              </w:rPr>
            </w:pPr>
            <w:r>
              <w:rPr>
                <w:rFonts w:hint="eastAsia"/>
                <w:bCs/>
                <w:color w:val="auto"/>
                <w:sz w:val="24"/>
              </w:rPr>
              <w:t>本项目主要材料为重晶石，破碎磨粉过程中除去少量铁渣交物资部外售，其余布袋除尘器收集的粉尘作为产品出售，加工过程中会有产品以无组织和有组织废气形式逸散，本项目物料平衡如下图所示。</w:t>
            </w:r>
            <w:r>
              <w:rPr>
                <w:rFonts w:hint="eastAsia"/>
                <w:bCs/>
                <w:color w:val="auto"/>
                <w:sz w:val="24"/>
              </w:rPr>
              <mc:AlternateContent>
                <mc:Choice Requires="wpc">
                  <w:drawing>
                    <wp:anchor distT="0" distB="0" distL="114300" distR="114300" simplePos="0" relativeHeight="251663360" behindDoc="0" locked="0" layoutInCell="1" allowOverlap="1">
                      <wp:simplePos x="0" y="0"/>
                      <wp:positionH relativeFrom="column">
                        <wp:posOffset>-37465</wp:posOffset>
                      </wp:positionH>
                      <wp:positionV relativeFrom="page">
                        <wp:posOffset>512445</wp:posOffset>
                      </wp:positionV>
                      <wp:extent cx="5280660" cy="1720850"/>
                      <wp:effectExtent l="0" t="0" r="7620" b="0"/>
                      <wp:wrapTopAndBottom/>
                      <wp:docPr id="16" name="画布 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0" name="文本框 26"/>
                              <wps:cNvSpPr txBox="1"/>
                              <wps:spPr>
                                <a:xfrm>
                                  <a:off x="12031" y="641621"/>
                                  <a:ext cx="889001" cy="453213"/>
                                </a:xfrm>
                                <a:prstGeom prst="rect">
                                  <a:avLst/>
                                </a:prstGeom>
                                <a:solidFill>
                                  <a:schemeClr val="lt1"/>
                                </a:solidFill>
                                <a:ln w="6350">
                                  <a:solidFill>
                                    <a:prstClr val="black"/>
                                  </a:solidFill>
                                </a:ln>
                              </wps:spPr>
                              <wps:txbx>
                                <w:txbxContent>
                                  <w:p w14:paraId="173C9757">
                                    <w:pPr>
                                      <w:jc w:val="center"/>
                                    </w:pPr>
                                    <w:r>
                                      <w:rPr>
                                        <w:rFonts w:hint="eastAsia"/>
                                      </w:rPr>
                                      <w:t>卸料</w:t>
                                    </w:r>
                                    <w:r>
                                      <w:rPr>
                                        <w:rFonts w:hint="eastAsia"/>
                                        <w:lang w:val="en-US" w:eastAsia="zh-CN"/>
                                      </w:rPr>
                                      <w:t>60</w:t>
                                    </w:r>
                                    <w:r>
                                      <w:rPr>
                                        <w:rFonts w:hint="eastAsia"/>
                                      </w:rPr>
                                      <w:t>万</w:t>
                                    </w:r>
                                    <w:r>
                                      <w:t>t/a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2" name="直接箭头连接符 31"/>
                              <wps:cNvCnPr>
                                <a:stCxn id="26" idx="3"/>
                                <a:endCxn id="35" idx="1"/>
                              </wps:cNvCnPr>
                              <wps:spPr>
                                <a:xfrm flipV="1">
                                  <a:off x="901032" y="857818"/>
                                  <a:ext cx="317968" cy="104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3" name="文本框 35"/>
                              <wps:cNvSpPr txBox="1"/>
                              <wps:spPr>
                                <a:xfrm>
                                  <a:off x="1219200" y="681990"/>
                                  <a:ext cx="626745" cy="351155"/>
                                </a:xfrm>
                                <a:prstGeom prst="rect">
                                  <a:avLst/>
                                </a:prstGeom>
                                <a:solidFill>
                                  <a:schemeClr val="lt1"/>
                                </a:solidFill>
                                <a:ln w="6350">
                                  <a:solidFill>
                                    <a:prstClr val="black"/>
                                  </a:solidFill>
                                </a:ln>
                              </wps:spPr>
                              <wps:txbx>
                                <w:txbxContent>
                                  <w:p w14:paraId="447189AC">
                                    <w:pPr>
                                      <w:jc w:val="center"/>
                                    </w:pPr>
                                    <w:r>
                                      <w:rPr>
                                        <w:rFonts w:hint="eastAsia"/>
                                      </w:rPr>
                                      <w:t>破碎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4" name="直接箭头连接符 36"/>
                              <wps:cNvCnPr/>
                              <wps:spPr>
                                <a:xfrm>
                                  <a:off x="1863513" y="853564"/>
                                  <a:ext cx="457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5" name="文本框 40"/>
                              <wps:cNvSpPr txBox="1"/>
                              <wps:spPr>
                                <a:xfrm>
                                  <a:off x="2320925" y="666750"/>
                                  <a:ext cx="719455" cy="274320"/>
                                </a:xfrm>
                                <a:prstGeom prst="rect">
                                  <a:avLst/>
                                </a:prstGeom>
                                <a:solidFill>
                                  <a:schemeClr val="lt1"/>
                                </a:solidFill>
                                <a:ln w="6350">
                                  <a:solidFill>
                                    <a:prstClr val="black"/>
                                  </a:solidFill>
                                </a:ln>
                              </wps:spPr>
                              <wps:txbx>
                                <w:txbxContent>
                                  <w:p w14:paraId="2E864A58">
                                    <w:pPr>
                                      <w:jc w:val="center"/>
                                    </w:pPr>
                                    <w:r>
                                      <w:rPr>
                                        <w:rFonts w:hint="eastAsia"/>
                                      </w:rPr>
                                      <w:t>除铁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6" name="直接箭头连接符 41"/>
                              <wps:cNvCnPr/>
                              <wps:spPr>
                                <a:xfrm>
                                  <a:off x="3046412" y="844732"/>
                                  <a:ext cx="3619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7" name="文本框 42"/>
                              <wps:cNvSpPr txBox="1"/>
                              <wps:spPr>
                                <a:xfrm>
                                  <a:off x="3406775" y="668020"/>
                                  <a:ext cx="627380" cy="323215"/>
                                </a:xfrm>
                                <a:prstGeom prst="rect">
                                  <a:avLst/>
                                </a:prstGeom>
                                <a:solidFill>
                                  <a:schemeClr val="lt1"/>
                                </a:solidFill>
                                <a:ln w="6350">
                                  <a:solidFill>
                                    <a:prstClr val="black"/>
                                  </a:solidFill>
                                </a:ln>
                              </wps:spPr>
                              <wps:txbx>
                                <w:txbxContent>
                                  <w:p w14:paraId="2EE6F8D1">
                                    <w:pPr>
                                      <w:jc w:val="center"/>
                                    </w:pPr>
                                    <w:r>
                                      <w:rPr>
                                        <w:rFonts w:hint="eastAsia"/>
                                      </w:rPr>
                                      <w:t>磨粉</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8" name="直接箭头连接符 43"/>
                              <wps:cNvCnPr>
                                <a:stCxn id="26" idx="0"/>
                              </wps:cNvCnPr>
                              <wps:spPr>
                                <a:xfrm flipV="1">
                                  <a:off x="456532" y="430027"/>
                                  <a:ext cx="503766" cy="211594"/>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99" name="直接箭头连接符 44"/>
                              <wps:cNvCnPr>
                                <a:stCxn id="35" idx="0"/>
                              </wps:cNvCnPr>
                              <wps:spPr>
                                <a:xfrm flipV="1">
                                  <a:off x="1532267" y="436687"/>
                                  <a:ext cx="448734" cy="245486"/>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01" name="直接箭头连接符 68"/>
                              <wps:cNvCnPr>
                                <a:stCxn id="40" idx="0"/>
                              </wps:cNvCnPr>
                              <wps:spPr>
                                <a:xfrm flipV="1">
                                  <a:off x="2681182" y="438131"/>
                                  <a:ext cx="402166" cy="228540"/>
                                </a:xfrm>
                                <a:prstGeom prst="straightConnector1">
                                  <a:avLst/>
                                </a:prstGeom>
                                <a:ln>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02" name="直接箭头连接符 69"/>
                              <wps:cNvCnPr>
                                <a:stCxn id="42" idx="0"/>
                              </wps:cNvCnPr>
                              <wps:spPr>
                                <a:xfrm flipV="1">
                                  <a:off x="3939117" y="482194"/>
                                  <a:ext cx="347133" cy="194696"/>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06" name="文本框 71"/>
                              <wps:cNvSpPr txBox="1"/>
                              <wps:spPr>
                                <a:xfrm>
                                  <a:off x="4646507" y="666662"/>
                                  <a:ext cx="609600" cy="322175"/>
                                </a:xfrm>
                                <a:prstGeom prst="rect">
                                  <a:avLst/>
                                </a:prstGeom>
                                <a:solidFill>
                                  <a:schemeClr val="lt1"/>
                                </a:solidFill>
                                <a:ln w="6350">
                                  <a:solidFill>
                                    <a:prstClr val="black"/>
                                  </a:solidFill>
                                </a:ln>
                              </wps:spPr>
                              <wps:txbx>
                                <w:txbxContent>
                                  <w:p w14:paraId="11F41426">
                                    <w:pPr>
                                      <w:jc w:val="center"/>
                                    </w:pPr>
                                    <w:r>
                                      <w:rPr>
                                        <w:rFonts w:hint="eastAsia"/>
                                      </w:rPr>
                                      <w:t>包装</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7" name="直接箭头连接符 72"/>
                              <wps:cNvCnPr>
                                <a:stCxn id="13" idx="3"/>
                                <a:endCxn id="20" idx="1"/>
                              </wps:cNvCnPr>
                              <wps:spPr>
                                <a:xfrm flipV="1">
                                  <a:off x="4034155" y="827713"/>
                                  <a:ext cx="612140" cy="25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8" name="肘形连接符 83"/>
                              <wps:cNvCnPr>
                                <a:stCxn id="42" idx="2"/>
                              </wps:cNvCnPr>
                              <wps:spPr>
                                <a:xfrm rot="16200000" flipH="1">
                                  <a:off x="4191307" y="747851"/>
                                  <a:ext cx="507813" cy="1012192"/>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9" name="肘形连接符 92"/>
                              <wps:cNvCnPr>
                                <a:stCxn id="35" idx="2"/>
                              </wps:cNvCnPr>
                              <wps:spPr>
                                <a:xfrm rot="16200000" flipH="1">
                                  <a:off x="2999052" y="-433323"/>
                                  <a:ext cx="622130" cy="3555700"/>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 name="直接箭头连接符 95"/>
                              <wps:cNvCnPr>
                                <a:endCxn id="71" idx="2"/>
                              </wps:cNvCnPr>
                              <wps:spPr>
                                <a:xfrm flipV="1">
                                  <a:off x="4951307" y="988754"/>
                                  <a:ext cx="0" cy="51118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3" name="直接箭头连接符 96"/>
                              <wps:cNvCnPr/>
                              <wps:spPr>
                                <a:xfrm flipH="1" flipV="1">
                                  <a:off x="5081905" y="993775"/>
                                  <a:ext cx="5715" cy="666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5" name="文本框 99"/>
                              <wps:cNvSpPr txBox="1"/>
                              <wps:spPr>
                                <a:xfrm>
                                  <a:off x="923521" y="263301"/>
                                  <a:ext cx="703384" cy="263769"/>
                                </a:xfrm>
                                <a:prstGeom prst="rect">
                                  <a:avLst/>
                                </a:prstGeom>
                                <a:noFill/>
                                <a:ln w="6350">
                                  <a:noFill/>
                                </a:ln>
                              </wps:spPr>
                              <wps:txbx>
                                <w:txbxContent>
                                  <w:p w14:paraId="1ED8DA99">
                                    <w:r>
                                      <w:rPr>
                                        <w:rFonts w:hint="eastAsia"/>
                                        <w:lang w:val="en-US" w:eastAsia="zh-CN"/>
                                      </w:rPr>
                                      <w:t>0.015</w:t>
                                    </w:r>
                                    <w:r>
                                      <w:t>t</w:t>
                                    </w:r>
                                    <w:r>
                                      <w:rPr>
                                        <w:rFonts w:hint="eastAsia"/>
                                      </w:rPr>
                                      <w:t>/a</w:t>
                                    </w:r>
                                  </w:p>
                                  <w:p w14:paraId="3E38C012"/>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8" name="文本框 121"/>
                              <wps:cNvSpPr txBox="1"/>
                              <wps:spPr>
                                <a:xfrm>
                                  <a:off x="1916723" y="280885"/>
                                  <a:ext cx="603739" cy="246185"/>
                                </a:xfrm>
                                <a:prstGeom prst="rect">
                                  <a:avLst/>
                                </a:prstGeom>
                                <a:noFill/>
                                <a:ln w="6350">
                                  <a:noFill/>
                                </a:ln>
                              </wps:spPr>
                              <wps:txbx>
                                <w:txbxContent>
                                  <w:p w14:paraId="1FAB7937">
                                    <w:r>
                                      <w:rPr>
                                        <w:rFonts w:hint="eastAsia"/>
                                        <w:lang w:val="en-US" w:eastAsia="zh-CN"/>
                                      </w:rPr>
                                      <w:t>67.8</w:t>
                                    </w:r>
                                    <w:r>
                                      <w:rPr>
                                        <w:rFonts w:hint="eastAsia"/>
                                      </w:rPr>
                                      <w:t>t</w:t>
                                    </w:r>
                                    <w:r>
                                      <w:t>/a</w:t>
                                    </w:r>
                                  </w:p>
                                  <w:p w14:paraId="5CCDC55A"/>
                                  <w:p w14:paraId="04D9607E">
                                    <w: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9" name="文本框 122"/>
                              <wps:cNvSpPr txBox="1"/>
                              <wps:spPr>
                                <a:xfrm>
                                  <a:off x="3094240" y="201429"/>
                                  <a:ext cx="944359" cy="306572"/>
                                </a:xfrm>
                                <a:prstGeom prst="rect">
                                  <a:avLst/>
                                </a:prstGeom>
                                <a:noFill/>
                                <a:ln w="6350">
                                  <a:solidFill>
                                    <a:prstClr val="black"/>
                                  </a:solidFill>
                                </a:ln>
                              </wps:spPr>
                              <wps:txbx>
                                <w:txbxContent>
                                  <w:p w14:paraId="02010D95">
                                    <w:r>
                                      <w:rPr>
                                        <w:rFonts w:hint="eastAsia"/>
                                        <w:spacing w:val="-8"/>
                                      </w:rPr>
                                      <w:t>除铁</w:t>
                                    </w:r>
                                    <w:r>
                                      <w:rPr>
                                        <w:spacing w:val="-8"/>
                                      </w:rPr>
                                      <w:t>渣</w:t>
                                    </w:r>
                                    <w:r>
                                      <w:rPr>
                                        <w:rFonts w:hint="eastAsia"/>
                                      </w:rPr>
                                      <w:t>0.0</w:t>
                                    </w:r>
                                    <w:r>
                                      <w:rPr>
                                        <w:rFonts w:hint="eastAsia"/>
                                        <w:lang w:val="en-US" w:eastAsia="zh-CN"/>
                                      </w:rPr>
                                      <w:t>5</w:t>
                                    </w:r>
                                    <w:r>
                                      <w:t>t/a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0" name="文本框 123"/>
                              <wps:cNvSpPr txBox="1"/>
                              <wps:spPr>
                                <a:xfrm>
                                  <a:off x="4230077" y="308890"/>
                                  <a:ext cx="582246" cy="235113"/>
                                </a:xfrm>
                                <a:prstGeom prst="rect">
                                  <a:avLst/>
                                </a:prstGeom>
                                <a:noFill/>
                                <a:ln w="6350">
                                  <a:noFill/>
                                </a:ln>
                              </wps:spPr>
                              <wps:txbx>
                                <w:txbxContent>
                                  <w:p w14:paraId="532A9BDA">
                                    <w:r>
                                      <w:rPr>
                                        <w:rFonts w:hint="eastAsia"/>
                                        <w:lang w:val="en-US" w:eastAsia="zh-CN"/>
                                      </w:rPr>
                                      <w:t>7.14</w:t>
                                    </w:r>
                                    <w:r>
                                      <w:rPr>
                                        <w:rFonts w:hint="eastAsia"/>
                                      </w:rPr>
                                      <w:t>t/a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1" name="文本框 124"/>
                              <wps:cNvSpPr txBox="1"/>
                              <wps:spPr>
                                <a:xfrm>
                                  <a:off x="3543935" y="1249045"/>
                                  <a:ext cx="1621155" cy="275590"/>
                                </a:xfrm>
                                <a:prstGeom prst="rect">
                                  <a:avLst/>
                                </a:prstGeom>
                                <a:noFill/>
                                <a:ln w="6350">
                                  <a:noFill/>
                                </a:ln>
                              </wps:spPr>
                              <wps:txbx>
                                <w:txbxContent>
                                  <w:p w14:paraId="3EA7E098">
                                    <w:r>
                                      <w:rPr>
                                        <w:rFonts w:hint="eastAsia"/>
                                        <w:lang w:val="en-US" w:eastAsia="zh-CN"/>
                                      </w:rPr>
                                      <w:t>布袋除尘收集706.86</w:t>
                                    </w:r>
                                    <w:r>
                                      <w:t>t/a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2" name="文本框 125"/>
                              <wps:cNvSpPr txBox="1"/>
                              <wps:spPr>
                                <a:xfrm>
                                  <a:off x="2271395" y="1421765"/>
                                  <a:ext cx="1254125" cy="299085"/>
                                </a:xfrm>
                                <a:prstGeom prst="rect">
                                  <a:avLst/>
                                </a:prstGeom>
                                <a:noFill/>
                                <a:ln w="6350">
                                  <a:noFill/>
                                </a:ln>
                              </wps:spPr>
                              <wps:txbx>
                                <w:txbxContent>
                                  <w:p w14:paraId="4D95EBEE">
                                    <w:r>
                                      <w:rPr>
                                        <w:rFonts w:hint="eastAsia"/>
                                        <w:lang w:val="en-US" w:eastAsia="zh-CN"/>
                                      </w:rPr>
                                      <w:t>厂房封闭610.2</w:t>
                                    </w:r>
                                    <w:r>
                                      <w:rPr>
                                        <w:rFonts w:hint="eastAsia"/>
                                      </w:rPr>
                                      <w:t>t/a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3" name="文本框 15"/>
                              <wps:cNvSpPr txBox="1"/>
                              <wps:spPr>
                                <a:xfrm>
                                  <a:off x="3972560" y="639445"/>
                                  <a:ext cx="778510" cy="2806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B77578">
                                    <w:pPr>
                                      <w:rPr>
                                        <w:rFonts w:hint="default" w:eastAsia="宋体"/>
                                        <w:lang w:val="en-US" w:eastAsia="zh-CN"/>
                                      </w:rPr>
                                    </w:pPr>
                                    <w:r>
                                      <w:rPr>
                                        <w:rFonts w:hint="eastAsia"/>
                                        <w:lang w:val="en-US" w:eastAsia="zh-CN"/>
                                      </w:rPr>
                                      <w:t>59.9万t/a</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anchor>
                  </w:drawing>
                </mc:Choice>
                <mc:Fallback>
                  <w:pict>
                    <v:group id="_x0000_s1026" o:spid="_x0000_s1026" o:spt="203" style="position:absolute;left:0pt;margin-left:-2.95pt;margin-top:40.35pt;height:135.5pt;width:415.8pt;mso-position-vertical-relative:page;mso-wrap-distance-bottom:0pt;mso-wrap-distance-top:0pt;z-index:251663360;mso-width-relative:page;mso-height-relative:page;" coordsize="5280660,1720850" editas="canvas" o:gfxdata="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">
                      <o:lock v:ext="edit" aspectratio="f"/>
                      <v:shape id="_x0000_s1026" o:spid="_x0000_s1026" style="position:absolute;left:0;top:0;height:1720850;width:5280660;" filled="f" stroked="f" coordsize="21600,21600" o:gfxdata="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">
                        <v:fill on="f" focussize="0,0"/>
                        <v:stroke on="f"/>
                        <v:imagedata o:title=""/>
                        <o:lock v:ext="edit" aspectratio="t"/>
                      </v:shape>
                      <v:shape id="文本框 26" o:spid="_x0000_s1026" o:spt="202" type="#_x0000_t202" style="position:absolute;left:12031;top:641621;height:453213;width:889001;" fillcolor="#FFFFFF [3201]" filled="t" stroked="t" coordsize="21600,21600" o:gfxdata="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aICCi1wAAAAkBAAAPAAAAAAAAAAEAIAAAACIAAABkcnMvZG93bnJldi54bWxQSwECFAAUAAAA&#10;CACHTuJAQEHPTGECAADBBAAADgAAAAAAAAABACAAAAAmAQAAZHJzL2Uyb0RvYy54bWxQSwUGAAAA&#10;AAYABgBZAQAA+QUAAAAA&#10;">
                        <v:fill on="t" focussize="0,0"/>
                        <v:stroke weight="0.5pt" color="#000000" joinstyle="round"/>
                        <v:imagedata o:title=""/>
                        <o:lock v:ext="edit" aspectratio="f"/>
                        <v:textbox>
                          <w:txbxContent>
                            <w:p w14:paraId="173C9757">
                              <w:pPr>
                                <w:jc w:val="center"/>
                              </w:pPr>
                              <w:r>
                                <w:rPr>
                                  <w:rFonts w:hint="eastAsia"/>
                                </w:rPr>
                                <w:t>卸料</w:t>
                              </w:r>
                              <w:r>
                                <w:rPr>
                                  <w:rFonts w:hint="eastAsia"/>
                                  <w:lang w:val="en-US" w:eastAsia="zh-CN"/>
                                </w:rPr>
                                <w:t>60</w:t>
                              </w:r>
                              <w:r>
                                <w:rPr>
                                  <w:rFonts w:hint="eastAsia"/>
                                </w:rPr>
                                <w:t>万</w:t>
                              </w:r>
                              <w:r>
                                <w:t>t/a</w:t>
                              </w:r>
                            </w:p>
                          </w:txbxContent>
                        </v:textbox>
                      </v:shape>
                      <v:shape id="直接箭头连接符 31" o:spid="_x0000_s1026" o:spt="32" type="#_x0000_t32" style="position:absolute;left:901032;top:857818;flip:y;height:10410;width:317968;" filled="f" stroked="t" coordsize="21600,21600" o:gfxdata="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hFVGHZAAAACQEAAA8AAAAAAAAAAQAgAAAAIgAAAGRycy9kb3du&#10;cmV2LnhtbFBLAQIUABQAAAAIAIdO4kCJdSYFNwIAADwEAAAOAAAAAAAAAAEAIAAAACgBAABkcnMv&#10;ZTJvRG9jLnhtbFBLBQYAAAAABgAGAFkBAADRBQAAAAA=&#10;">
                        <v:fill on="f" focussize="0,0"/>
                        <v:stroke weight="0.5pt" color="#000000 [3213]" miterlimit="8" joinstyle="miter" endarrow="block"/>
                        <v:imagedata o:title=""/>
                        <o:lock v:ext="edit" aspectratio="f"/>
                      </v:shape>
                      <v:shape id="文本框 35" o:spid="_x0000_s1026" o:spt="202" type="#_x0000_t202" style="position:absolute;left:1219200;top:681990;height:351155;width:626745;" fillcolor="#FFFFFF [3201]" filled="t" stroked="t" coordsize="21600,21600" o:gfxdata="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aICCi1wAAAAkBAAAPAAAAAAAAAAEAIAAAACIAAABkcnMvZG93bnJldi54bWxQSwECFAAU&#10;AAAACACHTuJAU652PGQCAADDBAAADgAAAAAAAAABACAAAAAmAQAAZHJzL2Uyb0RvYy54bWxQSwUG&#10;AAAAAAYABgBZAQAA/AUAAAAA&#10;">
                        <v:fill on="t" focussize="0,0"/>
                        <v:stroke weight="0.5pt" color="#000000" joinstyle="round"/>
                        <v:imagedata o:title=""/>
                        <o:lock v:ext="edit" aspectratio="f"/>
                        <v:textbox>
                          <w:txbxContent>
                            <w:p w14:paraId="447189AC">
                              <w:pPr>
                                <w:jc w:val="center"/>
                              </w:pPr>
                              <w:r>
                                <w:rPr>
                                  <w:rFonts w:hint="eastAsia"/>
                                </w:rPr>
                                <w:t>破碎</w:t>
                              </w:r>
                            </w:p>
                          </w:txbxContent>
                        </v:textbox>
                      </v:shape>
                      <v:shape id="直接箭头连接符 36" o:spid="_x0000_s1026" o:spt="32" type="#_x0000_t32" style="position:absolute;left:1863513;top:853564;height:0;width:457200;" filled="f" stroked="t" coordsize="21600,21600" o:gfxdata="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2CUmDXAAAACQEAAA8AAAAAAAAA&#10;AQAgAAAAIgAAAGRycy9kb3ducmV2LnhtbFBLAQIUABQAAAAIAIdO4kBVi0LbEgIAAO0DAAAOAAAA&#10;AAAAAAEAIAAAACYBAABkcnMvZTJvRG9jLnhtbFBLBQYAAAAABgAGAFkBAACqBQAAAAA=&#10;">
                        <v:fill on="f" focussize="0,0"/>
                        <v:stroke weight="0.5pt" color="#000000 [3213]" miterlimit="8" joinstyle="miter" endarrow="block"/>
                        <v:imagedata o:title=""/>
                        <o:lock v:ext="edit" aspectratio="f"/>
                      </v:shape>
                      <v:shape id="文本框 40" o:spid="_x0000_s1026" o:spt="202" type="#_x0000_t202" style="position:absolute;left:2320925;top:666750;height:274320;width:719455;" fillcolor="#FFFFFF [3201]" filled="t" stroked="t" coordsize="21600,21600" o:gfxdata="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ogIKLXAAAACQEAAA8AAAAAAAAAAQAgAAAAIgAAAGRycy9kb3ducmV2LnhtbFBLAQIUABQAAAAI&#10;AIdO4kA+v5UjYAIAAMMEAAAOAAAAAAAAAAEAIAAAACYBAABkcnMvZTJvRG9jLnhtbFBLBQYAAAAA&#10;BgAGAFkBAAD4BQAAAAA=&#10;">
                        <v:fill on="t" focussize="0,0"/>
                        <v:stroke weight="0.5pt" color="#000000" joinstyle="round"/>
                        <v:imagedata o:title=""/>
                        <o:lock v:ext="edit" aspectratio="f"/>
                        <v:textbox>
                          <w:txbxContent>
                            <w:p w14:paraId="2E864A58">
                              <w:pPr>
                                <w:jc w:val="center"/>
                              </w:pPr>
                              <w:r>
                                <w:rPr>
                                  <w:rFonts w:hint="eastAsia"/>
                                </w:rPr>
                                <w:t>除铁</w:t>
                              </w:r>
                            </w:p>
                          </w:txbxContent>
                        </v:textbox>
                      </v:shape>
                      <v:shape id="直接箭头连接符 41" o:spid="_x0000_s1026" o:spt="32" type="#_x0000_t32" style="position:absolute;left:3046412;top:844732;height:0;width:361950;" filled="f" stroked="t" coordsize="21600,21600" o:gfxdata="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2CUmDXAAAACQEAAA8AAAAAAAAA&#10;AQAgAAAAIgAAAGRycy9kb3ducmV2LnhtbFBLAQIUABQAAAAIAIdO4kCKaFaQEgIAAO0DAAAOAAAA&#10;AAAAAAEAIAAAACYBAABkcnMvZTJvRG9jLnhtbFBLBQYAAAAABgAGAFkBAACqBQAAAAA=&#10;">
                        <v:fill on="f" focussize="0,0"/>
                        <v:stroke weight="0.5pt" color="#000000 [3213]" miterlimit="8" joinstyle="miter" endarrow="block"/>
                        <v:imagedata o:title=""/>
                        <o:lock v:ext="edit" aspectratio="f"/>
                      </v:shape>
                      <v:shape id="文本框 42" o:spid="_x0000_s1026" o:spt="202" type="#_x0000_t202" style="position:absolute;left:3406775;top:668020;height:323215;width:627380;" fillcolor="#FFFFFF [3201]" filled="t" stroked="t" coordsize="21600,21600" o:gfxdata="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aICCi1wAAAAkBAAAPAAAAAAAAAAEAIAAAACIAAABkcnMvZG93bnJldi54bWxQSwECFAAU&#10;AAAACACHTuJAi4FAFGQCAADDBAAADgAAAAAAAAABACAAAAAmAQAAZHJzL2Uyb0RvYy54bWxQSwUG&#10;AAAAAAYABgBZAQAA/AUAAAAA&#10;">
                        <v:fill on="t" focussize="0,0"/>
                        <v:stroke weight="0.5pt" color="#000000" joinstyle="round"/>
                        <v:imagedata o:title=""/>
                        <o:lock v:ext="edit" aspectratio="f"/>
                        <v:textbox>
                          <w:txbxContent>
                            <w:p w14:paraId="2EE6F8D1">
                              <w:pPr>
                                <w:jc w:val="center"/>
                              </w:pPr>
                              <w:r>
                                <w:rPr>
                                  <w:rFonts w:hint="eastAsia"/>
                                </w:rPr>
                                <w:t>磨粉</w:t>
                              </w:r>
                            </w:p>
                          </w:txbxContent>
                        </v:textbox>
                      </v:shape>
                      <v:shape id="直接箭头连接符 43" o:spid="_x0000_s1026" o:spt="32" type="#_x0000_t32" style="position:absolute;left:456532;top:430027;flip:y;height:211594;width:503766;" filled="f" stroked="t" coordsize="21600,21600" o:gfxdata="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MfYz7aAAAACQEAAA8AAAAAAAAAAQAgAAAAIgAAAGRycy9kb3ducmV2LnhtbFBL&#10;AQIUABQAAAAIAIdO4kB8IwezLQIAACEEAAAOAAAAAAAAAAEAIAAAACkBAABkcnMvZTJvRG9jLnht&#10;bFBLBQYAAAAABgAGAFkBAADIBQAAAAA=&#10;">
                        <v:fill on="f" focussize="0,0"/>
                        <v:stroke weight="0.5pt" color="#000000 [3213]" miterlimit="8" joinstyle="miter" dashstyle="dash" endarrow="block"/>
                        <v:imagedata o:title=""/>
                        <o:lock v:ext="edit" aspectratio="f"/>
                      </v:shape>
                      <v:shape id="直接箭头连接符 44" o:spid="_x0000_s1026" o:spt="32" type="#_x0000_t32" style="position:absolute;left:1532267;top:436687;flip:y;height:245486;width:448734;" filled="f" stroked="t" coordsize="21600,21600" o:gfxdata="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MfYz7aAAAACQEAAA8AAAAAAAAAAQAgAAAAIgAAAGRycy9kb3ducmV2Lnht&#10;bFBLAQIUABQAAAAIAIdO4kAEp2lZMAIAACIEAAAOAAAAAAAAAAEAIAAAACkBAABkcnMvZTJvRG9j&#10;LnhtbFBLBQYAAAAABgAGAFkBAADLBQAAAAA=&#10;">
                        <v:fill on="f" focussize="0,0"/>
                        <v:stroke weight="0.5pt" color="#000000 [3213]" miterlimit="8" joinstyle="miter" dashstyle="dash" endarrow="block"/>
                        <v:imagedata o:title=""/>
                        <o:lock v:ext="edit" aspectratio="f"/>
                      </v:shape>
                      <v:shape id="直接箭头连接符 68" o:spid="_x0000_s1026" o:spt="32" type="#_x0000_t32" style="position:absolute;left:2681182;top:438131;flip:y;height:228540;width:402166;" filled="f" stroked="t" coordsize="21600,21600" o:gfxdata="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hFVGHZAAAACQEAAA8AAAAAAAAAAQAgAAAAIgAAAGRycy9kb3ducmV2LnhtbFBL&#10;AQIUABQAAAAIAIdO4kByJ5eaLgIAACQEAAAOAAAAAAAAAAEAIAAAACgBAABkcnMvZTJvRG9jLnht&#10;bFBLBQYAAAAABgAGAFkBAADIBQAAAAA=&#10;">
                        <v:fill on="f" focussize="0,0"/>
                        <v:stroke weight="0.5pt" color="#000000 [3213]" miterlimit="8" joinstyle="miter" endarrow="block"/>
                        <v:imagedata o:title=""/>
                        <o:lock v:ext="edit" aspectratio="f"/>
                      </v:shape>
                      <v:shape id="直接箭头连接符 69" o:spid="_x0000_s1026" o:spt="32" type="#_x0000_t32" style="position:absolute;left:3939117;top:482194;flip:y;height:194696;width:347133;" filled="f" stroked="t" coordsize="21600,21600" o:gfxdata="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DH2M+2gAAAAkBAAAPAAAAAAAAAAEAIAAAACIAAABkcnMvZG93bnJldi54bWxQ&#10;SwECFAAUAAAACACHTuJAuj/tWS4CAAAjBAAADgAAAAAAAAABACAAAAApAQAAZHJzL2Uyb0RvYy54&#10;bWxQSwUGAAAAAAYABgBZAQAAyQUAAAAA&#10;">
                        <v:fill on="f" focussize="0,0"/>
                        <v:stroke weight="0.5pt" color="#000000 [3213]" miterlimit="8" joinstyle="miter" dashstyle="dash" endarrow="block"/>
                        <v:imagedata o:title=""/>
                        <o:lock v:ext="edit" aspectratio="f"/>
                      </v:shape>
                      <v:shape id="文本框 71" o:spid="_x0000_s1026" o:spt="202" type="#_x0000_t202" style="position:absolute;left:4646507;top:666662;height:322175;width:609600;" fillcolor="#FFFFFF [3201]" filled="t" stroked="t" coordsize="21600,21600" o:gfxdata="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2iAgotcAAAAJAQAADwAAAAAAAAABACAAAAAiAAAAZHJzL2Rvd25yZXYueG1sUEsBAhQAFAAA&#10;AAgAh07iQMnPdTliAgAAxAQAAA4AAAAAAAAAAQAgAAAAJgEAAGRycy9lMm9Eb2MueG1sUEsFBgAA&#10;AAAGAAYAWQEAAPoFAAAAAA==&#10;">
                        <v:fill on="t" focussize="0,0"/>
                        <v:stroke weight="0.5pt" color="#000000" joinstyle="round"/>
                        <v:imagedata o:title=""/>
                        <o:lock v:ext="edit" aspectratio="f"/>
                        <v:textbox>
                          <w:txbxContent>
                            <w:p w14:paraId="11F41426">
                              <w:pPr>
                                <w:jc w:val="center"/>
                              </w:pPr>
                              <w:r>
                                <w:rPr>
                                  <w:rFonts w:hint="eastAsia"/>
                                </w:rPr>
                                <w:t>包装</w:t>
                              </w:r>
                            </w:p>
                          </w:txbxContent>
                        </v:textbox>
                      </v:shape>
                      <v:shape id="直接箭头连接符 72" o:spid="_x0000_s1026" o:spt="32" type="#_x0000_t32" style="position:absolute;left:4034155;top:827713;flip:y;height:2540;width:612140;" filled="f" stroked="t" coordsize="21600,21600" o:gfxdata="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hFVGHZAAAACQEAAA8AAAAAAAAAAQAgAAAAIgAAAGRycy9kb3ducmV2&#10;LnhtbFBLAQIUABQAAAAIAIdO4kBCdZrLNAIAAD0EAAAOAAAAAAAAAAEAIAAAACgBAABkcnMvZTJv&#10;RG9jLnhtbFBLBQYAAAAABgAGAFkBAADOBQAAAAA=&#10;">
                        <v:fill on="f" focussize="0,0"/>
                        <v:stroke weight="0.5pt" color="#000000 [3213]" miterlimit="8" joinstyle="miter" endarrow="block"/>
                        <v:imagedata o:title=""/>
                        <o:lock v:ext="edit" aspectratio="f"/>
                      </v:shape>
                      <v:shape id="肘形连接符 83" o:spid="_x0000_s1026" o:spt="33" type="#_x0000_t33" style="position:absolute;left:4191307;top:747851;flip:x;height:1012192;width:507813;rotation:5898240f;" filled="f" stroked="t" coordsize="21600,21600" o:gfxdata="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Nz&#10;p0XZAAAACQEAAA8AAAAAAAAAAQAgAAAAIgAAAGRycy9kb3ducmV2LnhtbFBLAQIUABQAAAAIAIdO&#10;4kCuJ1E+IgIAAA4EAAAOAAAAAAAAAAEAIAAAACgBAABkcnMvZTJvRG9jLnhtbFBLBQYAAAAABgAG&#10;AFkBAAC8BQAAAAA=&#10;">
                        <v:fill on="f" focussize="0,0"/>
                        <v:stroke weight="0.5pt" color="#000000 [3213]" miterlimit="8" joinstyle="miter"/>
                        <v:imagedata o:title=""/>
                        <o:lock v:ext="edit" aspectratio="f"/>
                      </v:shape>
                      <v:shape id="肘形连接符 92" o:spid="_x0000_s1026" o:spt="33" type="#_x0000_t33" style="position:absolute;left:2999052;top:-433323;flip:x;height:3555700;width:622130;rotation:5898240f;" filled="f" stroked="t" coordsize="21600,21600" o:gfxdata="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3On&#10;RdkAAAAJAQAADwAAAAAAAAABACAAAAAiAAAAZHJzL2Rvd25yZXYueG1sUEsBAhQAFAAAAAgAh07i&#10;QAcOloMhAgAADwQAAA4AAAAAAAAAAQAgAAAAKAEAAGRycy9lMm9Eb2MueG1sUEsFBgAAAAAGAAYA&#10;WQEAALsFAAAAAA==&#10;">
                        <v:fill on="f" focussize="0,0"/>
                        <v:stroke weight="0.5pt" color="#000000 [3213]" miterlimit="8" joinstyle="miter"/>
                        <v:imagedata o:title=""/>
                        <o:lock v:ext="edit" aspectratio="f"/>
                      </v:shape>
                      <v:shape id="直接箭头连接符 95" o:spid="_x0000_s1026" o:spt="32" type="#_x0000_t32" style="position:absolute;left:4951307;top:988754;flip:y;height:511183;width:0;" filled="f" stroked="t" coordsize="21600,21600" o:gfxdata="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oRVRh2QAAAAkBAAAPAAAAAAAAAAEAIAAAACIAAABkcnMvZG93bnJldi54bWxQSwEC&#10;FAAUAAAACACHTuJAw4TBgCwCAAAgBAAADgAAAAAAAAABACAAAAAoAQAAZHJzL2Uyb0RvYy54bWxQ&#10;SwUGAAAAAAYABgBZAQAAxgUAAAAA&#10;">
                        <v:fill on="f" focussize="0,0"/>
                        <v:stroke weight="0.5pt" color="#000000 [3213]" miterlimit="8" joinstyle="miter" endarrow="block"/>
                        <v:imagedata o:title=""/>
                        <o:lock v:ext="edit" aspectratio="f"/>
                      </v:shape>
                      <v:shape id="直接箭头连接符 96" o:spid="_x0000_s1026" o:spt="32" type="#_x0000_t32" style="position:absolute;left:5081905;top:993775;flip:x y;height:666750;width:5715;" filled="f" stroked="t" coordsize="21600,21600" o:gfxdata="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Of&#10;057ZAAAACQEAAA8AAAAAAAAAAQAgAAAAIgAAAGRycy9kb3ducmV2LnhtbFBLAQIUABQAAAAIAIdO&#10;4kDnkadRIgIAAAUEAAAOAAAAAAAAAAEAIAAAACgBAABkcnMvZTJvRG9jLnhtbFBLBQYAAAAABgAG&#10;AFkBAAC8BQAAAAA=&#10;">
                        <v:fill on="f" focussize="0,0"/>
                        <v:stroke weight="0.5pt" color="#000000 [3213]" miterlimit="8" joinstyle="miter" endarrow="block"/>
                        <v:imagedata o:title=""/>
                        <o:lock v:ext="edit" aspectratio="f"/>
                      </v:shape>
                      <v:shape id="文本框 99" o:spid="_x0000_s1026" o:spt="202" type="#_x0000_t202" style="position:absolute;left:923521;top:263301;height:263769;width:703384;" filled="f" stroked="f" coordsize="21600,21600" o:gfxdata="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36T4PbAAAACQEAAA8AAAAAAAAA&#10;AQAgAAAAIgAAAGRycy9kb3ducmV2LnhtbFBLAQIUABQAAAAIAIdO4kCsCAQ5RwIAAHIEAAAOAAAA&#10;AAAAAAEAIAAAACoBAABkcnMvZTJvRG9jLnhtbFBLBQYAAAAABgAGAFkBAADjBQAAAAA=&#10;">
                        <v:fill on="f" focussize="0,0"/>
                        <v:stroke on="f" weight="0.5pt"/>
                        <v:imagedata o:title=""/>
                        <o:lock v:ext="edit" aspectratio="f"/>
                        <v:textbox>
                          <w:txbxContent>
                            <w:p w14:paraId="1ED8DA99">
                              <w:r>
                                <w:rPr>
                                  <w:rFonts w:hint="eastAsia"/>
                                  <w:lang w:val="en-US" w:eastAsia="zh-CN"/>
                                </w:rPr>
                                <w:t>0.015</w:t>
                              </w:r>
                              <w:r>
                                <w:t>t</w:t>
                              </w:r>
                              <w:r>
                                <w:rPr>
                                  <w:rFonts w:hint="eastAsia"/>
                                </w:rPr>
                                <w:t>/a</w:t>
                              </w:r>
                            </w:p>
                            <w:p w14:paraId="3E38C012"/>
                          </w:txbxContent>
                        </v:textbox>
                      </v:shape>
                      <v:shape id="文本框 121" o:spid="_x0000_s1026" o:spt="202" type="#_x0000_t202" style="position:absolute;left:1916723;top:280885;height:246185;width:603739;" filled="f" stroked="f" coordsize="21600,21600" o:gfxdata="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d+k+D2wAAAAkBAAAPAAAAAAAA&#10;AAEAIAAAACIAAABkcnMvZG93bnJldi54bWxQSwECFAAUAAAACACHTuJAOMPL/0gCAAB0BAAADgAA&#10;AAAAAAABACAAAAAqAQAAZHJzL2Uyb0RvYy54bWxQSwUGAAAAAAYABgBZAQAA5AUAAAAA&#10;">
                        <v:fill on="f" focussize="0,0"/>
                        <v:stroke on="f" weight="0.5pt"/>
                        <v:imagedata o:title=""/>
                        <o:lock v:ext="edit" aspectratio="f"/>
                        <v:textbox>
                          <w:txbxContent>
                            <w:p w14:paraId="1FAB7937">
                              <w:r>
                                <w:rPr>
                                  <w:rFonts w:hint="eastAsia"/>
                                  <w:lang w:val="en-US" w:eastAsia="zh-CN"/>
                                </w:rPr>
                                <w:t>67.8</w:t>
                              </w:r>
                              <w:r>
                                <w:rPr>
                                  <w:rFonts w:hint="eastAsia"/>
                                </w:rPr>
                                <w:t>t</w:t>
                              </w:r>
                              <w:r>
                                <w:t>/a</w:t>
                              </w:r>
                            </w:p>
                            <w:p w14:paraId="5CCDC55A"/>
                            <w:p w14:paraId="04D9607E">
                              <w:r>
                                <w:t>//</w:t>
                              </w:r>
                            </w:p>
                          </w:txbxContent>
                        </v:textbox>
                      </v:shape>
                      <v:shape id="文本框 122" o:spid="_x0000_s1026" o:spt="202" type="#_x0000_t202" style="position:absolute;left:3094240;top:201429;height:306572;width:944359;" filled="f" stroked="t" coordsize="21600,21600" o:gfxdata="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LWQGYPaAAAACQEAAA8AAAAAAAAAAQAgAAAAIgAAAGRycy9kb3ducmV2LnhtbFBLAQIUABQAAAAI&#10;AIdO4kAsw4MsXQIAAJwEAAAOAAAAAAAAAAEAIAAAACkBAABkcnMvZTJvRG9jLnhtbFBLBQYAAAAA&#10;BgAGAFkBAAD4BQAAAAA=&#10;">
                        <v:fill on="f" focussize="0,0"/>
                        <v:stroke weight="0.5pt" color="#000000" joinstyle="round"/>
                        <v:imagedata o:title=""/>
                        <o:lock v:ext="edit" aspectratio="f"/>
                        <v:textbox>
                          <w:txbxContent>
                            <w:p w14:paraId="02010D95">
                              <w:r>
                                <w:rPr>
                                  <w:rFonts w:hint="eastAsia"/>
                                  <w:spacing w:val="-8"/>
                                </w:rPr>
                                <w:t>除铁</w:t>
                              </w:r>
                              <w:r>
                                <w:rPr>
                                  <w:spacing w:val="-8"/>
                                </w:rPr>
                                <w:t>渣</w:t>
                              </w:r>
                              <w:r>
                                <w:rPr>
                                  <w:rFonts w:hint="eastAsia"/>
                                </w:rPr>
                                <w:t>0.0</w:t>
                              </w:r>
                              <w:r>
                                <w:rPr>
                                  <w:rFonts w:hint="eastAsia"/>
                                  <w:lang w:val="en-US" w:eastAsia="zh-CN"/>
                                </w:rPr>
                                <w:t>5</w:t>
                              </w:r>
                              <w:r>
                                <w:t>t/a</w:t>
                              </w:r>
                            </w:p>
                          </w:txbxContent>
                        </v:textbox>
                      </v:shape>
                      <v:shape id="文本框 123" o:spid="_x0000_s1026" o:spt="202" type="#_x0000_t202" style="position:absolute;left:4230077;top:308890;height:235113;width:582246;" filled="f" stroked="f" coordsize="21600,21600" o:gfxdata="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J36T4PbAAAACQEAAA8AAAAA&#10;AAAAAQAgAAAAIgAAAGRycy9kb3ducmV2LnhtbFBLAQIUABQAAAAIAIdO4kATvuC7SgIAAHQEAAAO&#10;AAAAAAAAAAEAIAAAACoBAABkcnMvZTJvRG9jLnhtbFBLBQYAAAAABgAGAFkBAADmBQAAAAA=&#10;">
                        <v:fill on="f" focussize="0,0"/>
                        <v:stroke on="f" weight="0.5pt"/>
                        <v:imagedata o:title=""/>
                        <o:lock v:ext="edit" aspectratio="f"/>
                        <v:textbox>
                          <w:txbxContent>
                            <w:p w14:paraId="532A9BDA">
                              <w:r>
                                <w:rPr>
                                  <w:rFonts w:hint="eastAsia"/>
                                  <w:lang w:val="en-US" w:eastAsia="zh-CN"/>
                                </w:rPr>
                                <w:t>7.14</w:t>
                              </w:r>
                              <w:r>
                                <w:rPr>
                                  <w:rFonts w:hint="eastAsia"/>
                                </w:rPr>
                                <w:t>t/a</w:t>
                              </w:r>
                            </w:p>
                          </w:txbxContent>
                        </v:textbox>
                      </v:shape>
                      <v:shape id="文本框 124" o:spid="_x0000_s1026" o:spt="202" type="#_x0000_t202" style="position:absolute;left:3543935;top:1249045;height:275590;width:1621155;" filled="f" stroked="f" coordsize="21600,21600" o:gfxdata="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J36T4PbAAAACQEAAA8AAAAA&#10;AAAAAQAgAAAAIgAAAGRycy9kb3ducmV2LnhtbFBLAQIUABQAAAAIAIdO4kAy0/dKSgIAAHYEAAAO&#10;AAAAAAAAAAEAIAAAACoBAABkcnMvZTJvRG9jLnhtbFBLBQYAAAAABgAGAFkBAADmBQAAAAA=&#10;">
                        <v:fill on="f" focussize="0,0"/>
                        <v:stroke on="f" weight="0.5pt"/>
                        <v:imagedata o:title=""/>
                        <o:lock v:ext="edit" aspectratio="f"/>
                        <v:textbox>
                          <w:txbxContent>
                            <w:p w14:paraId="3EA7E098">
                              <w:r>
                                <w:rPr>
                                  <w:rFonts w:hint="eastAsia"/>
                                  <w:lang w:val="en-US" w:eastAsia="zh-CN"/>
                                </w:rPr>
                                <w:t>布袋除尘收集706.86</w:t>
                              </w:r>
                              <w:r>
                                <w:t>t/a</w:t>
                              </w:r>
                            </w:p>
                          </w:txbxContent>
                        </v:textbox>
                      </v:shape>
                      <v:shape id="文本框 125" o:spid="_x0000_s1026" o:spt="202" type="#_x0000_t202" style="position:absolute;left:2271395;top:1421765;height:299085;width:1254125;" filled="f" stroked="f" coordsize="21600,21600" o:gfxdata="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d+k+D2wAAAAkBAAAPAAAA&#10;AAAAAAEAIAAAACIAAABkcnMvZG93bnJldi54bWxQSwECFAAUAAAACACHTuJA2EXut0sCAAB2BAAA&#10;DgAAAAAAAAABACAAAAAqAQAAZHJzL2Uyb0RvYy54bWxQSwUGAAAAAAYABgBZAQAA5wUAAAAA&#10;">
                        <v:fill on="f" focussize="0,0"/>
                        <v:stroke on="f" weight="0.5pt"/>
                        <v:imagedata o:title=""/>
                        <o:lock v:ext="edit" aspectratio="f"/>
                        <v:textbox>
                          <w:txbxContent>
                            <w:p w14:paraId="4D95EBEE">
                              <w:r>
                                <w:rPr>
                                  <w:rFonts w:hint="eastAsia"/>
                                  <w:lang w:val="en-US" w:eastAsia="zh-CN"/>
                                </w:rPr>
                                <w:t>厂房封闭610.2</w:t>
                              </w:r>
                              <w:r>
                                <w:rPr>
                                  <w:rFonts w:hint="eastAsia"/>
                                </w:rPr>
                                <w:t>t/a</w:t>
                              </w:r>
                            </w:p>
                          </w:txbxContent>
                        </v:textbox>
                      </v:shape>
                      <v:shape id="文本框 15" o:spid="_x0000_s1026" o:spt="202" type="#_x0000_t202" style="position:absolute;left:3972560;top:639445;height:280670;width:778510;" filled="f" stroked="f" coordsize="21600,21600" o:gfxdata="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d+k+D2wAAAAkBAAAPAAAAAAAA&#10;AAEAIAAAACIAAABkcnMvZG93bnJldi54bWxQSwECFAAUAAAACACHTuJAFtqdKEgCAABzBAAADgAA&#10;AAAAAAABACAAAAAqAQAAZHJzL2Uyb0RvYy54bWxQSwUGAAAAAAYABgBZAQAA5AUAAAAA&#10;">
                        <v:fill on="f" focussize="0,0"/>
                        <v:stroke on="f" weight="0.5pt"/>
                        <v:imagedata o:title=""/>
                        <o:lock v:ext="edit" aspectratio="f"/>
                        <v:textbox>
                          <w:txbxContent>
                            <w:p w14:paraId="57B77578">
                              <w:pPr>
                                <w:rPr>
                                  <w:rFonts w:hint="default" w:eastAsia="宋体"/>
                                  <w:lang w:val="en-US" w:eastAsia="zh-CN"/>
                                </w:rPr>
                              </w:pPr>
                              <w:r>
                                <w:rPr>
                                  <w:rFonts w:hint="eastAsia"/>
                                  <w:lang w:val="en-US" w:eastAsia="zh-CN"/>
                                </w:rPr>
                                <w:t>59.9万t/a</w:t>
                              </w:r>
                            </w:p>
                          </w:txbxContent>
                        </v:textbox>
                      </v:shape>
                      <w10:wrap type="topAndBottom"/>
                    </v:group>
                  </w:pict>
                </mc:Fallback>
              </mc:AlternateContent>
            </w:r>
          </w:p>
          <w:p w14:paraId="55551609">
            <w:pPr>
              <w:adjustRightInd w:val="0"/>
              <w:snapToGrid w:val="0"/>
              <w:spacing w:line="360" w:lineRule="auto"/>
              <w:ind w:firstLine="422" w:firstLineChars="200"/>
              <w:jc w:val="center"/>
              <w:rPr>
                <w:rFonts w:hint="eastAsia"/>
                <w:bCs/>
                <w:sz w:val="24"/>
              </w:rPr>
            </w:pPr>
            <w:r>
              <w:rPr>
                <w:b/>
                <w:kern w:val="0"/>
              </w:rPr>
              <w:t>图</w:t>
            </w:r>
            <w:r>
              <w:rPr>
                <w:rFonts w:hint="eastAsia"/>
                <w:b/>
                <w:kern w:val="0"/>
                <w:lang w:val="en-US" w:eastAsia="zh-CN"/>
              </w:rPr>
              <w:t>4-1</w:t>
            </w:r>
            <w:r>
              <w:rPr>
                <w:b/>
                <w:kern w:val="0"/>
              </w:rPr>
              <w:t xml:space="preserve">  项目</w:t>
            </w:r>
            <w:r>
              <w:rPr>
                <w:rFonts w:hint="eastAsia"/>
                <w:b/>
                <w:kern w:val="0"/>
                <w:lang w:val="en-US" w:eastAsia="zh-CN"/>
              </w:rPr>
              <w:t>物料平衡</w:t>
            </w:r>
            <w:r>
              <w:rPr>
                <w:b/>
                <w:kern w:val="0"/>
              </w:rPr>
              <w:t>图</w:t>
            </w:r>
          </w:p>
          <w:p w14:paraId="32711104">
            <w:pPr>
              <w:adjustRightInd w:val="0"/>
              <w:snapToGrid w:val="0"/>
              <w:spacing w:line="360" w:lineRule="auto"/>
              <w:ind w:firstLine="482" w:firstLineChars="200"/>
              <w:rPr>
                <w:b/>
                <w:bCs/>
                <w:sz w:val="24"/>
              </w:rPr>
            </w:pPr>
            <w:r>
              <w:rPr>
                <w:rFonts w:hint="eastAsia"/>
                <w:b/>
                <w:bCs/>
                <w:sz w:val="24"/>
                <w:lang w:val="en-US" w:eastAsia="zh-CN"/>
              </w:rPr>
              <w:t>9</w:t>
            </w:r>
            <w:r>
              <w:rPr>
                <w:b/>
                <w:bCs/>
                <w:sz w:val="24"/>
              </w:rPr>
              <w:t>.</w:t>
            </w:r>
            <w:r>
              <w:rPr>
                <w:rFonts w:hint="eastAsia"/>
                <w:b/>
                <w:bCs/>
                <w:sz w:val="24"/>
              </w:rPr>
              <w:t>厂区平面布置</w:t>
            </w:r>
          </w:p>
          <w:p w14:paraId="1A4B3F2B">
            <w:pPr>
              <w:adjustRightInd w:val="0"/>
              <w:snapToGrid w:val="0"/>
              <w:spacing w:line="360" w:lineRule="auto"/>
              <w:ind w:firstLine="480" w:firstLineChars="200"/>
              <w:rPr>
                <w:bCs/>
                <w:sz w:val="24"/>
              </w:rPr>
            </w:pPr>
            <w:r>
              <w:rPr>
                <w:rFonts w:hint="eastAsia"/>
                <w:bCs/>
                <w:color w:val="000000" w:themeColor="text1"/>
                <w:sz w:val="24"/>
                <w14:textFill>
                  <w14:solidFill>
                    <w14:schemeClr w14:val="tx1"/>
                  </w14:solidFill>
                </w14:textFill>
              </w:rPr>
              <w:t>本次</w:t>
            </w:r>
            <w:r>
              <w:rPr>
                <w:rFonts w:hint="eastAsia"/>
                <w:bCs/>
                <w:color w:val="000000" w:themeColor="text1"/>
                <w:sz w:val="24"/>
                <w:lang w:val="en-US" w:eastAsia="zh-CN"/>
                <w14:textFill>
                  <w14:solidFill>
                    <w14:schemeClr w14:val="tx1"/>
                  </w14:solidFill>
                </w14:textFill>
              </w:rPr>
              <w:t>租用生产厂房</w:t>
            </w:r>
            <w:r>
              <w:rPr>
                <w:rFonts w:hint="eastAsia"/>
                <w:bCs/>
                <w:color w:val="000000" w:themeColor="text1"/>
                <w:sz w:val="24"/>
                <w14:textFill>
                  <w14:solidFill>
                    <w14:schemeClr w14:val="tx1"/>
                  </w14:solidFill>
                </w14:textFill>
              </w:rPr>
              <w:t>整体呈</w:t>
            </w:r>
            <w:r>
              <w:rPr>
                <w:rFonts w:hint="eastAsia"/>
                <w:bCs/>
                <w:sz w:val="24"/>
              </w:rPr>
              <w:t>长方形，长约</w:t>
            </w:r>
            <w:r>
              <w:rPr>
                <w:bCs/>
                <w:sz w:val="24"/>
              </w:rPr>
              <w:t>78</w:t>
            </w:r>
            <w:r>
              <w:rPr>
                <w:rFonts w:hint="eastAsia"/>
                <w:bCs/>
                <w:sz w:val="24"/>
              </w:rPr>
              <w:t>m，宽约</w:t>
            </w:r>
            <w:r>
              <w:rPr>
                <w:bCs/>
                <w:sz w:val="24"/>
              </w:rPr>
              <w:t>59</w:t>
            </w:r>
            <w:r>
              <w:rPr>
                <w:rFonts w:hint="eastAsia"/>
                <w:bCs/>
                <w:sz w:val="24"/>
              </w:rPr>
              <w:t>m。依据设计，</w:t>
            </w:r>
            <w:r>
              <w:rPr>
                <w:rFonts w:hint="eastAsia"/>
                <w:bCs/>
                <w:sz w:val="24"/>
                <w:lang w:val="en-US" w:eastAsia="zh-CN"/>
              </w:rPr>
              <w:t>租用厂房从南至北依次为</w:t>
            </w:r>
            <w:r>
              <w:rPr>
                <w:rFonts w:hint="eastAsia"/>
                <w:bCs/>
                <w:sz w:val="24"/>
              </w:rPr>
              <w:t>行政办公及公共区域</w:t>
            </w:r>
            <w:r>
              <w:rPr>
                <w:rFonts w:hint="eastAsia"/>
                <w:bCs/>
                <w:sz w:val="24"/>
                <w:lang w:eastAsia="zh-CN"/>
              </w:rPr>
              <w:t>、</w:t>
            </w:r>
            <w:r>
              <w:rPr>
                <w:rFonts w:hint="eastAsia"/>
                <w:bCs/>
                <w:sz w:val="24"/>
              </w:rPr>
              <w:t>产品实验检验区域</w:t>
            </w:r>
            <w:r>
              <w:rPr>
                <w:rFonts w:hint="eastAsia"/>
                <w:bCs/>
                <w:sz w:val="24"/>
                <w:lang w:eastAsia="zh-CN"/>
              </w:rPr>
              <w:t>、</w:t>
            </w:r>
            <w:r>
              <w:rPr>
                <w:rFonts w:hint="eastAsia"/>
                <w:bCs/>
                <w:sz w:val="24"/>
              </w:rPr>
              <w:t>仓储车间</w:t>
            </w:r>
            <w:r>
              <w:rPr>
                <w:rFonts w:hint="eastAsia"/>
                <w:bCs/>
                <w:sz w:val="24"/>
                <w:lang w:eastAsia="zh-CN"/>
              </w:rPr>
              <w:t>、</w:t>
            </w:r>
            <w:r>
              <w:rPr>
                <w:rFonts w:hint="eastAsia"/>
                <w:bCs/>
                <w:sz w:val="24"/>
              </w:rPr>
              <w:t>生产车间。生产车间从北至南依次为破碎区、磨粉区，形成</w:t>
            </w:r>
            <w:r>
              <w:rPr>
                <w:rFonts w:hint="eastAsia"/>
                <w:bCs/>
                <w:sz w:val="24"/>
                <w:lang w:val="en-US" w:eastAsia="zh-CN"/>
              </w:rPr>
              <w:t>2条</w:t>
            </w:r>
            <w:r>
              <w:rPr>
                <w:rFonts w:hint="eastAsia"/>
                <w:bCs/>
                <w:sz w:val="24"/>
              </w:rPr>
              <w:t>重晶石粉完整的生产加工流程。</w:t>
            </w:r>
          </w:p>
          <w:p w14:paraId="401EAC3E">
            <w:pPr>
              <w:adjustRightInd w:val="0"/>
              <w:snapToGrid w:val="0"/>
              <w:spacing w:line="360" w:lineRule="auto"/>
              <w:ind w:firstLine="480" w:firstLineChars="200"/>
              <w:rPr>
                <w:bCs/>
                <w:color w:val="auto"/>
                <w:sz w:val="24"/>
              </w:rPr>
            </w:pPr>
            <w:r>
              <w:rPr>
                <w:rFonts w:hint="eastAsia"/>
                <w:bCs/>
                <w:color w:val="auto"/>
                <w:sz w:val="24"/>
                <w:lang w:val="en-US" w:eastAsia="zh-CN"/>
              </w:rPr>
              <w:t>租用厂房所在厂区</w:t>
            </w:r>
            <w:r>
              <w:rPr>
                <w:rFonts w:hint="eastAsia"/>
                <w:bCs/>
                <w:color w:val="auto"/>
                <w:sz w:val="24"/>
              </w:rPr>
              <w:t>设置了一个对外联系的出入口，出入口的宽度为</w:t>
            </w:r>
            <w:r>
              <w:rPr>
                <w:bCs/>
                <w:color w:val="auto"/>
                <w:sz w:val="24"/>
              </w:rPr>
              <w:t>12</w:t>
            </w:r>
            <w:r>
              <w:rPr>
                <w:rFonts w:hint="eastAsia"/>
                <w:bCs/>
                <w:color w:val="auto"/>
                <w:sz w:val="24"/>
              </w:rPr>
              <w:t>m。入口处设置有</w:t>
            </w:r>
            <w:r>
              <w:rPr>
                <w:rFonts w:hint="eastAsia"/>
                <w:bCs/>
                <w:color w:val="auto"/>
                <w:sz w:val="24"/>
                <w:lang w:val="en-US" w:eastAsia="zh-CN"/>
              </w:rPr>
              <w:t>车辆冲洗设备</w:t>
            </w:r>
            <w:r>
              <w:rPr>
                <w:rFonts w:hint="eastAsia"/>
                <w:bCs/>
                <w:color w:val="auto"/>
                <w:sz w:val="24"/>
              </w:rPr>
              <w:t>、计量区、磅房</w:t>
            </w:r>
            <w:r>
              <w:rPr>
                <w:rFonts w:hint="eastAsia"/>
                <w:bCs/>
                <w:color w:val="auto"/>
                <w:sz w:val="24"/>
                <w:lang w:eastAsia="zh-CN"/>
              </w:rPr>
              <w:t>，</w:t>
            </w:r>
            <w:r>
              <w:rPr>
                <w:rFonts w:hint="eastAsia"/>
                <w:bCs/>
                <w:color w:val="auto"/>
                <w:sz w:val="24"/>
                <w:lang w:val="en-US" w:eastAsia="zh-CN"/>
              </w:rPr>
              <w:t>运输车辆在</w:t>
            </w:r>
            <w:r>
              <w:rPr>
                <w:rFonts w:hint="eastAsia"/>
                <w:bCs/>
                <w:color w:val="auto"/>
                <w:sz w:val="24"/>
              </w:rPr>
              <w:t>成品区装载后经计量区和洗车机至北环线。设计合理布置出入口，组织车型流线，满足场地道路畅通及消防安全。</w:t>
            </w:r>
          </w:p>
          <w:p w14:paraId="07D773F2">
            <w:pPr>
              <w:adjustRightInd w:val="0"/>
              <w:snapToGrid w:val="0"/>
              <w:spacing w:line="360" w:lineRule="auto"/>
              <w:ind w:firstLine="480" w:firstLineChars="200"/>
            </w:pPr>
            <w:r>
              <w:rPr>
                <w:rFonts w:hint="eastAsia"/>
                <w:bCs/>
                <w:sz w:val="24"/>
              </w:rPr>
              <w:t>综上所述，项目各建筑物布置可做到既紧密连接，有利于提高生产效率，又有机分割，互不干扰，项目总图布置分区明确、布置较为合理。</w:t>
            </w:r>
          </w:p>
        </w:tc>
      </w:tr>
      <w:tr w14:paraId="67ECB8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9" w:hRule="atLeast"/>
          <w:jc w:val="center"/>
        </w:trPr>
        <w:tc>
          <w:tcPr>
            <w:tcW w:w="476" w:type="dxa"/>
            <w:vAlign w:val="center"/>
          </w:tcPr>
          <w:p w14:paraId="435E0DFF">
            <w:pPr>
              <w:pStyle w:val="17"/>
              <w:widowControl w:val="0"/>
              <w:adjustRightInd w:val="0"/>
              <w:snapToGrid w:val="0"/>
              <w:spacing w:before="0" w:beforeAutospacing="0" w:after="0" w:afterAutospacing="0"/>
              <w:jc w:val="center"/>
              <w:rPr>
                <w:rFonts w:cs="宋体"/>
                <w:szCs w:val="24"/>
              </w:rPr>
            </w:pPr>
            <w:r>
              <w:rPr>
                <w:rFonts w:hint="eastAsia" w:cs="宋体"/>
                <w:b/>
                <w:bCs/>
                <w:szCs w:val="24"/>
              </w:rPr>
              <w:t>工艺流程和产排污环节</w:t>
            </w:r>
          </w:p>
        </w:tc>
        <w:tc>
          <w:tcPr>
            <w:tcW w:w="8584" w:type="dxa"/>
          </w:tcPr>
          <w:p w14:paraId="0A4BB972">
            <w:pPr>
              <w:pStyle w:val="52"/>
              <w:ind w:left="480" w:firstLine="0" w:firstLineChars="0"/>
              <w:rPr>
                <w:b/>
              </w:rPr>
            </w:pPr>
            <w:r>
              <w:rPr>
                <w:rFonts w:hint="eastAsia"/>
                <w:b/>
                <w:lang w:eastAsia="zh-CN"/>
              </w:rPr>
              <w:t>1</w:t>
            </w:r>
            <w:r>
              <w:rPr>
                <w:b/>
                <w:lang w:eastAsia="zh-CN"/>
              </w:rPr>
              <w:t>.</w:t>
            </w:r>
            <w:r>
              <w:rPr>
                <w:rFonts w:hint="eastAsia"/>
                <w:b/>
                <w:lang w:eastAsia="zh-CN"/>
              </w:rPr>
              <w:t>生产</w:t>
            </w:r>
            <w:r>
              <w:rPr>
                <w:b/>
              </w:rPr>
              <w:t>工艺流程</w:t>
            </w:r>
          </w:p>
          <w:p w14:paraId="1ADC88A1">
            <w:pPr>
              <w:spacing w:line="360" w:lineRule="auto"/>
              <w:ind w:firstLine="480" w:firstLineChars="200"/>
              <w:rPr>
                <w:sz w:val="24"/>
                <w:lang w:val="en-GB"/>
              </w:rPr>
            </w:pPr>
            <w:r>
              <w:rPr>
                <w:sz w:val="24"/>
                <w:lang w:val="en-GB"/>
              </w:rPr>
              <w:t>本项目环境影响时段主要为施工期和运营期。</w:t>
            </w:r>
          </w:p>
          <w:p w14:paraId="19725AB0">
            <w:pPr>
              <w:spacing w:line="360" w:lineRule="auto"/>
              <w:ind w:firstLine="480" w:firstLineChars="200"/>
              <w:rPr>
                <w:sz w:val="24"/>
                <w:lang w:val="en-GB"/>
              </w:rPr>
            </w:pPr>
            <w:r>
              <w:rPr>
                <w:sz w:val="24"/>
                <w:lang w:val="en-GB"/>
              </w:rPr>
              <w:t>（1）施工期工艺流程及产污环节</w:t>
            </w:r>
          </w:p>
          <w:p w14:paraId="530DCF61">
            <w:pPr>
              <w:spacing w:line="360" w:lineRule="auto"/>
              <w:ind w:firstLine="420" w:firstLineChars="200"/>
            </w:pPr>
            <w:r>
              <mc:AlternateContent>
                <mc:Choice Requires="wpg">
                  <w:drawing>
                    <wp:anchor distT="0" distB="0" distL="114300" distR="114300" simplePos="0" relativeHeight="251659264" behindDoc="0" locked="0" layoutInCell="1" allowOverlap="1">
                      <wp:simplePos x="0" y="0"/>
                      <wp:positionH relativeFrom="column">
                        <wp:posOffset>1062355</wp:posOffset>
                      </wp:positionH>
                      <wp:positionV relativeFrom="page">
                        <wp:posOffset>1539240</wp:posOffset>
                      </wp:positionV>
                      <wp:extent cx="2620010" cy="919480"/>
                      <wp:effectExtent l="5080" t="4445" r="11430" b="5715"/>
                      <wp:wrapTopAndBottom/>
                      <wp:docPr id="27" name="组合 27"/>
                      <wp:cNvGraphicFramePr/>
                      <a:graphic xmlns:a="http://schemas.openxmlformats.org/drawingml/2006/main">
                        <a:graphicData uri="http://schemas.microsoft.com/office/word/2010/wordprocessingGroup">
                          <wpg:wgp>
                            <wpg:cNvGrpSpPr/>
                            <wpg:grpSpPr>
                              <a:xfrm>
                                <a:off x="0" y="0"/>
                                <a:ext cx="2620010" cy="919480"/>
                                <a:chOff x="3005" y="984"/>
                                <a:chExt cx="4126" cy="1448"/>
                              </a:xfrm>
                            </wpg:grpSpPr>
                            <wps:wsp>
                              <wps:cNvPr id="100" name="文本框 2140"/>
                              <wps:cNvSpPr txBox="1">
                                <a:spLocks noChangeArrowheads="1"/>
                              </wps:cNvSpPr>
                              <wps:spPr bwMode="auto">
                                <a:xfrm>
                                  <a:off x="4638" y="2035"/>
                                  <a:ext cx="1780" cy="397"/>
                                </a:xfrm>
                                <a:prstGeom prst="rect">
                                  <a:avLst/>
                                </a:prstGeom>
                                <a:solidFill>
                                  <a:srgbClr val="FFFFFF"/>
                                </a:solidFill>
                                <a:ln>
                                  <a:noFill/>
                                </a:ln>
                              </wps:spPr>
                              <wps:txbx>
                                <w:txbxContent>
                                  <w:p w14:paraId="76A79DEC">
                                    <w:pPr>
                                      <w:adjustRightInd w:val="0"/>
                                      <w:snapToGrid w:val="0"/>
                                      <w:spacing w:line="240" w:lineRule="atLeast"/>
                                      <w:jc w:val="center"/>
                                    </w:pPr>
                                    <w:r>
                                      <w:rPr>
                                        <w:rFonts w:hint="eastAsia"/>
                                        <w:szCs w:val="21"/>
                                      </w:rPr>
                                      <w:t>噪声、粉尘、固废</w:t>
                                    </w:r>
                                  </w:p>
                                </w:txbxContent>
                              </wps:txbx>
                              <wps:bodyPr rot="0" vert="horz" wrap="square" lIns="18000" tIns="45720" rIns="18000" bIns="45720" anchor="t" anchorCtr="0" upright="1">
                                <a:noAutofit/>
                              </wps:bodyPr>
                            </wps:wsp>
                            <wps:wsp>
                              <wps:cNvPr id="103" name="文本框 2144"/>
                              <wps:cNvSpPr txBox="1">
                                <a:spLocks noChangeArrowheads="1"/>
                              </wps:cNvSpPr>
                              <wps:spPr bwMode="auto">
                                <a:xfrm>
                                  <a:off x="6016" y="984"/>
                                  <a:ext cx="1115" cy="397"/>
                                </a:xfrm>
                                <a:prstGeom prst="rect">
                                  <a:avLst/>
                                </a:prstGeom>
                                <a:solidFill>
                                  <a:srgbClr val="FFFFFF"/>
                                </a:solidFill>
                                <a:ln w="9525">
                                  <a:solidFill>
                                    <a:srgbClr val="000000"/>
                                  </a:solidFill>
                                  <a:miter lim="800000"/>
                                </a:ln>
                              </wps:spPr>
                              <wps:txbx>
                                <w:txbxContent>
                                  <w:p w14:paraId="3FF29275">
                                    <w:pPr>
                                      <w:adjustRightInd w:val="0"/>
                                      <w:snapToGrid w:val="0"/>
                                      <w:spacing w:line="240" w:lineRule="atLeast"/>
                                      <w:jc w:val="center"/>
                                      <w:rPr>
                                        <w:szCs w:val="21"/>
                                      </w:rPr>
                                    </w:pPr>
                                    <w:r>
                                      <w:rPr>
                                        <w:rFonts w:hint="eastAsia"/>
                                        <w:szCs w:val="21"/>
                                      </w:rPr>
                                      <w:t>投入使用</w:t>
                                    </w:r>
                                  </w:p>
                                </w:txbxContent>
                              </wps:txbx>
                              <wps:bodyPr rot="0" vert="horz" wrap="square" lIns="18000" tIns="45720" rIns="18000" bIns="45720" anchor="t" anchorCtr="0" upright="1">
                                <a:noAutofit/>
                              </wps:bodyPr>
                            </wps:wsp>
                            <wps:wsp>
                              <wps:cNvPr id="104" name="文本框 2145"/>
                              <wps:cNvSpPr txBox="1">
                                <a:spLocks noChangeArrowheads="1"/>
                              </wps:cNvSpPr>
                              <wps:spPr bwMode="auto">
                                <a:xfrm>
                                  <a:off x="4515" y="984"/>
                                  <a:ext cx="1003" cy="397"/>
                                </a:xfrm>
                                <a:prstGeom prst="rect">
                                  <a:avLst/>
                                </a:prstGeom>
                                <a:solidFill>
                                  <a:srgbClr val="FFFFFF"/>
                                </a:solidFill>
                                <a:ln w="9525">
                                  <a:solidFill>
                                    <a:srgbClr val="000000"/>
                                  </a:solidFill>
                                  <a:miter lim="800000"/>
                                </a:ln>
                              </wps:spPr>
                              <wps:txbx>
                                <w:txbxContent>
                                  <w:p w14:paraId="307B42D1">
                                    <w:pPr>
                                      <w:adjustRightInd w:val="0"/>
                                      <w:snapToGrid w:val="0"/>
                                      <w:spacing w:line="240" w:lineRule="atLeast"/>
                                      <w:jc w:val="center"/>
                                      <w:rPr>
                                        <w:szCs w:val="21"/>
                                      </w:rPr>
                                    </w:pPr>
                                    <w:r>
                                      <w:rPr>
                                        <w:rFonts w:hint="eastAsia"/>
                                        <w:szCs w:val="21"/>
                                      </w:rPr>
                                      <w:t>设备安装</w:t>
                                    </w:r>
                                  </w:p>
                                  <w:p w14:paraId="03BF0A58">
                                    <w:pPr>
                                      <w:jc w:val="center"/>
                                    </w:pPr>
                                  </w:p>
                                </w:txbxContent>
                              </wps:txbx>
                              <wps:bodyPr rot="0" vert="horz" wrap="square" lIns="18000" tIns="45720" rIns="18000" bIns="45720" anchor="t" anchorCtr="0" upright="1">
                                <a:noAutofit/>
                              </wps:bodyPr>
                            </wps:wsp>
                            <wps:wsp>
                              <wps:cNvPr id="105" name="文本框 2146"/>
                              <wps:cNvSpPr txBox="1">
                                <a:spLocks noChangeArrowheads="1"/>
                              </wps:cNvSpPr>
                              <wps:spPr bwMode="auto">
                                <a:xfrm>
                                  <a:off x="3005" y="996"/>
                                  <a:ext cx="1004" cy="397"/>
                                </a:xfrm>
                                <a:prstGeom prst="rect">
                                  <a:avLst/>
                                </a:prstGeom>
                                <a:solidFill>
                                  <a:srgbClr val="FFFFFF"/>
                                </a:solidFill>
                                <a:ln w="9525">
                                  <a:solidFill>
                                    <a:srgbClr val="000000"/>
                                  </a:solidFill>
                                  <a:miter lim="800000"/>
                                </a:ln>
                              </wps:spPr>
                              <wps:txbx>
                                <w:txbxContent>
                                  <w:p w14:paraId="3E5B83C8">
                                    <w:pPr>
                                      <w:adjustRightInd w:val="0"/>
                                      <w:snapToGrid w:val="0"/>
                                      <w:spacing w:line="240" w:lineRule="atLeast"/>
                                      <w:jc w:val="center"/>
                                      <w:rPr>
                                        <w:szCs w:val="21"/>
                                      </w:rPr>
                                    </w:pPr>
                                    <w:r>
                                      <w:rPr>
                                        <w:rFonts w:hint="eastAsia"/>
                                        <w:szCs w:val="21"/>
                                      </w:rPr>
                                      <w:t>主体工程</w:t>
                                    </w:r>
                                  </w:p>
                                  <w:p w14:paraId="57DB6E37"/>
                                </w:txbxContent>
                              </wps:txbx>
                              <wps:bodyPr rot="0" vert="horz" wrap="square" lIns="18000" tIns="45720" rIns="18000" bIns="45720" anchor="t" anchorCtr="0" upright="1">
                                <a:noAutofit/>
                              </wps:bodyPr>
                            </wps:wsp>
                            <wps:wsp>
                              <wps:cNvPr id="8" name="直线 2150"/>
                              <wps:cNvCnPr>
                                <a:cxnSpLocks noChangeShapeType="1"/>
                              </wps:cNvCnPr>
                              <wps:spPr bwMode="auto">
                                <a:xfrm>
                                  <a:off x="4014" y="1190"/>
                                  <a:ext cx="502" cy="0"/>
                                </a:xfrm>
                                <a:prstGeom prst="line">
                                  <a:avLst/>
                                </a:prstGeom>
                                <a:noFill/>
                                <a:ln w="9525">
                                  <a:solidFill>
                                    <a:srgbClr val="000000"/>
                                  </a:solidFill>
                                  <a:round/>
                                  <a:tailEnd type="stealth" w="sm" len="lg"/>
                                </a:ln>
                              </wps:spPr>
                              <wps:bodyPr/>
                            </wps:wsp>
                            <wps:wsp>
                              <wps:cNvPr id="110" name="直线 2151"/>
                              <wps:cNvCnPr>
                                <a:cxnSpLocks noChangeShapeType="1"/>
                              </wps:cNvCnPr>
                              <wps:spPr bwMode="auto">
                                <a:xfrm>
                                  <a:off x="5520" y="1190"/>
                                  <a:ext cx="502" cy="0"/>
                                </a:xfrm>
                                <a:prstGeom prst="line">
                                  <a:avLst/>
                                </a:prstGeom>
                                <a:noFill/>
                                <a:ln w="9525">
                                  <a:solidFill>
                                    <a:srgbClr val="000000"/>
                                  </a:solidFill>
                                  <a:round/>
                                  <a:tailEnd type="stealth" w="sm" len="lg"/>
                                </a:ln>
                              </wps:spPr>
                              <wps:bodyPr/>
                            </wps:wsp>
                            <wps:wsp>
                              <wps:cNvPr id="111" name="直线 2153"/>
                              <wps:cNvCnPr>
                                <a:cxnSpLocks noChangeShapeType="1"/>
                              </wps:cNvCnPr>
                              <wps:spPr bwMode="auto">
                                <a:xfrm>
                                  <a:off x="5271" y="1670"/>
                                  <a:ext cx="2" cy="340"/>
                                </a:xfrm>
                                <a:prstGeom prst="line">
                                  <a:avLst/>
                                </a:prstGeom>
                                <a:noFill/>
                                <a:ln w="9525">
                                  <a:solidFill>
                                    <a:srgbClr val="000000"/>
                                  </a:solidFill>
                                  <a:prstDash val="dash"/>
                                  <a:round/>
                                  <a:tailEnd type="stealth" w="sm" len="lg"/>
                                </a:ln>
                              </wps:spPr>
                              <wps:bodyPr/>
                            </wps:wsp>
                            <wps:wsp>
                              <wps:cNvPr id="114" name="直线 2156"/>
                              <wps:cNvCnPr>
                                <a:cxnSpLocks noChangeShapeType="1"/>
                              </wps:cNvCnPr>
                              <wps:spPr bwMode="auto">
                                <a:xfrm flipV="1">
                                  <a:off x="3643" y="1635"/>
                                  <a:ext cx="3019" cy="14"/>
                                </a:xfrm>
                                <a:prstGeom prst="line">
                                  <a:avLst/>
                                </a:prstGeom>
                                <a:noFill/>
                                <a:ln w="9525">
                                  <a:solidFill>
                                    <a:srgbClr val="000000"/>
                                  </a:solidFill>
                                  <a:round/>
                                </a:ln>
                              </wps:spPr>
                              <wps:bodyPr/>
                            </wps:wsp>
                            <wps:wsp>
                              <wps:cNvPr id="9" name="直线 2157"/>
                              <wps:cNvCnPr>
                                <a:cxnSpLocks noChangeShapeType="1"/>
                              </wps:cNvCnPr>
                              <wps:spPr bwMode="auto">
                                <a:xfrm flipV="1">
                                  <a:off x="6662" y="1390"/>
                                  <a:ext cx="0" cy="245"/>
                                </a:xfrm>
                                <a:prstGeom prst="line">
                                  <a:avLst/>
                                </a:prstGeom>
                                <a:noFill/>
                                <a:ln w="9525">
                                  <a:solidFill>
                                    <a:srgbClr val="000000"/>
                                  </a:solidFill>
                                  <a:round/>
                                </a:ln>
                              </wps:spPr>
                              <wps:bodyPr/>
                            </wps:wsp>
                            <wps:wsp>
                              <wps:cNvPr id="116" name="直线 2158"/>
                              <wps:cNvCnPr>
                                <a:cxnSpLocks noChangeShapeType="1"/>
                              </wps:cNvCnPr>
                              <wps:spPr bwMode="auto">
                                <a:xfrm flipV="1">
                                  <a:off x="5157" y="1390"/>
                                  <a:ext cx="0" cy="245"/>
                                </a:xfrm>
                                <a:prstGeom prst="line">
                                  <a:avLst/>
                                </a:prstGeom>
                                <a:noFill/>
                                <a:ln w="9525">
                                  <a:solidFill>
                                    <a:srgbClr val="000000"/>
                                  </a:solidFill>
                                  <a:round/>
                                </a:ln>
                              </wps:spPr>
                              <wps:bodyPr/>
                            </wps:wsp>
                            <wps:wsp>
                              <wps:cNvPr id="117" name="直线 2159"/>
                              <wps:cNvCnPr>
                                <a:cxnSpLocks noChangeShapeType="1"/>
                              </wps:cNvCnPr>
                              <wps:spPr bwMode="auto">
                                <a:xfrm flipV="1">
                                  <a:off x="3651" y="1390"/>
                                  <a:ext cx="0" cy="245"/>
                                </a:xfrm>
                                <a:prstGeom prst="line">
                                  <a:avLst/>
                                </a:prstGeom>
                                <a:noFill/>
                                <a:ln w="9525">
                                  <a:solidFill>
                                    <a:srgbClr val="000000"/>
                                  </a:solidFill>
                                  <a:round/>
                                </a:ln>
                              </wps:spPr>
                              <wps:bodyPr/>
                            </wps:wsp>
                          </wpg:wgp>
                        </a:graphicData>
                      </a:graphic>
                    </wp:anchor>
                  </w:drawing>
                </mc:Choice>
                <mc:Fallback>
                  <w:pict>
                    <v:group id="_x0000_s1026" o:spid="_x0000_s1026" o:spt="203" style="position:absolute;left:0pt;margin-left:83.65pt;margin-top:121.2pt;height:72.4pt;width:206.3pt;mso-position-vertical-relative:page;mso-wrap-distance-bottom:0pt;mso-wrap-distance-top:0pt;z-index:251659264;mso-width-relative:page;mso-height-relative:page;" coordorigin="3005,984" coordsize="4126,1448" o:gfxdata="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">
                      <o:lock v:ext="edit" aspectratio="f"/>
                      <v:shape id="文本框 2140" o:spid="_x0000_s1026" o:spt="202" type="#_x0000_t202" style="position:absolute;left:4638;top:2035;height:397;width:1780;" fillcolor="#FFFFFF" filled="t" stroked="f" coordsize="21600,21600" o:gfxdata="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XqxvL4A&#10;AADcAAAADwAAAAAAAAABACAAAAAiAAAAZHJzL2Rvd25yZXYueG1sUEsBAhQAFAAAAAgAh07iQDMv&#10;BZ47AAAAOQAAABAAAAAAAAAAAQAgAAAADQEAAGRycy9zaGFwZXhtbC54bWxQSwUGAAAAAAYABgBb&#10;AQAAtwMAAAAA&#10;">
                        <v:fill on="t" focussize="0,0"/>
                        <v:stroke on="f"/>
                        <v:imagedata o:title=""/>
                        <o:lock v:ext="edit" aspectratio="f"/>
                        <v:textbox inset="0.5mm,1.27mm,0.5mm,1.27mm">
                          <w:txbxContent>
                            <w:p w14:paraId="76A79DEC">
                              <w:pPr>
                                <w:adjustRightInd w:val="0"/>
                                <w:snapToGrid w:val="0"/>
                                <w:spacing w:line="240" w:lineRule="atLeast"/>
                                <w:jc w:val="center"/>
                              </w:pPr>
                              <w:r>
                                <w:rPr>
                                  <w:rFonts w:hint="eastAsia"/>
                                  <w:szCs w:val="21"/>
                                </w:rPr>
                                <w:t>噪声、粉尘、固废</w:t>
                              </w:r>
                            </w:p>
                          </w:txbxContent>
                        </v:textbox>
                      </v:shape>
                      <v:shape id="文本框 2144" o:spid="_x0000_s1026" o:spt="202" type="#_x0000_t202" style="position:absolute;left:6016;top:984;height:397;width:1115;" fillcolor="#FFFFFF" filled="t" stroked="t" coordsize="21600,21600" o:gfxdata="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PnOb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5mm,1.27mm,0.5mm,1.27mm">
                          <w:txbxContent>
                            <w:p w14:paraId="3FF29275">
                              <w:pPr>
                                <w:adjustRightInd w:val="0"/>
                                <w:snapToGrid w:val="0"/>
                                <w:spacing w:line="240" w:lineRule="atLeast"/>
                                <w:jc w:val="center"/>
                                <w:rPr>
                                  <w:szCs w:val="21"/>
                                </w:rPr>
                              </w:pPr>
                              <w:r>
                                <w:rPr>
                                  <w:rFonts w:hint="eastAsia"/>
                                  <w:szCs w:val="21"/>
                                </w:rPr>
                                <w:t>投入使用</w:t>
                              </w:r>
                            </w:p>
                          </w:txbxContent>
                        </v:textbox>
                      </v:shape>
                      <v:shape id="文本框 2145" o:spid="_x0000_s1026" o:spt="202" type="#_x0000_t202" style="position:absolute;left:4515;top:984;height:397;width:1003;" fillcolor="#FFFFFF" filled="t" stroked="t" coordsize="21600,21600" o:gfxdata="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qp/Tb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5mm,1.27mm,0.5mm,1.27mm">
                          <w:txbxContent>
                            <w:p w14:paraId="307B42D1">
                              <w:pPr>
                                <w:adjustRightInd w:val="0"/>
                                <w:snapToGrid w:val="0"/>
                                <w:spacing w:line="240" w:lineRule="atLeast"/>
                                <w:jc w:val="center"/>
                                <w:rPr>
                                  <w:szCs w:val="21"/>
                                </w:rPr>
                              </w:pPr>
                              <w:r>
                                <w:rPr>
                                  <w:rFonts w:hint="eastAsia"/>
                                  <w:szCs w:val="21"/>
                                </w:rPr>
                                <w:t>设备安装</w:t>
                              </w:r>
                            </w:p>
                            <w:p w14:paraId="03BF0A58">
                              <w:pPr>
                                <w:jc w:val="center"/>
                              </w:pPr>
                            </w:p>
                          </w:txbxContent>
                        </v:textbox>
                      </v:shape>
                      <v:shape id="文本框 2146" o:spid="_x0000_s1026" o:spt="202" type="#_x0000_t202" style="position:absolute;left:3005;top:996;height:397;width:1004;" fillcolor="#FFFFFF" filled="t" stroked="t" coordsize="21600,21600" o:gfxdata="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eba1r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5mm,1.27mm,0.5mm,1.27mm">
                          <w:txbxContent>
                            <w:p w14:paraId="3E5B83C8">
                              <w:pPr>
                                <w:adjustRightInd w:val="0"/>
                                <w:snapToGrid w:val="0"/>
                                <w:spacing w:line="240" w:lineRule="atLeast"/>
                                <w:jc w:val="center"/>
                                <w:rPr>
                                  <w:szCs w:val="21"/>
                                </w:rPr>
                              </w:pPr>
                              <w:r>
                                <w:rPr>
                                  <w:rFonts w:hint="eastAsia"/>
                                  <w:szCs w:val="21"/>
                                </w:rPr>
                                <w:t>主体工程</w:t>
                              </w:r>
                            </w:p>
                            <w:p w14:paraId="57DB6E37"/>
                          </w:txbxContent>
                        </v:textbox>
                      </v:shape>
                      <v:line id="直线 2150" o:spid="_x0000_s1026" o:spt="20" style="position:absolute;left:4014;top:1190;height:0;width:502;" filled="f" stroked="t" coordsize="21600,21600" o:gfxdata="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dd1frgAAADaAAAA&#10;DwAAAAAAAAABACAAAAAiAAAAZHJzL2Rvd25yZXYueG1sUEsBAhQAFAAAAAgAh07iQDMvBZ47AAAA&#10;OQAAABAAAAAAAAAAAQAgAAAABwEAAGRycy9zaGFwZXhtbC54bWxQSwUGAAAAAAYABgBbAQAAsQMA&#10;AAAA&#10;">
                        <v:fill on="f" focussize="0,0"/>
                        <v:stroke color="#000000" joinstyle="round" endarrow="classic" endarrowwidth="narrow" endarrowlength="long"/>
                        <v:imagedata o:title=""/>
                        <o:lock v:ext="edit" aspectratio="f"/>
                      </v:line>
                      <v:line id="直线 2151" o:spid="_x0000_s1026" o:spt="20" style="position:absolute;left:5520;top:1190;height:0;width:502;" filled="f" stroked="t" coordsize="21600,21600" o:gfxdata="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fX/ovQAA&#10;ANwAAAAPAAAAAAAAAAEAIAAAACIAAABkcnMvZG93bnJldi54bWxQSwECFAAUAAAACACHTuJAMy8F&#10;njsAAAA5AAAAEAAAAAAAAAABACAAAAAMAQAAZHJzL3NoYXBleG1sLnhtbFBLBQYAAAAABgAGAFsB&#10;AAC2AwAAAAA=&#10;">
                        <v:fill on="f" focussize="0,0"/>
                        <v:stroke color="#000000" joinstyle="round" endarrow="classic" endarrowwidth="narrow" endarrowlength="long"/>
                        <v:imagedata o:title=""/>
                        <o:lock v:ext="edit" aspectratio="f"/>
                      </v:line>
                      <v:line id="直线 2153" o:spid="_x0000_s1026" o:spt="20" style="position:absolute;left:5271;top:1670;height:340;width:2;" filled="f" stroked="t" coordsize="21600,21600" o:gfxdata="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IJsk7sAAADc&#10;AAAADwAAAAAAAAABACAAAAAiAAAAZHJzL2Rvd25yZXYueG1sUEsBAhQAFAAAAAgAh07iQDMvBZ47&#10;AAAAOQAAABAAAAAAAAAAAQAgAAAACgEAAGRycy9zaGFwZXhtbC54bWxQSwUGAAAAAAYABgBbAQAA&#10;tAMAAAAA&#10;">
                        <v:fill on="f" focussize="0,0"/>
                        <v:stroke color="#000000" joinstyle="round" dashstyle="dash" endarrow="classic" endarrowwidth="narrow" endarrowlength="long"/>
                        <v:imagedata o:title=""/>
                        <o:lock v:ext="edit" aspectratio="f"/>
                      </v:line>
                      <v:line id="直线 2156" o:spid="_x0000_s1026" o:spt="20" style="position:absolute;left:3643;top:1635;flip:y;height:14;width:3019;" filled="f" stroked="t" coordsize="21600,21600" o:gfxdata="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iH9q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2157" o:spid="_x0000_s1026" o:spt="20" style="position:absolute;left:6662;top:1390;flip:y;height:245;width:0;" filled="f" stroked="t" coordsize="21600,21600" o:gfxdata="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7Tpt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158" o:spid="_x0000_s1026" o:spt="20" style="position:absolute;left:5157;top:1390;flip:y;height:245;width:0;" filled="f" stroked="t" coordsize="21600,21600" o:gfxdata="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b/GR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2159" o:spid="_x0000_s1026" o:spt="20" style="position:absolute;left:3651;top:1390;flip:y;height:245;width:0;" filled="f" stroked="t" coordsize="21600,21600" o:gfxdata="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vNj3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w10:wrap type="topAndBottom"/>
                    </v:group>
                  </w:pict>
                </mc:Fallback>
              </mc:AlternateContent>
            </w:r>
            <w:r>
              <w:rPr>
                <w:sz w:val="24"/>
                <w:lang w:val="en-GB"/>
              </w:rPr>
              <w:t>施工期主要包括场地清理、基础工程、主体施工、设备安装等活动。施工期主要产污环节详见图</w:t>
            </w:r>
            <w:r>
              <w:rPr>
                <w:rFonts w:hint="eastAsia"/>
                <w:sz w:val="24"/>
                <w:lang w:val="en-GB"/>
              </w:rPr>
              <w:t>2</w:t>
            </w:r>
            <w:r>
              <w:rPr>
                <w:sz w:val="24"/>
                <w:lang w:val="en-GB"/>
              </w:rPr>
              <w:t>-2：</w:t>
            </w:r>
          </w:p>
          <w:p w14:paraId="40B972D2">
            <w:pPr>
              <w:jc w:val="center"/>
              <w:rPr>
                <w:rFonts w:hint="eastAsia" w:eastAsia="宋体"/>
                <w:b/>
                <w:kern w:val="0"/>
                <w:lang w:eastAsia="zh-CN"/>
              </w:rPr>
            </w:pPr>
          </w:p>
          <w:p w14:paraId="49205B12">
            <w:pPr>
              <w:jc w:val="center"/>
            </w:pPr>
            <w:r>
              <w:rPr>
                <w:b/>
                <w:kern w:val="0"/>
              </w:rPr>
              <w:t>图</w:t>
            </w:r>
            <w:r>
              <w:rPr>
                <w:rFonts w:hint="eastAsia"/>
                <w:b/>
                <w:kern w:val="0"/>
              </w:rPr>
              <w:t>2</w:t>
            </w:r>
            <w:r>
              <w:rPr>
                <w:b/>
                <w:kern w:val="0"/>
              </w:rPr>
              <w:t>-2  项目施工流程及产污环节分析图</w:t>
            </w:r>
          </w:p>
          <w:p w14:paraId="63915F23">
            <w:pPr>
              <w:adjustRightInd w:val="0"/>
              <w:snapToGrid w:val="0"/>
              <w:spacing w:before="120" w:beforeLines="50"/>
              <w:ind w:firstLine="480" w:firstLineChars="200"/>
              <w:rPr>
                <w:sz w:val="24"/>
                <w:lang w:val="en-GB"/>
              </w:rPr>
            </w:pPr>
            <w:r>
              <w:rPr>
                <w:sz w:val="24"/>
                <w:lang w:val="en-GB"/>
              </w:rPr>
              <w:t>（2）运营期工艺流程及产污环节</w:t>
            </w:r>
          </w:p>
          <w:p w14:paraId="51CD547E">
            <w:pPr>
              <w:adjustRightInd w:val="0"/>
              <w:snapToGrid w:val="0"/>
              <w:spacing w:line="360" w:lineRule="auto"/>
              <w:ind w:firstLine="480" w:firstLineChars="200"/>
              <w:rPr>
                <w:sz w:val="24"/>
                <w:szCs w:val="22"/>
              </w:rPr>
            </w:pPr>
            <w:r>
              <w:rPr>
                <w:rFonts w:hint="eastAsia" w:eastAsia="宋体"/>
                <w:sz w:val="24"/>
                <w:szCs w:val="22"/>
                <w:lang w:eastAsia="zh-CN"/>
              </w:rPr>
              <w:drawing>
                <wp:anchor distT="0" distB="0" distL="114300" distR="114300" simplePos="0" relativeHeight="251662336" behindDoc="0" locked="0" layoutInCell="1" allowOverlap="1">
                  <wp:simplePos x="0" y="0"/>
                  <wp:positionH relativeFrom="column">
                    <wp:posOffset>739140</wp:posOffset>
                  </wp:positionH>
                  <wp:positionV relativeFrom="page">
                    <wp:posOffset>3371215</wp:posOffset>
                  </wp:positionV>
                  <wp:extent cx="3325495" cy="3956050"/>
                  <wp:effectExtent l="0" t="0" r="0" b="0"/>
                  <wp:wrapTopAndBottom/>
                  <wp:docPr id="141"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ECB019B1-382A-4266-B25C-5B523AA43C14-1" descr="wps"/>
                          <pic:cNvPicPr>
                            <a:picLocks noChangeAspect="1"/>
                          </pic:cNvPicPr>
                        </pic:nvPicPr>
                        <pic:blipFill>
                          <a:blip r:embed="rId9"/>
                          <a:stretch>
                            <a:fillRect/>
                          </a:stretch>
                        </pic:blipFill>
                        <pic:spPr>
                          <a:xfrm>
                            <a:off x="0" y="0"/>
                            <a:ext cx="3325495" cy="3956050"/>
                          </a:xfrm>
                          <a:prstGeom prst="rect">
                            <a:avLst/>
                          </a:prstGeom>
                        </pic:spPr>
                      </pic:pic>
                    </a:graphicData>
                  </a:graphic>
                </wp:anchor>
              </w:drawing>
            </w:r>
            <w:r>
              <w:rPr>
                <w:rFonts w:hint="eastAsia"/>
                <w:sz w:val="24"/>
                <w:szCs w:val="22"/>
              </w:rPr>
              <w:t>项目重晶石粉</w:t>
            </w:r>
            <w:r>
              <w:rPr>
                <w:sz w:val="24"/>
                <w:szCs w:val="22"/>
              </w:rPr>
              <w:t>生产工艺流程及产污环节图见图</w:t>
            </w:r>
            <w:r>
              <w:rPr>
                <w:rFonts w:hint="eastAsia"/>
                <w:sz w:val="24"/>
                <w:szCs w:val="22"/>
              </w:rPr>
              <w:t>2-</w:t>
            </w:r>
            <w:r>
              <w:rPr>
                <w:sz w:val="24"/>
                <w:szCs w:val="22"/>
              </w:rPr>
              <w:t>3</w:t>
            </w:r>
            <w:r>
              <w:rPr>
                <w:rFonts w:hint="eastAsia"/>
                <w:sz w:val="24"/>
                <w:szCs w:val="22"/>
              </w:rPr>
              <w:t>。</w:t>
            </w:r>
          </w:p>
          <w:p w14:paraId="0F707C5B">
            <w:pPr>
              <w:adjustRightInd w:val="0"/>
              <w:snapToGrid w:val="0"/>
              <w:spacing w:line="360" w:lineRule="auto"/>
              <w:ind w:firstLine="422" w:firstLineChars="200"/>
              <w:jc w:val="center"/>
              <w:rPr>
                <w:szCs w:val="21"/>
              </w:rPr>
            </w:pPr>
            <w:r>
              <w:rPr>
                <w:rFonts w:hint="eastAsia"/>
                <w:b/>
                <w:szCs w:val="21"/>
              </w:rPr>
              <w:t>图</w:t>
            </w:r>
            <w:r>
              <w:rPr>
                <w:b/>
                <w:szCs w:val="21"/>
              </w:rPr>
              <w:t xml:space="preserve">2-3  </w:t>
            </w:r>
            <w:r>
              <w:rPr>
                <w:rFonts w:hint="eastAsia"/>
                <w:b/>
                <w:szCs w:val="21"/>
              </w:rPr>
              <w:t>生产工艺流程及产污环节图</w:t>
            </w:r>
          </w:p>
          <w:p w14:paraId="3B03985E">
            <w:pPr>
              <w:adjustRightInd w:val="0"/>
              <w:snapToGrid w:val="0"/>
              <w:spacing w:line="360" w:lineRule="auto"/>
              <w:ind w:firstLine="480" w:firstLineChars="200"/>
              <w:rPr>
                <w:sz w:val="24"/>
                <w:szCs w:val="22"/>
              </w:rPr>
            </w:pPr>
            <w:r>
              <w:rPr>
                <w:rFonts w:hint="eastAsia"/>
                <w:sz w:val="24"/>
                <w:szCs w:val="22"/>
              </w:rPr>
              <w:t>工艺</w:t>
            </w:r>
            <w:r>
              <w:rPr>
                <w:sz w:val="24"/>
                <w:szCs w:val="22"/>
              </w:rPr>
              <w:t>简述如下</w:t>
            </w:r>
            <w:r>
              <w:rPr>
                <w:rFonts w:hint="eastAsia"/>
                <w:sz w:val="24"/>
                <w:szCs w:val="22"/>
              </w:rPr>
              <w:t>：</w:t>
            </w:r>
          </w:p>
          <w:p w14:paraId="63B7790B">
            <w:pPr>
              <w:adjustRightInd w:val="0"/>
              <w:snapToGrid w:val="0"/>
              <w:spacing w:line="360" w:lineRule="auto"/>
              <w:ind w:firstLine="480" w:firstLineChars="200"/>
              <w:rPr>
                <w:sz w:val="24"/>
              </w:rPr>
            </w:pPr>
            <w:r>
              <w:rPr>
                <w:rFonts w:hint="eastAsia"/>
                <w:sz w:val="24"/>
                <w:szCs w:val="22"/>
                <w:lang w:val="en-US" w:eastAsia="zh-CN"/>
              </w:rPr>
              <w:t>重晶石</w:t>
            </w:r>
            <w:r>
              <w:rPr>
                <w:rFonts w:hint="eastAsia"/>
                <w:sz w:val="24"/>
                <w:szCs w:val="22"/>
              </w:rPr>
              <w:t>原矿进场后直</w:t>
            </w:r>
            <w:r>
              <w:rPr>
                <w:rFonts w:hint="eastAsia"/>
                <w:sz w:val="24"/>
                <w:szCs w:val="22"/>
                <w:lang w:val="en-US" w:eastAsia="zh-CN"/>
              </w:rPr>
              <w:t>由装载机运送进</w:t>
            </w:r>
            <w:r>
              <w:rPr>
                <w:rFonts w:hint="eastAsia"/>
                <w:sz w:val="24"/>
                <w:szCs w:val="22"/>
              </w:rPr>
              <w:t>破碎机进行初次破碎，破碎机细化破碎后通过密闭输送带将破碎过的重晶石输送进磨粉机内进行磨</w:t>
            </w:r>
            <w:r>
              <w:rPr>
                <w:rFonts w:hint="eastAsia"/>
                <w:color w:val="auto"/>
                <w:sz w:val="24"/>
                <w:szCs w:val="22"/>
              </w:rPr>
              <w:t>粉，磨粉机自动筛选颗粒度达到</w:t>
            </w:r>
            <w:r>
              <w:rPr>
                <w:rFonts w:hint="eastAsia"/>
                <w:color w:val="auto"/>
                <w:sz w:val="24"/>
                <w:szCs w:val="22"/>
                <w:lang w:val="en-US" w:eastAsia="zh-CN"/>
              </w:rPr>
              <w:t>200-325</w:t>
            </w:r>
            <w:r>
              <w:rPr>
                <w:rFonts w:hint="eastAsia"/>
                <w:color w:val="auto"/>
                <w:sz w:val="24"/>
                <w:szCs w:val="22"/>
              </w:rPr>
              <w:t>目的重晶石粉末产品出料，最后抽样检验重晶石粉各项指标是否满足产品要求，检验合格后</w:t>
            </w:r>
            <w:r>
              <w:rPr>
                <w:rFonts w:hint="eastAsia"/>
                <w:color w:val="auto"/>
                <w:sz w:val="24"/>
              </w:rPr>
              <w:t>照规格直接进入吨包，计量以后作为成品入库。</w:t>
            </w:r>
          </w:p>
          <w:p w14:paraId="10AB85D9">
            <w:pPr>
              <w:spacing w:line="360" w:lineRule="auto"/>
              <w:ind w:firstLine="482" w:firstLineChars="200"/>
              <w:rPr>
                <w:sz w:val="24"/>
              </w:rPr>
            </w:pPr>
            <w:r>
              <w:rPr>
                <w:rFonts w:hint="eastAsia"/>
                <w:b/>
                <w:sz w:val="24"/>
                <w:szCs w:val="22"/>
              </w:rPr>
              <w:t>2.产污环节</w:t>
            </w:r>
          </w:p>
          <w:p w14:paraId="1F3A8A0F">
            <w:pPr>
              <w:adjustRightInd w:val="0"/>
              <w:snapToGrid w:val="0"/>
              <w:spacing w:line="360" w:lineRule="auto"/>
              <w:ind w:firstLine="480" w:firstLineChars="200"/>
              <w:rPr>
                <w:sz w:val="24"/>
                <w:szCs w:val="22"/>
              </w:rPr>
            </w:pPr>
            <w:r>
              <w:rPr>
                <w:rFonts w:hint="eastAsia"/>
                <w:sz w:val="24"/>
                <w:szCs w:val="22"/>
              </w:rPr>
              <w:t>项目生产过程中主要产生废气、噪声及固废。</w:t>
            </w:r>
          </w:p>
          <w:p w14:paraId="23CF2C14">
            <w:pPr>
              <w:pStyle w:val="65"/>
              <w:ind w:firstLine="482"/>
              <w:rPr>
                <w:b/>
              </w:rPr>
            </w:pPr>
            <w:r>
              <w:rPr>
                <w:rFonts w:hint="eastAsia"/>
                <w:b/>
              </w:rPr>
              <w:t>（1）废气</w:t>
            </w:r>
          </w:p>
          <w:p w14:paraId="5DDAD1CE">
            <w:pPr>
              <w:pStyle w:val="65"/>
              <w:ind w:firstLine="480"/>
            </w:pPr>
            <w:r>
              <w:rPr>
                <w:rFonts w:hint="eastAsia"/>
              </w:rPr>
              <w:t>项目生产过程中产生的废气主要为粉尘。</w:t>
            </w:r>
          </w:p>
          <w:p w14:paraId="2EAFC42C">
            <w:pPr>
              <w:pStyle w:val="65"/>
              <w:ind w:firstLine="480"/>
            </w:pPr>
            <w:r>
              <w:rPr>
                <w:rFonts w:hint="eastAsia"/>
              </w:rPr>
              <w:t>由于原材料重晶石矿在矿区存放于原料库内，减少曝晒，因此原材料堆放过程中粉尘很少，不作分析；</w:t>
            </w:r>
          </w:p>
          <w:p w14:paraId="66414BFC">
            <w:pPr>
              <w:pStyle w:val="65"/>
              <w:ind w:firstLine="480"/>
              <w:rPr>
                <w:b/>
              </w:rPr>
            </w:pPr>
            <w:r>
              <w:rPr>
                <w:rFonts w:hint="eastAsia"/>
              </w:rPr>
              <w:t>原料在装卸、破碎、磨粉过程中会产生粉尘。采用喷雾抑尘，布袋除尘器除尘。</w:t>
            </w:r>
          </w:p>
          <w:p w14:paraId="05A0A7E4">
            <w:pPr>
              <w:pStyle w:val="65"/>
              <w:ind w:firstLine="482"/>
              <w:rPr>
                <w:b/>
              </w:rPr>
            </w:pPr>
            <w:r>
              <w:rPr>
                <w:rFonts w:hint="eastAsia"/>
                <w:b/>
              </w:rPr>
              <w:t>（2）废水</w:t>
            </w:r>
          </w:p>
          <w:p w14:paraId="108191C2">
            <w:pPr>
              <w:pStyle w:val="65"/>
              <w:ind w:firstLine="480"/>
            </w:pPr>
            <w:r>
              <w:rPr>
                <w:rFonts w:hint="eastAsia"/>
              </w:rPr>
              <w:t>主要是生活污水、检验清洗废水和车辆冲洗废水，生活污水和检验清洗废水进入</w:t>
            </w:r>
            <w:r>
              <w:rPr>
                <w:rFonts w:hint="eastAsia"/>
                <w:lang w:val="en-US" w:eastAsia="zh-CN"/>
              </w:rPr>
              <w:t>租用厂区</w:t>
            </w:r>
            <w:r>
              <w:rPr>
                <w:rFonts w:hint="eastAsia"/>
              </w:rPr>
              <w:t>化粪池处理后排入市政污水管网。</w:t>
            </w:r>
          </w:p>
          <w:p w14:paraId="60F52281">
            <w:pPr>
              <w:pStyle w:val="65"/>
              <w:ind w:firstLine="482"/>
              <w:rPr>
                <w:b/>
              </w:rPr>
            </w:pPr>
            <w:r>
              <w:rPr>
                <w:rFonts w:hint="eastAsia"/>
                <w:b/>
              </w:rPr>
              <w:t>（3）</w:t>
            </w:r>
            <w:r>
              <w:rPr>
                <w:b/>
              </w:rPr>
              <w:t>噪声</w:t>
            </w:r>
          </w:p>
          <w:p w14:paraId="37399331">
            <w:pPr>
              <w:pStyle w:val="65"/>
              <w:ind w:firstLine="480"/>
            </w:pPr>
            <w:r>
              <w:rPr>
                <w:rFonts w:hint="eastAsia"/>
              </w:rPr>
              <w:t>噪声伴随整个生产过程中。主要为破碎机、磨粉机、输送机、提升机</w:t>
            </w:r>
            <w:r>
              <w:t>等</w:t>
            </w:r>
            <w:r>
              <w:rPr>
                <w:rFonts w:hint="eastAsia"/>
              </w:rPr>
              <w:t>设备</w:t>
            </w:r>
            <w:r>
              <w:t>产生的噪声</w:t>
            </w:r>
            <w:r>
              <w:rPr>
                <w:rFonts w:hint="eastAsia"/>
              </w:rPr>
              <w:t>，采取</w:t>
            </w:r>
            <w:r>
              <w:rPr>
                <w:rFonts w:hint="eastAsia"/>
                <w:kern w:val="0"/>
                <w:szCs w:val="20"/>
              </w:rPr>
              <w:t>低噪设备，对高强度噪声源集中布置，于封闭式厂房内安置，底部采用减震垫等措施</w:t>
            </w:r>
            <w:r>
              <w:rPr>
                <w:rFonts w:hint="eastAsia"/>
              </w:rPr>
              <w:t>。</w:t>
            </w:r>
          </w:p>
          <w:p w14:paraId="36D0A0F5">
            <w:pPr>
              <w:pStyle w:val="65"/>
              <w:ind w:firstLine="482"/>
              <w:rPr>
                <w:b/>
              </w:rPr>
            </w:pPr>
            <w:r>
              <w:rPr>
                <w:rFonts w:hint="eastAsia"/>
                <w:b/>
              </w:rPr>
              <w:t>（</w:t>
            </w:r>
            <w:r>
              <w:rPr>
                <w:b/>
              </w:rPr>
              <w:t>4</w:t>
            </w:r>
            <w:r>
              <w:rPr>
                <w:rFonts w:hint="eastAsia"/>
                <w:b/>
              </w:rPr>
              <w:t>）</w:t>
            </w:r>
            <w:r>
              <w:rPr>
                <w:b/>
              </w:rPr>
              <w:t>固废</w:t>
            </w:r>
          </w:p>
          <w:p w14:paraId="3B631CE1">
            <w:pPr>
              <w:pStyle w:val="65"/>
              <w:ind w:firstLine="480"/>
            </w:pPr>
            <w:r>
              <w:rPr>
                <w:rFonts w:hint="eastAsia"/>
              </w:rPr>
              <w:t>主要</w:t>
            </w:r>
            <w:r>
              <w:rPr>
                <w:color w:val="auto"/>
              </w:rPr>
              <w:t>为</w:t>
            </w:r>
            <w:r>
              <w:rPr>
                <w:rFonts w:hint="eastAsia"/>
                <w:color w:val="auto"/>
              </w:rPr>
              <w:t>除铁渣</w:t>
            </w:r>
            <w:r>
              <w:rPr>
                <w:rFonts w:hint="eastAsia"/>
                <w:color w:val="auto"/>
                <w:szCs w:val="21"/>
              </w:rPr>
              <w:t>和</w:t>
            </w:r>
            <w:r>
              <w:rPr>
                <w:kern w:val="0"/>
                <w:szCs w:val="21"/>
                <w:lang w:val="zh-CN"/>
              </w:rPr>
              <w:t>除尘</w:t>
            </w:r>
            <w:r>
              <w:rPr>
                <w:rFonts w:hint="eastAsia"/>
                <w:kern w:val="0"/>
                <w:szCs w:val="21"/>
                <w:lang w:val="zh-CN"/>
              </w:rPr>
              <w:t>器除尘灰</w:t>
            </w:r>
            <w:r>
              <w:rPr>
                <w:rFonts w:hint="eastAsia"/>
              </w:rPr>
              <w:t>、员工</w:t>
            </w:r>
            <w:r>
              <w:t>生活垃圾</w:t>
            </w:r>
            <w:r>
              <w:rPr>
                <w:rFonts w:hint="eastAsia"/>
              </w:rPr>
              <w:t>、</w:t>
            </w:r>
            <w:r>
              <w:rPr>
                <w:rFonts w:hint="eastAsia"/>
                <w:kern w:val="0"/>
                <w:szCs w:val="21"/>
                <w:lang w:val="zh-CN"/>
              </w:rPr>
              <w:t>废机油和含油抹布及手套</w:t>
            </w:r>
            <w:r>
              <w:rPr>
                <w:rFonts w:hint="eastAsia"/>
              </w:rPr>
              <w:t>。</w:t>
            </w:r>
            <w:r>
              <w:rPr>
                <w:rFonts w:hint="eastAsia"/>
                <w:bCs/>
                <w:szCs w:val="21"/>
              </w:rPr>
              <w:t>生活垃圾一起由环卫部门定期统一清运处置；</w:t>
            </w:r>
            <w:r>
              <w:rPr>
                <w:rFonts w:hint="eastAsia"/>
              </w:rPr>
              <w:t>除铁渣</w:t>
            </w:r>
            <w:r>
              <w:rPr>
                <w:rFonts w:hint="eastAsia"/>
                <w:bCs/>
                <w:szCs w:val="21"/>
              </w:rPr>
              <w:t>收集后外售</w:t>
            </w:r>
            <w:r>
              <w:rPr>
                <w:rFonts w:hint="eastAsia"/>
                <w:szCs w:val="21"/>
              </w:rPr>
              <w:t>；</w:t>
            </w:r>
            <w:r>
              <w:rPr>
                <w:kern w:val="0"/>
                <w:szCs w:val="21"/>
                <w:lang w:val="zh-CN"/>
              </w:rPr>
              <w:t>除尘灰</w:t>
            </w:r>
            <w:r>
              <w:rPr>
                <w:rFonts w:hint="eastAsia"/>
                <w:kern w:val="0"/>
                <w:szCs w:val="21"/>
              </w:rPr>
              <w:t>收集后作为产品</w:t>
            </w:r>
            <w:r>
              <w:rPr>
                <w:rFonts w:hint="eastAsia"/>
                <w:kern w:val="0"/>
                <w:szCs w:val="21"/>
                <w:lang w:val="en-US" w:eastAsia="zh-CN"/>
              </w:rPr>
              <w:t>售卖</w:t>
            </w:r>
            <w:r>
              <w:rPr>
                <w:rFonts w:hint="eastAsia"/>
                <w:kern w:val="0"/>
                <w:szCs w:val="21"/>
                <w:lang w:val="zh-CN"/>
              </w:rPr>
              <w:t>；废机油和含油抹布及手套</w:t>
            </w:r>
            <w:r>
              <w:rPr>
                <w:rFonts w:hint="eastAsia"/>
                <w:bCs/>
                <w:kern w:val="0"/>
                <w:szCs w:val="21"/>
              </w:rPr>
              <w:t>收集后定期委托有资质的单位处置</w:t>
            </w:r>
            <w:r>
              <w:rPr>
                <w:rFonts w:hint="eastAsia"/>
              </w:rPr>
              <w:t>。本项目</w:t>
            </w:r>
            <w:r>
              <w:t>产污环节汇总见</w:t>
            </w:r>
            <w:r>
              <w:rPr>
                <w:rFonts w:hint="eastAsia"/>
              </w:rPr>
              <w:t>表</w:t>
            </w:r>
            <w:r>
              <w:t>2.8</w:t>
            </w:r>
            <w:r>
              <w:rPr>
                <w:rFonts w:hint="eastAsia"/>
              </w:rPr>
              <w:t>。</w:t>
            </w:r>
          </w:p>
          <w:p w14:paraId="4CC31D4F">
            <w:pPr>
              <w:adjustRightInd w:val="0"/>
              <w:snapToGrid w:val="0"/>
              <w:jc w:val="center"/>
              <w:rPr>
                <w:b/>
                <w:szCs w:val="21"/>
              </w:rPr>
            </w:pPr>
            <w:r>
              <w:rPr>
                <w:rFonts w:hint="eastAsia"/>
                <w:b/>
              </w:rPr>
              <w:t>表</w:t>
            </w:r>
            <w:r>
              <w:rPr>
                <w:b/>
              </w:rPr>
              <w:t xml:space="preserve">2.8  </w:t>
            </w:r>
            <w:r>
              <w:rPr>
                <w:rFonts w:hint="eastAsia"/>
                <w:b/>
                <w:szCs w:val="21"/>
              </w:rPr>
              <w:t>项目</w:t>
            </w:r>
            <w:r>
              <w:rPr>
                <w:b/>
                <w:szCs w:val="21"/>
              </w:rPr>
              <w:t>产污环节</w:t>
            </w:r>
            <w:r>
              <w:rPr>
                <w:rFonts w:hint="eastAsia"/>
                <w:b/>
                <w:szCs w:val="21"/>
              </w:rPr>
              <w:t>汇总</w:t>
            </w:r>
            <w:r>
              <w:rPr>
                <w:b/>
                <w:szCs w:val="21"/>
              </w:rPr>
              <w:t>表</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416"/>
              <w:gridCol w:w="1315"/>
              <w:gridCol w:w="1710"/>
              <w:gridCol w:w="3325"/>
            </w:tblGrid>
            <w:tr w14:paraId="3C5A01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9" w:type="pct"/>
                  <w:tcBorders>
                    <w:top w:val="single" w:color="auto" w:sz="12" w:space="0"/>
                    <w:bottom w:val="single" w:color="auto" w:sz="12" w:space="0"/>
                  </w:tcBorders>
                  <w:vAlign w:val="center"/>
                </w:tcPr>
                <w:p w14:paraId="74484A8B">
                  <w:pPr>
                    <w:tabs>
                      <w:tab w:val="left" w:pos="2340"/>
                    </w:tabs>
                    <w:snapToGrid w:val="0"/>
                    <w:jc w:val="center"/>
                    <w:rPr>
                      <w:b/>
                      <w:kern w:val="0"/>
                      <w:szCs w:val="20"/>
                    </w:rPr>
                  </w:pPr>
                  <w:r>
                    <w:rPr>
                      <w:rFonts w:hint="eastAsia"/>
                      <w:b/>
                      <w:kern w:val="0"/>
                      <w:szCs w:val="20"/>
                    </w:rPr>
                    <w:t>要素</w:t>
                  </w:r>
                </w:p>
              </w:tc>
              <w:tc>
                <w:tcPr>
                  <w:tcW w:w="846" w:type="pct"/>
                  <w:tcBorders>
                    <w:top w:val="single" w:color="auto" w:sz="12" w:space="0"/>
                    <w:bottom w:val="single" w:color="auto" w:sz="12" w:space="0"/>
                  </w:tcBorders>
                  <w:vAlign w:val="center"/>
                </w:tcPr>
                <w:p w14:paraId="1460B773">
                  <w:pPr>
                    <w:tabs>
                      <w:tab w:val="left" w:pos="2340"/>
                    </w:tabs>
                    <w:snapToGrid w:val="0"/>
                    <w:jc w:val="center"/>
                    <w:rPr>
                      <w:b/>
                      <w:kern w:val="0"/>
                      <w:szCs w:val="20"/>
                    </w:rPr>
                  </w:pPr>
                  <w:r>
                    <w:rPr>
                      <w:rFonts w:hint="eastAsia"/>
                      <w:b/>
                      <w:kern w:val="0"/>
                      <w:szCs w:val="20"/>
                    </w:rPr>
                    <w:t>污染源</w:t>
                  </w:r>
                </w:p>
              </w:tc>
              <w:tc>
                <w:tcPr>
                  <w:tcW w:w="785" w:type="pct"/>
                  <w:tcBorders>
                    <w:top w:val="single" w:color="auto" w:sz="12" w:space="0"/>
                    <w:bottom w:val="single" w:color="auto" w:sz="12" w:space="0"/>
                  </w:tcBorders>
                  <w:vAlign w:val="center"/>
                </w:tcPr>
                <w:p w14:paraId="5D6A817B">
                  <w:pPr>
                    <w:tabs>
                      <w:tab w:val="left" w:pos="2340"/>
                    </w:tabs>
                    <w:snapToGrid w:val="0"/>
                    <w:jc w:val="center"/>
                    <w:rPr>
                      <w:b/>
                      <w:kern w:val="0"/>
                      <w:szCs w:val="20"/>
                    </w:rPr>
                  </w:pPr>
                  <w:r>
                    <w:rPr>
                      <w:rFonts w:hint="eastAsia"/>
                      <w:b/>
                      <w:kern w:val="0"/>
                      <w:szCs w:val="20"/>
                    </w:rPr>
                    <w:t>产污环节</w:t>
                  </w:r>
                </w:p>
              </w:tc>
              <w:tc>
                <w:tcPr>
                  <w:tcW w:w="1021" w:type="pct"/>
                  <w:tcBorders>
                    <w:top w:val="single" w:color="auto" w:sz="12" w:space="0"/>
                    <w:bottom w:val="single" w:color="auto" w:sz="12" w:space="0"/>
                  </w:tcBorders>
                  <w:vAlign w:val="center"/>
                </w:tcPr>
                <w:p w14:paraId="53973104">
                  <w:pPr>
                    <w:tabs>
                      <w:tab w:val="left" w:pos="2340"/>
                    </w:tabs>
                    <w:snapToGrid w:val="0"/>
                    <w:jc w:val="center"/>
                    <w:rPr>
                      <w:b/>
                      <w:kern w:val="0"/>
                      <w:szCs w:val="20"/>
                    </w:rPr>
                  </w:pPr>
                  <w:r>
                    <w:rPr>
                      <w:rFonts w:hint="eastAsia"/>
                      <w:b/>
                      <w:kern w:val="0"/>
                      <w:szCs w:val="20"/>
                    </w:rPr>
                    <w:t>主要污染物</w:t>
                  </w:r>
                </w:p>
              </w:tc>
              <w:tc>
                <w:tcPr>
                  <w:tcW w:w="1986" w:type="pct"/>
                  <w:tcBorders>
                    <w:top w:val="single" w:color="auto" w:sz="12" w:space="0"/>
                    <w:bottom w:val="single" w:color="auto" w:sz="12" w:space="0"/>
                  </w:tcBorders>
                  <w:vAlign w:val="center"/>
                </w:tcPr>
                <w:p w14:paraId="6A4035BA">
                  <w:pPr>
                    <w:tabs>
                      <w:tab w:val="left" w:pos="2340"/>
                    </w:tabs>
                    <w:snapToGrid w:val="0"/>
                    <w:jc w:val="center"/>
                    <w:rPr>
                      <w:b/>
                      <w:kern w:val="0"/>
                      <w:szCs w:val="20"/>
                    </w:rPr>
                  </w:pPr>
                  <w:r>
                    <w:rPr>
                      <w:rFonts w:hint="eastAsia"/>
                      <w:b/>
                      <w:kern w:val="0"/>
                      <w:szCs w:val="20"/>
                    </w:rPr>
                    <w:t>治理</w:t>
                  </w:r>
                  <w:r>
                    <w:rPr>
                      <w:b/>
                      <w:kern w:val="0"/>
                      <w:szCs w:val="20"/>
                    </w:rPr>
                    <w:t>措施及排放</w:t>
                  </w:r>
                  <w:r>
                    <w:rPr>
                      <w:rFonts w:hint="eastAsia"/>
                      <w:b/>
                      <w:kern w:val="0"/>
                      <w:szCs w:val="20"/>
                    </w:rPr>
                    <w:t>去向</w:t>
                  </w:r>
                </w:p>
              </w:tc>
            </w:tr>
            <w:tr w14:paraId="35EA5A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9" w:type="pct"/>
                  <w:vMerge w:val="restart"/>
                  <w:tcBorders>
                    <w:top w:val="single" w:color="auto" w:sz="12" w:space="0"/>
                  </w:tcBorders>
                  <w:vAlign w:val="center"/>
                </w:tcPr>
                <w:p w14:paraId="63EB142D">
                  <w:pPr>
                    <w:tabs>
                      <w:tab w:val="left" w:pos="2340"/>
                    </w:tabs>
                    <w:snapToGrid w:val="0"/>
                    <w:jc w:val="center"/>
                    <w:rPr>
                      <w:kern w:val="0"/>
                      <w:szCs w:val="20"/>
                    </w:rPr>
                  </w:pPr>
                  <w:r>
                    <w:rPr>
                      <w:rFonts w:hint="eastAsia"/>
                      <w:kern w:val="0"/>
                      <w:szCs w:val="20"/>
                    </w:rPr>
                    <w:t>废气</w:t>
                  </w:r>
                </w:p>
              </w:tc>
              <w:tc>
                <w:tcPr>
                  <w:tcW w:w="846" w:type="pct"/>
                  <w:vMerge w:val="restart"/>
                  <w:tcBorders>
                    <w:top w:val="single" w:color="auto" w:sz="12" w:space="0"/>
                    <w:bottom w:val="single" w:color="auto" w:sz="4" w:space="0"/>
                  </w:tcBorders>
                  <w:vAlign w:val="center"/>
                </w:tcPr>
                <w:p w14:paraId="4C71E879">
                  <w:pPr>
                    <w:jc w:val="center"/>
                    <w:rPr>
                      <w:szCs w:val="21"/>
                    </w:rPr>
                  </w:pPr>
                  <w:r>
                    <w:rPr>
                      <w:rFonts w:hint="eastAsia"/>
                      <w:szCs w:val="21"/>
                    </w:rPr>
                    <w:t>生产车间</w:t>
                  </w:r>
                </w:p>
              </w:tc>
              <w:tc>
                <w:tcPr>
                  <w:tcW w:w="785" w:type="pct"/>
                  <w:tcBorders>
                    <w:top w:val="single" w:color="auto" w:sz="12" w:space="0"/>
                    <w:bottom w:val="single" w:color="auto" w:sz="4" w:space="0"/>
                  </w:tcBorders>
                  <w:vAlign w:val="center"/>
                </w:tcPr>
                <w:p w14:paraId="48F059E6">
                  <w:pPr>
                    <w:tabs>
                      <w:tab w:val="left" w:pos="2340"/>
                    </w:tabs>
                    <w:snapToGrid w:val="0"/>
                    <w:jc w:val="center"/>
                    <w:rPr>
                      <w:kern w:val="0"/>
                      <w:szCs w:val="20"/>
                    </w:rPr>
                  </w:pPr>
                  <w:r>
                    <w:rPr>
                      <w:rFonts w:hint="eastAsia"/>
                      <w:kern w:val="0"/>
                      <w:szCs w:val="20"/>
                    </w:rPr>
                    <w:t>装卸、破碎</w:t>
                  </w:r>
                </w:p>
              </w:tc>
              <w:tc>
                <w:tcPr>
                  <w:tcW w:w="1021" w:type="pct"/>
                  <w:tcBorders>
                    <w:top w:val="single" w:color="auto" w:sz="12" w:space="0"/>
                    <w:bottom w:val="single" w:color="auto" w:sz="4" w:space="0"/>
                  </w:tcBorders>
                  <w:vAlign w:val="center"/>
                </w:tcPr>
                <w:p w14:paraId="47B5B4A1">
                  <w:pPr>
                    <w:tabs>
                      <w:tab w:val="left" w:pos="2340"/>
                    </w:tabs>
                    <w:snapToGrid w:val="0"/>
                    <w:jc w:val="center"/>
                    <w:rPr>
                      <w:kern w:val="0"/>
                      <w:szCs w:val="20"/>
                    </w:rPr>
                  </w:pPr>
                  <w:r>
                    <w:rPr>
                      <w:rFonts w:hint="eastAsia"/>
                      <w:kern w:val="0"/>
                      <w:szCs w:val="20"/>
                    </w:rPr>
                    <w:t>粉尘</w:t>
                  </w:r>
                </w:p>
              </w:tc>
              <w:tc>
                <w:tcPr>
                  <w:tcW w:w="1986" w:type="pct"/>
                  <w:tcBorders>
                    <w:top w:val="single" w:color="auto" w:sz="12" w:space="0"/>
                    <w:bottom w:val="single" w:color="auto" w:sz="4" w:space="0"/>
                  </w:tcBorders>
                  <w:vAlign w:val="center"/>
                </w:tcPr>
                <w:p w14:paraId="20DF69CB">
                  <w:pPr>
                    <w:jc w:val="center"/>
                    <w:rPr>
                      <w:bCs/>
                      <w:szCs w:val="21"/>
                    </w:rPr>
                  </w:pPr>
                  <w:r>
                    <w:rPr>
                      <w:rFonts w:hint="eastAsia" w:cs="宋体"/>
                      <w:szCs w:val="21"/>
                    </w:rPr>
                    <w:t>厂房封闭+喷雾系统雾化湿法抑尘</w:t>
                  </w:r>
                </w:p>
              </w:tc>
            </w:tr>
            <w:tr w14:paraId="5E31F4A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9" w:type="pct"/>
                  <w:vMerge w:val="continue"/>
                  <w:vAlign w:val="center"/>
                </w:tcPr>
                <w:p w14:paraId="278AA015">
                  <w:pPr>
                    <w:tabs>
                      <w:tab w:val="left" w:pos="2340"/>
                    </w:tabs>
                    <w:snapToGrid w:val="0"/>
                    <w:jc w:val="center"/>
                    <w:rPr>
                      <w:kern w:val="0"/>
                      <w:szCs w:val="20"/>
                    </w:rPr>
                  </w:pPr>
                </w:p>
              </w:tc>
              <w:tc>
                <w:tcPr>
                  <w:tcW w:w="846" w:type="pct"/>
                  <w:vMerge w:val="continue"/>
                  <w:tcBorders>
                    <w:top w:val="single" w:color="auto" w:sz="4" w:space="0"/>
                    <w:bottom w:val="single" w:color="auto" w:sz="4" w:space="0"/>
                  </w:tcBorders>
                  <w:vAlign w:val="center"/>
                </w:tcPr>
                <w:p w14:paraId="0C2BFE94">
                  <w:pPr>
                    <w:jc w:val="center"/>
                    <w:rPr>
                      <w:szCs w:val="21"/>
                    </w:rPr>
                  </w:pPr>
                </w:p>
              </w:tc>
              <w:tc>
                <w:tcPr>
                  <w:tcW w:w="785" w:type="pct"/>
                  <w:tcBorders>
                    <w:top w:val="single" w:color="auto" w:sz="4" w:space="0"/>
                    <w:bottom w:val="single" w:color="auto" w:sz="4" w:space="0"/>
                  </w:tcBorders>
                  <w:vAlign w:val="center"/>
                </w:tcPr>
                <w:p w14:paraId="0ED2290B">
                  <w:pPr>
                    <w:tabs>
                      <w:tab w:val="left" w:pos="2340"/>
                    </w:tabs>
                    <w:snapToGrid w:val="0"/>
                    <w:jc w:val="center"/>
                    <w:rPr>
                      <w:kern w:val="0"/>
                      <w:szCs w:val="20"/>
                    </w:rPr>
                  </w:pPr>
                  <w:r>
                    <w:rPr>
                      <w:rFonts w:hint="eastAsia"/>
                      <w:kern w:val="0"/>
                      <w:szCs w:val="20"/>
                    </w:rPr>
                    <w:t>磨粉</w:t>
                  </w:r>
                </w:p>
              </w:tc>
              <w:tc>
                <w:tcPr>
                  <w:tcW w:w="1021" w:type="pct"/>
                  <w:tcBorders>
                    <w:top w:val="single" w:color="auto" w:sz="4" w:space="0"/>
                    <w:bottom w:val="single" w:color="auto" w:sz="4" w:space="0"/>
                  </w:tcBorders>
                  <w:vAlign w:val="center"/>
                </w:tcPr>
                <w:p w14:paraId="2F7D4418">
                  <w:pPr>
                    <w:tabs>
                      <w:tab w:val="left" w:pos="2340"/>
                    </w:tabs>
                    <w:snapToGrid w:val="0"/>
                    <w:jc w:val="center"/>
                    <w:rPr>
                      <w:kern w:val="0"/>
                      <w:szCs w:val="20"/>
                    </w:rPr>
                  </w:pPr>
                  <w:r>
                    <w:rPr>
                      <w:rFonts w:hint="eastAsia"/>
                      <w:kern w:val="0"/>
                      <w:szCs w:val="20"/>
                    </w:rPr>
                    <w:t>粉尘</w:t>
                  </w:r>
                </w:p>
              </w:tc>
              <w:tc>
                <w:tcPr>
                  <w:tcW w:w="1986" w:type="pct"/>
                  <w:tcBorders>
                    <w:top w:val="single" w:color="auto" w:sz="4" w:space="0"/>
                    <w:bottom w:val="single" w:color="auto" w:sz="4" w:space="0"/>
                  </w:tcBorders>
                  <w:vAlign w:val="center"/>
                </w:tcPr>
                <w:p w14:paraId="73AA0FED">
                  <w:pPr>
                    <w:jc w:val="center"/>
                    <w:rPr>
                      <w:szCs w:val="21"/>
                    </w:rPr>
                  </w:pPr>
                  <w:r>
                    <w:rPr>
                      <w:rFonts w:hint="eastAsia"/>
                      <w:szCs w:val="21"/>
                    </w:rPr>
                    <w:t>布袋除尘器+不低于</w:t>
                  </w:r>
                  <w:r>
                    <w:rPr>
                      <w:rFonts w:hint="eastAsia"/>
                      <w:szCs w:val="21"/>
                      <w:lang w:val="en-US" w:eastAsia="zh-CN"/>
                    </w:rPr>
                    <w:t>20</w:t>
                  </w:r>
                  <w:r>
                    <w:rPr>
                      <w:rFonts w:hint="eastAsia"/>
                      <w:szCs w:val="21"/>
                    </w:rPr>
                    <w:t>m高排气筒</w:t>
                  </w:r>
                </w:p>
              </w:tc>
            </w:tr>
            <w:tr w14:paraId="24E30B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9" w:type="pct"/>
                  <w:vMerge w:val="continue"/>
                  <w:vAlign w:val="center"/>
                </w:tcPr>
                <w:p w14:paraId="732A9218">
                  <w:pPr>
                    <w:tabs>
                      <w:tab w:val="left" w:pos="2340"/>
                    </w:tabs>
                    <w:snapToGrid w:val="0"/>
                    <w:jc w:val="center"/>
                    <w:rPr>
                      <w:kern w:val="0"/>
                      <w:szCs w:val="20"/>
                    </w:rPr>
                  </w:pPr>
                </w:p>
              </w:tc>
              <w:tc>
                <w:tcPr>
                  <w:tcW w:w="846" w:type="pct"/>
                  <w:tcBorders>
                    <w:top w:val="single" w:color="auto" w:sz="4" w:space="0"/>
                    <w:bottom w:val="single" w:color="auto" w:sz="4" w:space="0"/>
                  </w:tcBorders>
                  <w:vAlign w:val="center"/>
                </w:tcPr>
                <w:p w14:paraId="4333A41F">
                  <w:pPr>
                    <w:jc w:val="center"/>
                    <w:rPr>
                      <w:szCs w:val="21"/>
                    </w:rPr>
                  </w:pPr>
                  <w:r>
                    <w:rPr>
                      <w:rFonts w:hint="eastAsia"/>
                      <w:szCs w:val="21"/>
                    </w:rPr>
                    <w:t>道路</w:t>
                  </w:r>
                </w:p>
              </w:tc>
              <w:tc>
                <w:tcPr>
                  <w:tcW w:w="785" w:type="pct"/>
                  <w:tcBorders>
                    <w:top w:val="single" w:color="auto" w:sz="4" w:space="0"/>
                    <w:bottom w:val="single" w:color="auto" w:sz="4" w:space="0"/>
                  </w:tcBorders>
                  <w:vAlign w:val="center"/>
                </w:tcPr>
                <w:p w14:paraId="2F2C076A">
                  <w:pPr>
                    <w:tabs>
                      <w:tab w:val="left" w:pos="2340"/>
                    </w:tabs>
                    <w:snapToGrid w:val="0"/>
                    <w:jc w:val="center"/>
                    <w:rPr>
                      <w:kern w:val="0"/>
                      <w:szCs w:val="20"/>
                    </w:rPr>
                  </w:pPr>
                  <w:r>
                    <w:rPr>
                      <w:rFonts w:hint="eastAsia"/>
                      <w:kern w:val="0"/>
                      <w:szCs w:val="20"/>
                    </w:rPr>
                    <w:t>车辆运输</w:t>
                  </w:r>
                </w:p>
              </w:tc>
              <w:tc>
                <w:tcPr>
                  <w:tcW w:w="1021" w:type="pct"/>
                  <w:tcBorders>
                    <w:top w:val="single" w:color="auto" w:sz="4" w:space="0"/>
                    <w:bottom w:val="single" w:color="auto" w:sz="4" w:space="0"/>
                  </w:tcBorders>
                  <w:vAlign w:val="center"/>
                </w:tcPr>
                <w:p w14:paraId="4725324B">
                  <w:pPr>
                    <w:tabs>
                      <w:tab w:val="left" w:pos="2340"/>
                    </w:tabs>
                    <w:snapToGrid w:val="0"/>
                    <w:jc w:val="center"/>
                    <w:rPr>
                      <w:kern w:val="0"/>
                      <w:szCs w:val="20"/>
                    </w:rPr>
                  </w:pPr>
                  <w:r>
                    <w:rPr>
                      <w:rFonts w:hint="eastAsia"/>
                      <w:kern w:val="0"/>
                      <w:szCs w:val="20"/>
                    </w:rPr>
                    <w:t>粉尘</w:t>
                  </w:r>
                </w:p>
              </w:tc>
              <w:tc>
                <w:tcPr>
                  <w:tcW w:w="1986" w:type="pct"/>
                  <w:tcBorders>
                    <w:top w:val="single" w:color="auto" w:sz="4" w:space="0"/>
                    <w:bottom w:val="single" w:color="auto" w:sz="4" w:space="0"/>
                  </w:tcBorders>
                  <w:vAlign w:val="center"/>
                </w:tcPr>
                <w:p w14:paraId="79073757">
                  <w:pPr>
                    <w:jc w:val="center"/>
                    <w:rPr>
                      <w:szCs w:val="21"/>
                    </w:rPr>
                  </w:pPr>
                  <w:r>
                    <w:rPr>
                      <w:rFonts w:hint="eastAsia"/>
                      <w:szCs w:val="21"/>
                    </w:rPr>
                    <w:t>道路清扫、洒水</w:t>
                  </w:r>
                </w:p>
              </w:tc>
            </w:tr>
            <w:tr w14:paraId="78097F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9" w:type="pct"/>
                  <w:vMerge w:val="restart"/>
                  <w:vAlign w:val="center"/>
                </w:tcPr>
                <w:p w14:paraId="7A9AEA18">
                  <w:pPr>
                    <w:tabs>
                      <w:tab w:val="left" w:pos="2340"/>
                    </w:tabs>
                    <w:snapToGrid w:val="0"/>
                    <w:jc w:val="center"/>
                    <w:rPr>
                      <w:kern w:val="0"/>
                      <w:szCs w:val="20"/>
                    </w:rPr>
                  </w:pPr>
                  <w:r>
                    <w:rPr>
                      <w:rFonts w:hint="eastAsia"/>
                      <w:kern w:val="0"/>
                      <w:szCs w:val="20"/>
                    </w:rPr>
                    <w:t>废水</w:t>
                  </w:r>
                </w:p>
              </w:tc>
              <w:tc>
                <w:tcPr>
                  <w:tcW w:w="846" w:type="pct"/>
                  <w:tcBorders>
                    <w:top w:val="single" w:color="auto" w:sz="4" w:space="0"/>
                  </w:tcBorders>
                  <w:vAlign w:val="center"/>
                </w:tcPr>
                <w:p w14:paraId="2413A244">
                  <w:pPr>
                    <w:jc w:val="center"/>
                    <w:rPr>
                      <w:szCs w:val="21"/>
                    </w:rPr>
                  </w:pPr>
                  <w:r>
                    <w:rPr>
                      <w:rFonts w:hint="eastAsia"/>
                      <w:szCs w:val="21"/>
                    </w:rPr>
                    <w:t>员工</w:t>
                  </w:r>
                </w:p>
              </w:tc>
              <w:tc>
                <w:tcPr>
                  <w:tcW w:w="785" w:type="pct"/>
                  <w:tcBorders>
                    <w:top w:val="single" w:color="auto" w:sz="4" w:space="0"/>
                  </w:tcBorders>
                  <w:vAlign w:val="center"/>
                </w:tcPr>
                <w:p w14:paraId="2044D4CF">
                  <w:pPr>
                    <w:tabs>
                      <w:tab w:val="left" w:pos="2340"/>
                    </w:tabs>
                    <w:snapToGrid w:val="0"/>
                    <w:jc w:val="center"/>
                    <w:rPr>
                      <w:kern w:val="0"/>
                      <w:szCs w:val="20"/>
                    </w:rPr>
                  </w:pPr>
                  <w:r>
                    <w:rPr>
                      <w:szCs w:val="21"/>
                    </w:rPr>
                    <w:t>生活污水</w:t>
                  </w:r>
                </w:p>
              </w:tc>
              <w:tc>
                <w:tcPr>
                  <w:tcW w:w="1021" w:type="pct"/>
                  <w:tcBorders>
                    <w:top w:val="single" w:color="auto" w:sz="4" w:space="0"/>
                  </w:tcBorders>
                  <w:vAlign w:val="center"/>
                </w:tcPr>
                <w:p w14:paraId="0BA4D554">
                  <w:pPr>
                    <w:tabs>
                      <w:tab w:val="left" w:pos="2340"/>
                    </w:tabs>
                    <w:snapToGrid w:val="0"/>
                    <w:jc w:val="center"/>
                    <w:rPr>
                      <w:kern w:val="0"/>
                      <w:szCs w:val="20"/>
                    </w:rPr>
                  </w:pPr>
                  <w:r>
                    <w:rPr>
                      <w:rFonts w:hint="eastAsia"/>
                      <w:kern w:val="0"/>
                      <w:szCs w:val="20"/>
                    </w:rPr>
                    <w:t>COD、BOD</w:t>
                  </w:r>
                  <w:r>
                    <w:rPr>
                      <w:rFonts w:hint="eastAsia"/>
                      <w:kern w:val="0"/>
                      <w:szCs w:val="20"/>
                      <w:vertAlign w:val="subscript"/>
                    </w:rPr>
                    <w:t>5</w:t>
                  </w:r>
                  <w:r>
                    <w:rPr>
                      <w:rFonts w:hint="eastAsia"/>
                      <w:kern w:val="0"/>
                      <w:szCs w:val="20"/>
                    </w:rPr>
                    <w:t>、SS、氨氮等</w:t>
                  </w:r>
                </w:p>
              </w:tc>
              <w:tc>
                <w:tcPr>
                  <w:tcW w:w="1986" w:type="pct"/>
                  <w:vMerge w:val="restart"/>
                  <w:tcBorders>
                    <w:top w:val="single" w:color="auto" w:sz="4" w:space="0"/>
                  </w:tcBorders>
                  <w:vAlign w:val="center"/>
                </w:tcPr>
                <w:p w14:paraId="4D98BFF9">
                  <w:pPr>
                    <w:jc w:val="center"/>
                    <w:rPr>
                      <w:bCs/>
                      <w:szCs w:val="21"/>
                    </w:rPr>
                  </w:pPr>
                  <w:r>
                    <w:rPr>
                      <w:rFonts w:hint="eastAsia"/>
                      <w:bCs/>
                      <w:szCs w:val="21"/>
                    </w:rPr>
                    <w:t>化粪池处理后进入经市政污水管网排入安康市江北污水处理厂</w:t>
                  </w:r>
                </w:p>
              </w:tc>
            </w:tr>
            <w:tr w14:paraId="78A960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9" w:type="pct"/>
                  <w:vMerge w:val="continue"/>
                  <w:vAlign w:val="center"/>
                </w:tcPr>
                <w:p w14:paraId="31E007C4">
                  <w:pPr>
                    <w:tabs>
                      <w:tab w:val="left" w:pos="2340"/>
                    </w:tabs>
                    <w:snapToGrid w:val="0"/>
                    <w:jc w:val="center"/>
                    <w:rPr>
                      <w:kern w:val="0"/>
                      <w:szCs w:val="20"/>
                    </w:rPr>
                  </w:pPr>
                </w:p>
              </w:tc>
              <w:tc>
                <w:tcPr>
                  <w:tcW w:w="846" w:type="pct"/>
                  <w:tcBorders>
                    <w:top w:val="single" w:color="auto" w:sz="4" w:space="0"/>
                  </w:tcBorders>
                  <w:vAlign w:val="center"/>
                </w:tcPr>
                <w:p w14:paraId="7A96B2CE">
                  <w:pPr>
                    <w:jc w:val="center"/>
                    <w:rPr>
                      <w:szCs w:val="21"/>
                    </w:rPr>
                  </w:pPr>
                  <w:r>
                    <w:rPr>
                      <w:rFonts w:hint="eastAsia"/>
                      <w:szCs w:val="21"/>
                    </w:rPr>
                    <w:t>检验室</w:t>
                  </w:r>
                </w:p>
              </w:tc>
              <w:tc>
                <w:tcPr>
                  <w:tcW w:w="785" w:type="pct"/>
                  <w:tcBorders>
                    <w:top w:val="single" w:color="auto" w:sz="4" w:space="0"/>
                  </w:tcBorders>
                  <w:vAlign w:val="center"/>
                </w:tcPr>
                <w:p w14:paraId="0256896B">
                  <w:pPr>
                    <w:tabs>
                      <w:tab w:val="left" w:pos="2340"/>
                    </w:tabs>
                    <w:snapToGrid w:val="0"/>
                    <w:jc w:val="center"/>
                    <w:rPr>
                      <w:kern w:val="0"/>
                      <w:szCs w:val="20"/>
                    </w:rPr>
                  </w:pPr>
                  <w:r>
                    <w:rPr>
                      <w:rFonts w:hint="eastAsia"/>
                      <w:kern w:val="0"/>
                      <w:szCs w:val="20"/>
                    </w:rPr>
                    <w:t>仪器清洗</w:t>
                  </w:r>
                </w:p>
              </w:tc>
              <w:tc>
                <w:tcPr>
                  <w:tcW w:w="1021" w:type="pct"/>
                  <w:tcBorders>
                    <w:top w:val="single" w:color="auto" w:sz="4" w:space="0"/>
                  </w:tcBorders>
                  <w:vAlign w:val="center"/>
                </w:tcPr>
                <w:p w14:paraId="4CE275A8">
                  <w:pPr>
                    <w:tabs>
                      <w:tab w:val="left" w:pos="2340"/>
                    </w:tabs>
                    <w:snapToGrid w:val="0"/>
                    <w:jc w:val="center"/>
                    <w:rPr>
                      <w:kern w:val="0"/>
                      <w:szCs w:val="20"/>
                    </w:rPr>
                  </w:pPr>
                  <w:r>
                    <w:rPr>
                      <w:rFonts w:hint="eastAsia"/>
                      <w:kern w:val="0"/>
                      <w:szCs w:val="20"/>
                    </w:rPr>
                    <w:t>SS</w:t>
                  </w:r>
                </w:p>
              </w:tc>
              <w:tc>
                <w:tcPr>
                  <w:tcW w:w="1986" w:type="pct"/>
                  <w:vMerge w:val="continue"/>
                  <w:vAlign w:val="center"/>
                </w:tcPr>
                <w:p w14:paraId="26C8992F">
                  <w:pPr>
                    <w:jc w:val="center"/>
                    <w:rPr>
                      <w:bCs/>
                      <w:szCs w:val="21"/>
                    </w:rPr>
                  </w:pPr>
                </w:p>
              </w:tc>
            </w:tr>
            <w:tr w14:paraId="408353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9" w:type="pct"/>
                  <w:vMerge w:val="continue"/>
                  <w:vAlign w:val="center"/>
                </w:tcPr>
                <w:p w14:paraId="1423A010">
                  <w:pPr>
                    <w:tabs>
                      <w:tab w:val="left" w:pos="2340"/>
                    </w:tabs>
                    <w:snapToGrid w:val="0"/>
                    <w:jc w:val="center"/>
                    <w:rPr>
                      <w:kern w:val="0"/>
                      <w:szCs w:val="20"/>
                    </w:rPr>
                  </w:pPr>
                </w:p>
              </w:tc>
              <w:tc>
                <w:tcPr>
                  <w:tcW w:w="846" w:type="pct"/>
                  <w:tcBorders>
                    <w:top w:val="single" w:color="auto" w:sz="4" w:space="0"/>
                  </w:tcBorders>
                  <w:vAlign w:val="center"/>
                </w:tcPr>
                <w:p w14:paraId="35C02FA0">
                  <w:pPr>
                    <w:jc w:val="center"/>
                    <w:rPr>
                      <w:szCs w:val="21"/>
                    </w:rPr>
                  </w:pPr>
                  <w:r>
                    <w:rPr>
                      <w:rFonts w:hint="eastAsia"/>
                      <w:szCs w:val="21"/>
                    </w:rPr>
                    <w:t>车辆</w:t>
                  </w:r>
                </w:p>
              </w:tc>
              <w:tc>
                <w:tcPr>
                  <w:tcW w:w="785" w:type="pct"/>
                  <w:tcBorders>
                    <w:top w:val="single" w:color="auto" w:sz="4" w:space="0"/>
                  </w:tcBorders>
                  <w:vAlign w:val="center"/>
                </w:tcPr>
                <w:p w14:paraId="28EFCE3D">
                  <w:pPr>
                    <w:tabs>
                      <w:tab w:val="left" w:pos="2340"/>
                    </w:tabs>
                    <w:snapToGrid w:val="0"/>
                    <w:jc w:val="center"/>
                    <w:rPr>
                      <w:kern w:val="0"/>
                      <w:szCs w:val="20"/>
                    </w:rPr>
                  </w:pPr>
                  <w:r>
                    <w:rPr>
                      <w:rFonts w:hint="eastAsia"/>
                      <w:kern w:val="0"/>
                      <w:szCs w:val="20"/>
                    </w:rPr>
                    <w:t>车辆冲洗</w:t>
                  </w:r>
                </w:p>
              </w:tc>
              <w:tc>
                <w:tcPr>
                  <w:tcW w:w="1021" w:type="pct"/>
                  <w:tcBorders>
                    <w:top w:val="single" w:color="auto" w:sz="4" w:space="0"/>
                  </w:tcBorders>
                  <w:vAlign w:val="center"/>
                </w:tcPr>
                <w:p w14:paraId="12C7CE15">
                  <w:pPr>
                    <w:tabs>
                      <w:tab w:val="left" w:pos="2340"/>
                    </w:tabs>
                    <w:snapToGrid w:val="0"/>
                    <w:jc w:val="center"/>
                    <w:rPr>
                      <w:kern w:val="0"/>
                      <w:szCs w:val="20"/>
                    </w:rPr>
                  </w:pPr>
                  <w:r>
                    <w:rPr>
                      <w:rFonts w:hint="eastAsia"/>
                      <w:kern w:val="0"/>
                      <w:szCs w:val="20"/>
                    </w:rPr>
                    <w:t>SS、石油类</w:t>
                  </w:r>
                </w:p>
              </w:tc>
              <w:tc>
                <w:tcPr>
                  <w:tcW w:w="1986" w:type="pct"/>
                  <w:tcBorders>
                    <w:top w:val="single" w:color="auto" w:sz="4" w:space="0"/>
                  </w:tcBorders>
                  <w:vAlign w:val="center"/>
                </w:tcPr>
                <w:p w14:paraId="1639BFE4">
                  <w:pPr>
                    <w:jc w:val="center"/>
                    <w:rPr>
                      <w:bCs/>
                      <w:szCs w:val="21"/>
                    </w:rPr>
                  </w:pPr>
                  <w:r>
                    <w:rPr>
                      <w:rFonts w:hint="eastAsia"/>
                      <w:bCs/>
                      <w:szCs w:val="21"/>
                    </w:rPr>
                    <w:t>依托</w:t>
                  </w:r>
                  <w:r>
                    <w:rPr>
                      <w:rFonts w:hint="eastAsia"/>
                      <w:bCs/>
                      <w:szCs w:val="21"/>
                      <w:lang w:val="en-US" w:eastAsia="zh-CN"/>
                    </w:rPr>
                    <w:t>租用厂区</w:t>
                  </w:r>
                  <w:r>
                    <w:rPr>
                      <w:rFonts w:hint="eastAsia"/>
                      <w:bCs/>
                      <w:szCs w:val="21"/>
                    </w:rPr>
                    <w:t>沉淀池，沉淀后循环使用</w:t>
                  </w:r>
                </w:p>
              </w:tc>
            </w:tr>
            <w:tr w14:paraId="70E5DB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9" w:type="pct"/>
                  <w:vAlign w:val="center"/>
                </w:tcPr>
                <w:p w14:paraId="2DA43877">
                  <w:pPr>
                    <w:tabs>
                      <w:tab w:val="left" w:pos="2340"/>
                    </w:tabs>
                    <w:snapToGrid w:val="0"/>
                    <w:jc w:val="center"/>
                    <w:rPr>
                      <w:kern w:val="0"/>
                      <w:szCs w:val="20"/>
                    </w:rPr>
                  </w:pPr>
                  <w:r>
                    <w:rPr>
                      <w:rFonts w:hint="eastAsia"/>
                      <w:kern w:val="0"/>
                      <w:szCs w:val="20"/>
                    </w:rPr>
                    <w:t>噪声</w:t>
                  </w:r>
                </w:p>
              </w:tc>
              <w:tc>
                <w:tcPr>
                  <w:tcW w:w="846" w:type="pct"/>
                  <w:vAlign w:val="center"/>
                </w:tcPr>
                <w:p w14:paraId="101707F9">
                  <w:pPr>
                    <w:tabs>
                      <w:tab w:val="left" w:pos="2340"/>
                    </w:tabs>
                    <w:snapToGrid w:val="0"/>
                    <w:rPr>
                      <w:kern w:val="0"/>
                      <w:szCs w:val="20"/>
                    </w:rPr>
                  </w:pPr>
                  <w:r>
                    <w:rPr>
                      <w:rFonts w:hint="eastAsia"/>
                    </w:rPr>
                    <w:t>磨粉机、输送机、提升机</w:t>
                  </w:r>
                  <w:r>
                    <w:t>等</w:t>
                  </w:r>
                </w:p>
              </w:tc>
              <w:tc>
                <w:tcPr>
                  <w:tcW w:w="785" w:type="pct"/>
                  <w:vAlign w:val="center"/>
                </w:tcPr>
                <w:p w14:paraId="43DC5AB2">
                  <w:pPr>
                    <w:tabs>
                      <w:tab w:val="left" w:pos="2340"/>
                    </w:tabs>
                    <w:snapToGrid w:val="0"/>
                    <w:jc w:val="center"/>
                    <w:rPr>
                      <w:kern w:val="0"/>
                      <w:szCs w:val="20"/>
                    </w:rPr>
                  </w:pPr>
                  <w:r>
                    <w:rPr>
                      <w:rFonts w:hint="eastAsia"/>
                      <w:kern w:val="0"/>
                      <w:szCs w:val="20"/>
                    </w:rPr>
                    <w:t>生产</w:t>
                  </w:r>
                </w:p>
              </w:tc>
              <w:tc>
                <w:tcPr>
                  <w:tcW w:w="1021" w:type="pct"/>
                  <w:vAlign w:val="center"/>
                </w:tcPr>
                <w:p w14:paraId="77903162">
                  <w:pPr>
                    <w:tabs>
                      <w:tab w:val="left" w:pos="2340"/>
                    </w:tabs>
                    <w:snapToGrid w:val="0"/>
                    <w:jc w:val="center"/>
                    <w:rPr>
                      <w:kern w:val="0"/>
                      <w:szCs w:val="20"/>
                    </w:rPr>
                  </w:pPr>
                  <w:r>
                    <w:rPr>
                      <w:rFonts w:hint="eastAsia"/>
                      <w:kern w:val="0"/>
                      <w:szCs w:val="20"/>
                    </w:rPr>
                    <w:t>连续等效A声级</w:t>
                  </w:r>
                </w:p>
              </w:tc>
              <w:tc>
                <w:tcPr>
                  <w:tcW w:w="1986" w:type="pct"/>
                  <w:vAlign w:val="center"/>
                </w:tcPr>
                <w:p w14:paraId="71C36AD2">
                  <w:pPr>
                    <w:tabs>
                      <w:tab w:val="left" w:pos="2340"/>
                    </w:tabs>
                    <w:snapToGrid w:val="0"/>
                    <w:jc w:val="center"/>
                    <w:rPr>
                      <w:kern w:val="0"/>
                      <w:szCs w:val="20"/>
                    </w:rPr>
                  </w:pPr>
                  <w:r>
                    <w:rPr>
                      <w:rFonts w:hint="eastAsia"/>
                      <w:kern w:val="0"/>
                      <w:szCs w:val="20"/>
                    </w:rPr>
                    <w:t>低噪设备，对高强度噪声源集中布置，封闭厂房内安置，采取减振、隔声等措施</w:t>
                  </w:r>
                </w:p>
              </w:tc>
            </w:tr>
            <w:tr w14:paraId="785B52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9" w:type="pct"/>
                  <w:vMerge w:val="restart"/>
                  <w:vAlign w:val="center"/>
                </w:tcPr>
                <w:p w14:paraId="3D273ACE">
                  <w:pPr>
                    <w:tabs>
                      <w:tab w:val="left" w:pos="2340"/>
                    </w:tabs>
                    <w:snapToGrid w:val="0"/>
                    <w:jc w:val="center"/>
                    <w:rPr>
                      <w:kern w:val="0"/>
                      <w:szCs w:val="20"/>
                    </w:rPr>
                  </w:pPr>
                  <w:r>
                    <w:rPr>
                      <w:rFonts w:hint="eastAsia"/>
                      <w:kern w:val="0"/>
                      <w:szCs w:val="20"/>
                    </w:rPr>
                    <w:t>固废</w:t>
                  </w:r>
                </w:p>
              </w:tc>
              <w:tc>
                <w:tcPr>
                  <w:tcW w:w="846" w:type="pct"/>
                  <w:vAlign w:val="center"/>
                </w:tcPr>
                <w:p w14:paraId="2507B4CC">
                  <w:pPr>
                    <w:tabs>
                      <w:tab w:val="left" w:pos="2340"/>
                    </w:tabs>
                    <w:snapToGrid w:val="0"/>
                    <w:jc w:val="center"/>
                    <w:rPr>
                      <w:rFonts w:hint="default" w:eastAsia="宋体"/>
                      <w:kern w:val="0"/>
                      <w:szCs w:val="20"/>
                      <w:lang w:val="en-US" w:eastAsia="zh-CN"/>
                    </w:rPr>
                  </w:pPr>
                  <w:r>
                    <w:rPr>
                      <w:rFonts w:hint="eastAsia"/>
                      <w:kern w:val="0"/>
                      <w:szCs w:val="20"/>
                      <w:lang w:val="en-US" w:eastAsia="zh-CN"/>
                    </w:rPr>
                    <w:t>破碎、磨粉</w:t>
                  </w:r>
                </w:p>
              </w:tc>
              <w:tc>
                <w:tcPr>
                  <w:tcW w:w="785" w:type="pct"/>
                  <w:vAlign w:val="center"/>
                </w:tcPr>
                <w:p w14:paraId="33AFC649">
                  <w:pPr>
                    <w:jc w:val="center"/>
                    <w:rPr>
                      <w:szCs w:val="21"/>
                    </w:rPr>
                  </w:pPr>
                  <w:r>
                    <w:rPr>
                      <w:rFonts w:hint="eastAsia"/>
                      <w:szCs w:val="21"/>
                    </w:rPr>
                    <w:t>除铁</w:t>
                  </w:r>
                </w:p>
              </w:tc>
              <w:tc>
                <w:tcPr>
                  <w:tcW w:w="1021" w:type="pct"/>
                  <w:vAlign w:val="center"/>
                </w:tcPr>
                <w:p w14:paraId="79569FA1">
                  <w:pPr>
                    <w:tabs>
                      <w:tab w:val="left" w:pos="2340"/>
                    </w:tabs>
                    <w:snapToGrid w:val="0"/>
                    <w:jc w:val="center"/>
                    <w:rPr>
                      <w:kern w:val="0"/>
                      <w:szCs w:val="20"/>
                    </w:rPr>
                  </w:pPr>
                  <w:r>
                    <w:rPr>
                      <w:rFonts w:hint="eastAsia"/>
                      <w:kern w:val="0"/>
                      <w:szCs w:val="20"/>
                    </w:rPr>
                    <w:t>铁渣</w:t>
                  </w:r>
                </w:p>
              </w:tc>
              <w:tc>
                <w:tcPr>
                  <w:tcW w:w="1986" w:type="pct"/>
                  <w:vAlign w:val="center"/>
                </w:tcPr>
                <w:p w14:paraId="52E6B930">
                  <w:pPr>
                    <w:jc w:val="center"/>
                    <w:rPr>
                      <w:bCs/>
                      <w:szCs w:val="21"/>
                    </w:rPr>
                  </w:pPr>
                  <w:r>
                    <w:rPr>
                      <w:rFonts w:hint="eastAsia"/>
                      <w:bCs/>
                      <w:szCs w:val="21"/>
                    </w:rPr>
                    <w:t>出售给物资回收部门</w:t>
                  </w:r>
                </w:p>
              </w:tc>
            </w:tr>
            <w:tr w14:paraId="652C3C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9" w:type="pct"/>
                  <w:vMerge w:val="continue"/>
                  <w:vAlign w:val="center"/>
                </w:tcPr>
                <w:p w14:paraId="62783609">
                  <w:pPr>
                    <w:tabs>
                      <w:tab w:val="left" w:pos="2340"/>
                    </w:tabs>
                    <w:snapToGrid w:val="0"/>
                    <w:jc w:val="center"/>
                    <w:rPr>
                      <w:kern w:val="0"/>
                      <w:szCs w:val="20"/>
                    </w:rPr>
                  </w:pPr>
                </w:p>
              </w:tc>
              <w:tc>
                <w:tcPr>
                  <w:tcW w:w="846" w:type="pct"/>
                  <w:vAlign w:val="center"/>
                </w:tcPr>
                <w:p w14:paraId="38BDF320">
                  <w:pPr>
                    <w:tabs>
                      <w:tab w:val="left" w:pos="2340"/>
                    </w:tabs>
                    <w:snapToGrid w:val="0"/>
                    <w:jc w:val="center"/>
                    <w:rPr>
                      <w:kern w:val="0"/>
                      <w:szCs w:val="20"/>
                    </w:rPr>
                  </w:pPr>
                  <w:r>
                    <w:rPr>
                      <w:rFonts w:hint="eastAsia"/>
                      <w:kern w:val="0"/>
                      <w:szCs w:val="20"/>
                    </w:rPr>
                    <w:t>布袋除尘器</w:t>
                  </w:r>
                </w:p>
              </w:tc>
              <w:tc>
                <w:tcPr>
                  <w:tcW w:w="785" w:type="pct"/>
                  <w:vAlign w:val="center"/>
                </w:tcPr>
                <w:p w14:paraId="6A24F621">
                  <w:pPr>
                    <w:jc w:val="center"/>
                    <w:rPr>
                      <w:szCs w:val="21"/>
                    </w:rPr>
                  </w:pPr>
                  <w:r>
                    <w:rPr>
                      <w:rFonts w:hint="eastAsia"/>
                      <w:szCs w:val="21"/>
                    </w:rPr>
                    <w:t>除尘</w:t>
                  </w:r>
                </w:p>
              </w:tc>
              <w:tc>
                <w:tcPr>
                  <w:tcW w:w="1021" w:type="pct"/>
                  <w:vAlign w:val="center"/>
                </w:tcPr>
                <w:p w14:paraId="27033239">
                  <w:pPr>
                    <w:jc w:val="center"/>
                  </w:pPr>
                  <w:r>
                    <w:rPr>
                      <w:rFonts w:hint="eastAsia"/>
                    </w:rPr>
                    <w:t>除尘灰</w:t>
                  </w:r>
                </w:p>
              </w:tc>
              <w:tc>
                <w:tcPr>
                  <w:tcW w:w="1986" w:type="pct"/>
                  <w:vAlign w:val="center"/>
                </w:tcPr>
                <w:p w14:paraId="40AA6D34">
                  <w:pPr>
                    <w:jc w:val="center"/>
                    <w:rPr>
                      <w:bCs/>
                      <w:szCs w:val="21"/>
                    </w:rPr>
                  </w:pPr>
                  <w:r>
                    <w:rPr>
                      <w:rFonts w:hint="eastAsia"/>
                      <w:bCs/>
                      <w:szCs w:val="21"/>
                    </w:rPr>
                    <w:t>作为产品回收</w:t>
                  </w:r>
                </w:p>
              </w:tc>
            </w:tr>
            <w:tr w14:paraId="68A366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9" w:type="pct"/>
                  <w:vMerge w:val="continue"/>
                  <w:vAlign w:val="center"/>
                </w:tcPr>
                <w:p w14:paraId="3165EDCF">
                  <w:pPr>
                    <w:tabs>
                      <w:tab w:val="left" w:pos="2340"/>
                    </w:tabs>
                    <w:snapToGrid w:val="0"/>
                    <w:jc w:val="center"/>
                    <w:rPr>
                      <w:kern w:val="0"/>
                      <w:szCs w:val="20"/>
                    </w:rPr>
                  </w:pPr>
                </w:p>
              </w:tc>
              <w:tc>
                <w:tcPr>
                  <w:tcW w:w="846" w:type="pct"/>
                  <w:vAlign w:val="center"/>
                </w:tcPr>
                <w:p w14:paraId="2E60E263">
                  <w:pPr>
                    <w:tabs>
                      <w:tab w:val="left" w:pos="2340"/>
                    </w:tabs>
                    <w:snapToGrid w:val="0"/>
                    <w:jc w:val="center"/>
                    <w:rPr>
                      <w:kern w:val="0"/>
                      <w:szCs w:val="20"/>
                    </w:rPr>
                  </w:pPr>
                  <w:r>
                    <w:rPr>
                      <w:rFonts w:hint="eastAsia"/>
                      <w:kern w:val="0"/>
                      <w:szCs w:val="20"/>
                    </w:rPr>
                    <w:t>员工生活</w:t>
                  </w:r>
                </w:p>
              </w:tc>
              <w:tc>
                <w:tcPr>
                  <w:tcW w:w="785" w:type="pct"/>
                  <w:vAlign w:val="center"/>
                </w:tcPr>
                <w:p w14:paraId="55D9AEAE">
                  <w:pPr>
                    <w:autoSpaceDE w:val="0"/>
                    <w:autoSpaceDN w:val="0"/>
                    <w:adjustRightInd w:val="0"/>
                    <w:jc w:val="center"/>
                    <w:rPr>
                      <w:kern w:val="0"/>
                      <w:szCs w:val="21"/>
                      <w:lang w:val="zh-CN"/>
                    </w:rPr>
                  </w:pPr>
                  <w:r>
                    <w:rPr>
                      <w:rFonts w:hint="eastAsia"/>
                      <w:kern w:val="0"/>
                      <w:szCs w:val="21"/>
                      <w:lang w:val="zh-CN"/>
                    </w:rPr>
                    <w:t>生活</w:t>
                  </w:r>
                </w:p>
              </w:tc>
              <w:tc>
                <w:tcPr>
                  <w:tcW w:w="1021" w:type="pct"/>
                  <w:vAlign w:val="center"/>
                </w:tcPr>
                <w:p w14:paraId="1B0F2454">
                  <w:pPr>
                    <w:jc w:val="center"/>
                  </w:pPr>
                  <w:r>
                    <w:rPr>
                      <w:kern w:val="0"/>
                      <w:szCs w:val="21"/>
                      <w:lang w:val="zh-CN"/>
                    </w:rPr>
                    <w:t>生活垃圾</w:t>
                  </w:r>
                </w:p>
              </w:tc>
              <w:tc>
                <w:tcPr>
                  <w:tcW w:w="1986" w:type="pct"/>
                  <w:vAlign w:val="center"/>
                </w:tcPr>
                <w:p w14:paraId="2EF15933">
                  <w:pPr>
                    <w:jc w:val="center"/>
                    <w:rPr>
                      <w:bCs/>
                      <w:szCs w:val="21"/>
                    </w:rPr>
                  </w:pPr>
                  <w:r>
                    <w:rPr>
                      <w:rFonts w:hint="eastAsia"/>
                      <w:bCs/>
                      <w:szCs w:val="21"/>
                    </w:rPr>
                    <w:t>分类收集后，环卫部门定期统一</w:t>
                  </w:r>
                </w:p>
                <w:p w14:paraId="7BF7B338">
                  <w:pPr>
                    <w:jc w:val="center"/>
                    <w:rPr>
                      <w:bCs/>
                      <w:szCs w:val="21"/>
                    </w:rPr>
                  </w:pPr>
                  <w:r>
                    <w:rPr>
                      <w:rFonts w:hint="eastAsia"/>
                      <w:bCs/>
                      <w:szCs w:val="21"/>
                    </w:rPr>
                    <w:t>清运</w:t>
                  </w:r>
                </w:p>
              </w:tc>
            </w:tr>
            <w:tr w14:paraId="29E66A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9" w:type="pct"/>
                  <w:vMerge w:val="continue"/>
                  <w:vAlign w:val="center"/>
                </w:tcPr>
                <w:p w14:paraId="5F9874A8">
                  <w:pPr>
                    <w:tabs>
                      <w:tab w:val="left" w:pos="2340"/>
                    </w:tabs>
                    <w:snapToGrid w:val="0"/>
                    <w:jc w:val="center"/>
                    <w:rPr>
                      <w:kern w:val="0"/>
                      <w:szCs w:val="20"/>
                    </w:rPr>
                  </w:pPr>
                </w:p>
              </w:tc>
              <w:tc>
                <w:tcPr>
                  <w:tcW w:w="846" w:type="pct"/>
                  <w:vMerge w:val="restart"/>
                  <w:vAlign w:val="center"/>
                </w:tcPr>
                <w:p w14:paraId="76C04551">
                  <w:pPr>
                    <w:jc w:val="center"/>
                  </w:pPr>
                  <w:r>
                    <w:rPr>
                      <w:rFonts w:hint="eastAsia"/>
                    </w:rPr>
                    <w:t>设备</w:t>
                  </w:r>
                </w:p>
              </w:tc>
              <w:tc>
                <w:tcPr>
                  <w:tcW w:w="785" w:type="pct"/>
                  <w:vAlign w:val="center"/>
                </w:tcPr>
                <w:p w14:paraId="49303108">
                  <w:pPr>
                    <w:autoSpaceDE w:val="0"/>
                    <w:autoSpaceDN w:val="0"/>
                    <w:adjustRightInd w:val="0"/>
                    <w:jc w:val="center"/>
                    <w:rPr>
                      <w:kern w:val="0"/>
                      <w:szCs w:val="21"/>
                      <w:lang w:val="zh-CN"/>
                    </w:rPr>
                  </w:pPr>
                  <w:r>
                    <w:rPr>
                      <w:rFonts w:hint="eastAsia"/>
                      <w:kern w:val="0"/>
                      <w:szCs w:val="20"/>
                    </w:rPr>
                    <w:t>设备维修</w:t>
                  </w:r>
                </w:p>
              </w:tc>
              <w:tc>
                <w:tcPr>
                  <w:tcW w:w="1021" w:type="pct"/>
                  <w:vAlign w:val="center"/>
                </w:tcPr>
                <w:p w14:paraId="58D5DC71">
                  <w:pPr>
                    <w:jc w:val="center"/>
                  </w:pPr>
                  <w:r>
                    <w:rPr>
                      <w:rFonts w:hint="eastAsia"/>
                      <w:kern w:val="0"/>
                      <w:szCs w:val="21"/>
                      <w:lang w:val="zh-CN"/>
                    </w:rPr>
                    <w:t>废机油</w:t>
                  </w:r>
                </w:p>
              </w:tc>
              <w:tc>
                <w:tcPr>
                  <w:tcW w:w="1986" w:type="pct"/>
                  <w:vMerge w:val="restart"/>
                  <w:vAlign w:val="center"/>
                </w:tcPr>
                <w:p w14:paraId="1F76C168">
                  <w:pPr>
                    <w:jc w:val="center"/>
                    <w:rPr>
                      <w:bCs/>
                      <w:color w:val="FF0000"/>
                      <w:szCs w:val="21"/>
                    </w:rPr>
                  </w:pPr>
                  <w:r>
                    <w:rPr>
                      <w:rFonts w:hint="eastAsia"/>
                      <w:bCs/>
                      <w:szCs w:val="21"/>
                    </w:rPr>
                    <w:t>收集后定期委托有资质的单位处置</w:t>
                  </w:r>
                </w:p>
              </w:tc>
            </w:tr>
            <w:tr w14:paraId="7DB92E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9" w:type="pct"/>
                  <w:vMerge w:val="continue"/>
                  <w:vAlign w:val="center"/>
                </w:tcPr>
                <w:p w14:paraId="079FFBA2">
                  <w:pPr>
                    <w:tabs>
                      <w:tab w:val="left" w:pos="2340"/>
                    </w:tabs>
                    <w:snapToGrid w:val="0"/>
                    <w:jc w:val="center"/>
                    <w:rPr>
                      <w:kern w:val="0"/>
                      <w:szCs w:val="20"/>
                    </w:rPr>
                  </w:pPr>
                </w:p>
              </w:tc>
              <w:tc>
                <w:tcPr>
                  <w:tcW w:w="846" w:type="pct"/>
                  <w:vMerge w:val="continue"/>
                  <w:vAlign w:val="center"/>
                </w:tcPr>
                <w:p w14:paraId="1F8535EB">
                  <w:pPr>
                    <w:jc w:val="center"/>
                  </w:pPr>
                </w:p>
              </w:tc>
              <w:tc>
                <w:tcPr>
                  <w:tcW w:w="785" w:type="pct"/>
                  <w:vAlign w:val="center"/>
                </w:tcPr>
                <w:p w14:paraId="54723776">
                  <w:pPr>
                    <w:autoSpaceDE w:val="0"/>
                    <w:autoSpaceDN w:val="0"/>
                    <w:adjustRightInd w:val="0"/>
                    <w:jc w:val="center"/>
                    <w:rPr>
                      <w:kern w:val="0"/>
                      <w:szCs w:val="21"/>
                      <w:lang w:val="zh-CN"/>
                    </w:rPr>
                  </w:pPr>
                  <w:r>
                    <w:rPr>
                      <w:rFonts w:hint="eastAsia"/>
                      <w:kern w:val="0"/>
                      <w:szCs w:val="20"/>
                    </w:rPr>
                    <w:t>设备维修</w:t>
                  </w:r>
                </w:p>
              </w:tc>
              <w:tc>
                <w:tcPr>
                  <w:tcW w:w="1021" w:type="pct"/>
                  <w:vAlign w:val="center"/>
                </w:tcPr>
                <w:p w14:paraId="3CC68175">
                  <w:pPr>
                    <w:jc w:val="center"/>
                  </w:pPr>
                  <w:r>
                    <w:rPr>
                      <w:rFonts w:hint="eastAsia"/>
                      <w:kern w:val="0"/>
                      <w:szCs w:val="21"/>
                      <w:lang w:val="zh-CN"/>
                    </w:rPr>
                    <w:t>含油抹布及手套</w:t>
                  </w:r>
                </w:p>
              </w:tc>
              <w:tc>
                <w:tcPr>
                  <w:tcW w:w="1986" w:type="pct"/>
                  <w:vMerge w:val="continue"/>
                  <w:vAlign w:val="center"/>
                </w:tcPr>
                <w:p w14:paraId="26614C4F">
                  <w:pPr>
                    <w:jc w:val="center"/>
                    <w:rPr>
                      <w:bCs/>
                      <w:szCs w:val="21"/>
                    </w:rPr>
                  </w:pPr>
                </w:p>
              </w:tc>
            </w:tr>
          </w:tbl>
          <w:p w14:paraId="1FAA6B8D">
            <w:pPr>
              <w:adjustRightInd w:val="0"/>
              <w:snapToGrid w:val="0"/>
              <w:spacing w:line="360" w:lineRule="auto"/>
              <w:rPr>
                <w:bCs/>
                <w:sz w:val="24"/>
              </w:rPr>
            </w:pPr>
          </w:p>
        </w:tc>
      </w:tr>
      <w:tr w14:paraId="0D5012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77" w:hRule="atLeast"/>
          <w:jc w:val="center"/>
        </w:trPr>
        <w:tc>
          <w:tcPr>
            <w:tcW w:w="476" w:type="dxa"/>
            <w:vAlign w:val="center"/>
          </w:tcPr>
          <w:p w14:paraId="7F604411">
            <w:pPr>
              <w:pStyle w:val="17"/>
              <w:widowControl w:val="0"/>
              <w:adjustRightInd w:val="0"/>
              <w:snapToGrid w:val="0"/>
              <w:spacing w:before="0" w:beforeAutospacing="0" w:after="0" w:afterAutospacing="0"/>
              <w:jc w:val="center"/>
              <w:rPr>
                <w:rFonts w:cs="宋体"/>
                <w:szCs w:val="24"/>
              </w:rPr>
            </w:pPr>
            <w:r>
              <w:rPr>
                <w:rFonts w:hint="eastAsia" w:cs="宋体"/>
                <w:b/>
                <w:bCs w:val="0"/>
                <w:szCs w:val="24"/>
              </w:rPr>
              <w:t>与项目有关的原有环境污染问题</w:t>
            </w:r>
          </w:p>
        </w:tc>
        <w:tc>
          <w:tcPr>
            <w:tcW w:w="8584" w:type="dxa"/>
            <w:vAlign w:val="center"/>
          </w:tcPr>
          <w:p w14:paraId="2B2032F8">
            <w:pPr>
              <w:keepNext w:val="0"/>
              <w:keepLines w:val="0"/>
              <w:widowControl/>
              <w:suppressLineNumbers w:val="0"/>
              <w:jc w:val="center"/>
              <w:rPr>
                <w:rFonts w:ascii="宋体" w:hAnsi="宋体"/>
                <w:bCs/>
                <w:sz w:val="24"/>
                <w:lang w:val="en-US"/>
              </w:rPr>
            </w:pPr>
            <w:r>
              <w:rPr>
                <w:rFonts w:ascii="瀹嬩綋" w:hAnsi="瀹嬩綋" w:eastAsia="瀹嬩綋" w:cs="瀹嬩綋"/>
                <w:color w:val="000000"/>
                <w:kern w:val="0"/>
                <w:sz w:val="24"/>
                <w:szCs w:val="24"/>
                <w:lang w:val="en-US" w:eastAsia="zh-CN" w:bidi="ar"/>
              </w:rPr>
              <w:t>本项目为新建项目，用地现状不存在原有污染情况。</w:t>
            </w:r>
          </w:p>
        </w:tc>
      </w:tr>
    </w:tbl>
    <w:p w14:paraId="01F5456C">
      <w:pPr>
        <w:pStyle w:val="17"/>
        <w:jc w:val="center"/>
        <w:rPr>
          <w:rFonts w:ascii="黑体" w:hAnsi="黑体" w:eastAsia="黑体"/>
          <w:snapToGrid w:val="0"/>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2DB13133">
      <w:pPr>
        <w:pStyle w:val="17"/>
        <w:spacing w:after="0" w:afterAutospacing="0"/>
        <w:outlineLvl w:val="0"/>
        <w:rPr>
          <w:rFonts w:ascii="黑体" w:hAnsi="黑体" w:eastAsia="黑体"/>
          <w:snapToGrid w:val="0"/>
          <w:sz w:val="30"/>
          <w:szCs w:val="30"/>
        </w:rPr>
      </w:pPr>
      <w:bookmarkStart w:id="5" w:name="_Toc104484253"/>
      <w:r>
        <w:rPr>
          <w:rFonts w:hint="eastAsia" w:ascii="黑体" w:hAnsi="黑体" w:eastAsia="黑体"/>
          <w:snapToGrid w:val="0"/>
          <w:sz w:val="30"/>
          <w:szCs w:val="30"/>
        </w:rPr>
        <w:t>三、区域环境质量现状、环境保护目标及评价标准</w:t>
      </w:r>
      <w:bookmarkEnd w:id="5"/>
    </w:p>
    <w:tbl>
      <w:tblPr>
        <w:tblStyle w:val="19"/>
        <w:tblW w:w="90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83"/>
        <w:gridCol w:w="8579"/>
      </w:tblGrid>
      <w:tr w14:paraId="78FA97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61" w:type="dxa"/>
            <w:vAlign w:val="center"/>
          </w:tcPr>
          <w:p w14:paraId="01B94DD8">
            <w:pPr>
              <w:adjustRightInd w:val="0"/>
              <w:snapToGrid w:val="0"/>
              <w:jc w:val="center"/>
              <w:rPr>
                <w:rFonts w:ascii="宋体" w:hAnsi="宋体" w:cs="宋体"/>
                <w:kern w:val="0"/>
                <w:sz w:val="24"/>
              </w:rPr>
            </w:pPr>
            <w:r>
              <w:rPr>
                <w:rFonts w:hint="eastAsia" w:ascii="宋体" w:hAnsi="宋体" w:cs="宋体"/>
                <w:kern w:val="0"/>
                <w:sz w:val="24"/>
              </w:rPr>
              <w:t>区域</w:t>
            </w:r>
          </w:p>
          <w:p w14:paraId="3CEC028E">
            <w:pPr>
              <w:adjustRightInd w:val="0"/>
              <w:snapToGrid w:val="0"/>
              <w:jc w:val="center"/>
              <w:rPr>
                <w:rFonts w:ascii="宋体" w:hAnsi="宋体" w:cs="宋体"/>
                <w:kern w:val="0"/>
                <w:sz w:val="24"/>
              </w:rPr>
            </w:pPr>
            <w:r>
              <w:rPr>
                <w:rFonts w:hint="eastAsia" w:ascii="宋体" w:hAnsi="宋体" w:cs="宋体"/>
                <w:kern w:val="0"/>
                <w:sz w:val="24"/>
              </w:rPr>
              <w:t>环境</w:t>
            </w:r>
          </w:p>
          <w:p w14:paraId="452AC613">
            <w:pPr>
              <w:adjustRightInd w:val="0"/>
              <w:snapToGrid w:val="0"/>
              <w:jc w:val="center"/>
              <w:rPr>
                <w:rFonts w:ascii="宋体" w:hAnsi="宋体" w:cs="宋体"/>
                <w:kern w:val="0"/>
                <w:sz w:val="24"/>
              </w:rPr>
            </w:pPr>
            <w:r>
              <w:rPr>
                <w:rFonts w:hint="eastAsia" w:ascii="宋体" w:hAnsi="宋体" w:cs="宋体"/>
                <w:kern w:val="0"/>
                <w:sz w:val="24"/>
              </w:rPr>
              <w:t>质量</w:t>
            </w:r>
          </w:p>
          <w:p w14:paraId="14FD9222">
            <w:pPr>
              <w:adjustRightInd w:val="0"/>
              <w:snapToGrid w:val="0"/>
              <w:jc w:val="center"/>
              <w:rPr>
                <w:rFonts w:ascii="宋体" w:hAnsi="宋体" w:cs="宋体"/>
                <w:kern w:val="0"/>
                <w:sz w:val="24"/>
              </w:rPr>
            </w:pPr>
            <w:r>
              <w:rPr>
                <w:rFonts w:hint="eastAsia" w:ascii="宋体" w:hAnsi="宋体" w:cs="宋体"/>
                <w:kern w:val="0"/>
                <w:sz w:val="24"/>
              </w:rPr>
              <w:t>现状</w:t>
            </w:r>
          </w:p>
        </w:tc>
        <w:tc>
          <w:tcPr>
            <w:tcW w:w="8401" w:type="dxa"/>
            <w:vAlign w:val="center"/>
          </w:tcPr>
          <w:p w14:paraId="5EDBE3EA">
            <w:pPr>
              <w:numPr>
                <w:ilvl w:val="0"/>
                <w:numId w:val="0"/>
              </w:numPr>
              <w:adjustRightInd w:val="0"/>
              <w:snapToGrid w:val="0"/>
              <w:spacing w:line="360" w:lineRule="auto"/>
              <w:ind w:leftChars="200"/>
              <w:rPr>
                <w:b/>
                <w:kern w:val="0"/>
                <w:sz w:val="24"/>
              </w:rPr>
            </w:pPr>
            <w:r>
              <w:rPr>
                <w:rFonts w:hint="eastAsia"/>
                <w:b/>
                <w:kern w:val="0"/>
                <w:sz w:val="24"/>
                <w:lang w:val="en-US" w:eastAsia="zh-CN"/>
              </w:rPr>
              <w:t>1.</w:t>
            </w:r>
            <w:r>
              <w:rPr>
                <w:rFonts w:hint="eastAsia"/>
                <w:b/>
                <w:kern w:val="0"/>
                <w:sz w:val="24"/>
              </w:rPr>
              <w:t>大气环境</w:t>
            </w:r>
          </w:p>
          <w:p w14:paraId="34C35F60">
            <w:pPr>
              <w:adjustRightInd w:val="0"/>
              <w:snapToGrid w:val="0"/>
              <w:spacing w:line="360" w:lineRule="auto"/>
              <w:ind w:firstLine="480" w:firstLineChars="200"/>
              <w:rPr>
                <w:kern w:val="0"/>
                <w:sz w:val="24"/>
              </w:rPr>
            </w:pPr>
            <w:r>
              <w:rPr>
                <w:rFonts w:hint="eastAsia"/>
                <w:kern w:val="0"/>
                <w:sz w:val="24"/>
              </w:rPr>
              <w:t>本</w:t>
            </w:r>
            <w:r>
              <w:rPr>
                <w:kern w:val="0"/>
                <w:sz w:val="24"/>
              </w:rPr>
              <w:t>项目所在区域属于</w:t>
            </w:r>
            <w:r>
              <w:rPr>
                <w:rFonts w:hint="eastAsia"/>
                <w:kern w:val="0"/>
                <w:sz w:val="24"/>
              </w:rPr>
              <w:t>安康高新区</w:t>
            </w:r>
            <w:r>
              <w:rPr>
                <w:kern w:val="0"/>
                <w:sz w:val="24"/>
              </w:rPr>
              <w:t>，根据大气功能区划，项目所在地为二类功能区，环境空气质量标准执行《环境空气质量标准》（GB3095</w:t>
            </w:r>
            <w:r>
              <w:rPr>
                <w:rFonts w:hint="eastAsia"/>
                <w:kern w:val="0"/>
                <w:sz w:val="24"/>
              </w:rPr>
              <w:t>-</w:t>
            </w:r>
            <w:r>
              <w:rPr>
                <w:kern w:val="0"/>
                <w:sz w:val="24"/>
              </w:rPr>
              <w:t>2012）</w:t>
            </w:r>
            <w:r>
              <w:rPr>
                <w:rFonts w:hint="eastAsia"/>
                <w:kern w:val="0"/>
                <w:sz w:val="24"/>
              </w:rPr>
              <w:t>表1</w:t>
            </w:r>
            <w:r>
              <w:rPr>
                <w:kern w:val="0"/>
                <w:sz w:val="24"/>
              </w:rPr>
              <w:t>二级标准要求</w:t>
            </w:r>
            <w:r>
              <w:rPr>
                <w:rFonts w:hint="eastAsia"/>
                <w:kern w:val="0"/>
                <w:sz w:val="24"/>
              </w:rPr>
              <w:t>。本次区域环境空气质量达标判定采用安康市生态环境局发布的《</w:t>
            </w:r>
            <w:r>
              <w:rPr>
                <w:kern w:val="0"/>
                <w:sz w:val="24"/>
              </w:rPr>
              <w:t>2023</w:t>
            </w:r>
            <w:r>
              <w:rPr>
                <w:rFonts w:hint="eastAsia"/>
                <w:kern w:val="0"/>
                <w:sz w:val="24"/>
              </w:rPr>
              <w:t>年12月及1~12月全市环境空气质量状况》中安康高新区的统计数据</w:t>
            </w:r>
            <w:r>
              <w:rPr>
                <w:kern w:val="0"/>
                <w:sz w:val="24"/>
              </w:rPr>
              <w:t>，对区域环境空气质量现状进行分析。</w:t>
            </w:r>
            <w:r>
              <w:rPr>
                <w:rFonts w:hint="eastAsia"/>
                <w:kern w:val="0"/>
                <w:sz w:val="24"/>
              </w:rPr>
              <w:t>评价因子主要有</w:t>
            </w:r>
            <w:r>
              <w:rPr>
                <w:kern w:val="0"/>
                <w:sz w:val="24"/>
              </w:rPr>
              <w:t>PM</w:t>
            </w:r>
            <w:r>
              <w:rPr>
                <w:kern w:val="0"/>
                <w:sz w:val="24"/>
                <w:vertAlign w:val="subscript"/>
              </w:rPr>
              <w:t>10</w:t>
            </w:r>
            <w:r>
              <w:rPr>
                <w:rFonts w:hint="eastAsia"/>
                <w:kern w:val="0"/>
                <w:sz w:val="24"/>
              </w:rPr>
              <w:t>、</w:t>
            </w:r>
            <w:r>
              <w:rPr>
                <w:kern w:val="0"/>
                <w:sz w:val="24"/>
              </w:rPr>
              <w:t>PM</w:t>
            </w:r>
            <w:r>
              <w:rPr>
                <w:kern w:val="0"/>
                <w:sz w:val="24"/>
                <w:vertAlign w:val="subscript"/>
              </w:rPr>
              <w:t>2.5</w:t>
            </w:r>
            <w:r>
              <w:rPr>
                <w:rFonts w:hint="eastAsia"/>
                <w:kern w:val="0"/>
                <w:sz w:val="24"/>
              </w:rPr>
              <w:t>、</w:t>
            </w:r>
            <w:r>
              <w:rPr>
                <w:kern w:val="0"/>
                <w:sz w:val="24"/>
              </w:rPr>
              <w:t>SO</w:t>
            </w:r>
            <w:r>
              <w:rPr>
                <w:kern w:val="0"/>
                <w:sz w:val="24"/>
                <w:vertAlign w:val="subscript"/>
              </w:rPr>
              <w:t>2</w:t>
            </w:r>
            <w:r>
              <w:rPr>
                <w:rFonts w:hint="eastAsia"/>
                <w:kern w:val="0"/>
                <w:sz w:val="24"/>
              </w:rPr>
              <w:t>、</w:t>
            </w:r>
            <w:r>
              <w:rPr>
                <w:kern w:val="0"/>
                <w:sz w:val="24"/>
              </w:rPr>
              <w:t>NO</w:t>
            </w:r>
            <w:r>
              <w:rPr>
                <w:kern w:val="0"/>
                <w:sz w:val="24"/>
                <w:vertAlign w:val="subscript"/>
              </w:rPr>
              <w:t>2</w:t>
            </w:r>
            <w:r>
              <w:rPr>
                <w:rFonts w:hint="eastAsia"/>
                <w:kern w:val="0"/>
                <w:sz w:val="24"/>
              </w:rPr>
              <w:t>、</w:t>
            </w:r>
            <w:r>
              <w:rPr>
                <w:kern w:val="0"/>
                <w:sz w:val="24"/>
              </w:rPr>
              <w:t>CO</w:t>
            </w:r>
            <w:r>
              <w:rPr>
                <w:rFonts w:hint="eastAsia"/>
                <w:kern w:val="0"/>
                <w:sz w:val="24"/>
              </w:rPr>
              <w:t>、</w:t>
            </w:r>
            <w:r>
              <w:rPr>
                <w:kern w:val="0"/>
                <w:sz w:val="24"/>
              </w:rPr>
              <w:t>O</w:t>
            </w:r>
            <w:r>
              <w:rPr>
                <w:kern w:val="0"/>
                <w:sz w:val="24"/>
                <w:vertAlign w:val="subscript"/>
              </w:rPr>
              <w:t>3</w:t>
            </w:r>
            <w:r>
              <w:rPr>
                <w:rFonts w:hint="eastAsia"/>
                <w:sz w:val="24"/>
              </w:rPr>
              <w:t>，</w:t>
            </w:r>
            <w:r>
              <w:rPr>
                <w:kern w:val="0"/>
                <w:sz w:val="24"/>
              </w:rPr>
              <w:t>具体统计结果见表3-1。</w:t>
            </w:r>
          </w:p>
          <w:p w14:paraId="462EB7C6">
            <w:pPr>
              <w:adjustRightInd w:val="0"/>
              <w:snapToGrid w:val="0"/>
              <w:jc w:val="center"/>
              <w:rPr>
                <w:b/>
              </w:rPr>
            </w:pPr>
            <w:bookmarkStart w:id="6" w:name="_Ref27042732"/>
            <w:r>
              <w:rPr>
                <w:rFonts w:hint="eastAsia"/>
                <w:b/>
              </w:rPr>
              <w:t>表</w:t>
            </w:r>
            <w:bookmarkEnd w:id="6"/>
            <w:r>
              <w:rPr>
                <w:b/>
              </w:rPr>
              <w:t xml:space="preserve">3-1 </w:t>
            </w:r>
            <w:r>
              <w:rPr>
                <w:rFonts w:hint="eastAsia"/>
                <w:b/>
                <w:lang w:val="en-US" w:eastAsia="zh-CN"/>
              </w:rPr>
              <w:t xml:space="preserve"> </w:t>
            </w:r>
            <w:r>
              <w:rPr>
                <w:rFonts w:hint="eastAsia"/>
                <w:b/>
              </w:rPr>
              <w:t>区域</w:t>
            </w:r>
            <w:r>
              <w:rPr>
                <w:b/>
              </w:rPr>
              <w:t>环境质量现状评价表</w:t>
            </w:r>
          </w:p>
          <w:tbl>
            <w:tblPr>
              <w:tblStyle w:val="19"/>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1870"/>
              <w:gridCol w:w="1049"/>
              <w:gridCol w:w="1237"/>
              <w:gridCol w:w="1045"/>
              <w:gridCol w:w="1060"/>
            </w:tblGrid>
            <w:tr w14:paraId="1F546E9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1" w:hRule="exact"/>
                <w:jc w:val="center"/>
              </w:trPr>
              <w:tc>
                <w:tcPr>
                  <w:tcW w:w="1970" w:type="dxa"/>
                  <w:tcBorders>
                    <w:top w:val="single" w:color="auto" w:sz="12" w:space="0"/>
                    <w:left w:val="nil"/>
                    <w:bottom w:val="single" w:color="auto" w:sz="12" w:space="0"/>
                    <w:right w:val="single" w:color="auto" w:sz="4" w:space="0"/>
                  </w:tcBorders>
                  <w:vAlign w:val="center"/>
                </w:tcPr>
                <w:p w14:paraId="6FC2A219">
                  <w:pPr>
                    <w:tabs>
                      <w:tab w:val="left" w:leader="dot" w:pos="8400"/>
                    </w:tabs>
                    <w:adjustRightInd w:val="0"/>
                    <w:snapToGrid w:val="0"/>
                    <w:spacing w:line="240" w:lineRule="atLeast"/>
                    <w:jc w:val="center"/>
                    <w:rPr>
                      <w:b/>
                      <w:bCs/>
                      <w:szCs w:val="21"/>
                    </w:rPr>
                  </w:pPr>
                  <w:r>
                    <w:rPr>
                      <w:b/>
                      <w:bCs/>
                      <w:szCs w:val="21"/>
                    </w:rPr>
                    <w:t>污染物</w:t>
                  </w:r>
                </w:p>
              </w:tc>
              <w:tc>
                <w:tcPr>
                  <w:tcW w:w="1870" w:type="dxa"/>
                  <w:tcBorders>
                    <w:top w:val="single" w:color="auto" w:sz="12" w:space="0"/>
                    <w:left w:val="single" w:color="auto" w:sz="4" w:space="0"/>
                    <w:bottom w:val="single" w:color="auto" w:sz="12" w:space="0"/>
                    <w:right w:val="single" w:color="auto" w:sz="4" w:space="0"/>
                  </w:tcBorders>
                  <w:vAlign w:val="center"/>
                </w:tcPr>
                <w:p w14:paraId="18D1898D">
                  <w:pPr>
                    <w:tabs>
                      <w:tab w:val="left" w:leader="dot" w:pos="8400"/>
                    </w:tabs>
                    <w:adjustRightInd w:val="0"/>
                    <w:snapToGrid w:val="0"/>
                    <w:spacing w:line="240" w:lineRule="atLeast"/>
                    <w:jc w:val="center"/>
                    <w:rPr>
                      <w:b/>
                      <w:bCs/>
                      <w:szCs w:val="21"/>
                    </w:rPr>
                  </w:pPr>
                  <w:r>
                    <w:rPr>
                      <w:b/>
                      <w:bCs/>
                      <w:szCs w:val="21"/>
                    </w:rPr>
                    <w:t>评价项目</w:t>
                  </w:r>
                </w:p>
              </w:tc>
              <w:tc>
                <w:tcPr>
                  <w:tcW w:w="1049" w:type="dxa"/>
                  <w:tcBorders>
                    <w:top w:val="single" w:color="auto" w:sz="12" w:space="0"/>
                    <w:left w:val="single" w:color="auto" w:sz="4" w:space="0"/>
                    <w:bottom w:val="single" w:color="auto" w:sz="12" w:space="0"/>
                    <w:right w:val="single" w:color="auto" w:sz="4" w:space="0"/>
                  </w:tcBorders>
                  <w:vAlign w:val="center"/>
                </w:tcPr>
                <w:p w14:paraId="3996B26D">
                  <w:pPr>
                    <w:tabs>
                      <w:tab w:val="left" w:leader="dot" w:pos="8400"/>
                    </w:tabs>
                    <w:adjustRightInd w:val="0"/>
                    <w:snapToGrid w:val="0"/>
                    <w:spacing w:line="240" w:lineRule="atLeast"/>
                    <w:jc w:val="center"/>
                    <w:rPr>
                      <w:b/>
                      <w:bCs/>
                      <w:szCs w:val="21"/>
                    </w:rPr>
                  </w:pPr>
                  <w:r>
                    <w:rPr>
                      <w:b/>
                      <w:bCs/>
                      <w:szCs w:val="21"/>
                    </w:rPr>
                    <w:t>标准值</w:t>
                  </w:r>
                </w:p>
              </w:tc>
              <w:tc>
                <w:tcPr>
                  <w:tcW w:w="1237" w:type="dxa"/>
                  <w:tcBorders>
                    <w:top w:val="single" w:color="auto" w:sz="12" w:space="0"/>
                    <w:left w:val="single" w:color="auto" w:sz="4" w:space="0"/>
                    <w:bottom w:val="single" w:color="auto" w:sz="12" w:space="0"/>
                    <w:right w:val="single" w:color="auto" w:sz="4" w:space="0"/>
                  </w:tcBorders>
                  <w:vAlign w:val="center"/>
                </w:tcPr>
                <w:p w14:paraId="6547CF05">
                  <w:pPr>
                    <w:tabs>
                      <w:tab w:val="left" w:leader="dot" w:pos="8400"/>
                    </w:tabs>
                    <w:adjustRightInd w:val="0"/>
                    <w:snapToGrid w:val="0"/>
                    <w:spacing w:line="240" w:lineRule="atLeast"/>
                    <w:jc w:val="center"/>
                    <w:rPr>
                      <w:b/>
                      <w:bCs/>
                      <w:szCs w:val="21"/>
                    </w:rPr>
                  </w:pPr>
                  <w:r>
                    <w:rPr>
                      <w:b/>
                      <w:bCs/>
                      <w:szCs w:val="21"/>
                    </w:rPr>
                    <w:t>现状浓度</w:t>
                  </w:r>
                </w:p>
              </w:tc>
              <w:tc>
                <w:tcPr>
                  <w:tcW w:w="1045" w:type="dxa"/>
                  <w:tcBorders>
                    <w:top w:val="single" w:color="auto" w:sz="12" w:space="0"/>
                    <w:left w:val="single" w:color="auto" w:sz="4" w:space="0"/>
                    <w:bottom w:val="single" w:color="auto" w:sz="12" w:space="0"/>
                    <w:right w:val="single" w:color="auto" w:sz="4" w:space="0"/>
                  </w:tcBorders>
                  <w:vAlign w:val="center"/>
                </w:tcPr>
                <w:p w14:paraId="0EDDE157">
                  <w:pPr>
                    <w:tabs>
                      <w:tab w:val="left" w:leader="dot" w:pos="8400"/>
                    </w:tabs>
                    <w:adjustRightInd w:val="0"/>
                    <w:snapToGrid w:val="0"/>
                    <w:spacing w:line="240" w:lineRule="atLeast"/>
                    <w:jc w:val="center"/>
                    <w:rPr>
                      <w:b/>
                      <w:bCs/>
                      <w:szCs w:val="21"/>
                    </w:rPr>
                  </w:pPr>
                  <w:r>
                    <w:rPr>
                      <w:b/>
                      <w:bCs/>
                      <w:szCs w:val="21"/>
                    </w:rPr>
                    <w:t>占标率％</w:t>
                  </w:r>
                </w:p>
              </w:tc>
              <w:tc>
                <w:tcPr>
                  <w:tcW w:w="1060" w:type="dxa"/>
                  <w:tcBorders>
                    <w:top w:val="single" w:color="auto" w:sz="12" w:space="0"/>
                    <w:left w:val="single" w:color="auto" w:sz="4" w:space="0"/>
                    <w:bottom w:val="single" w:color="auto" w:sz="12" w:space="0"/>
                    <w:right w:val="nil"/>
                  </w:tcBorders>
                  <w:vAlign w:val="center"/>
                </w:tcPr>
                <w:p w14:paraId="33496905">
                  <w:pPr>
                    <w:tabs>
                      <w:tab w:val="left" w:leader="dot" w:pos="8400"/>
                    </w:tabs>
                    <w:adjustRightInd w:val="0"/>
                    <w:snapToGrid w:val="0"/>
                    <w:spacing w:line="240" w:lineRule="atLeast"/>
                    <w:jc w:val="center"/>
                    <w:rPr>
                      <w:b/>
                      <w:bCs/>
                      <w:szCs w:val="21"/>
                    </w:rPr>
                  </w:pPr>
                  <w:r>
                    <w:rPr>
                      <w:b/>
                      <w:bCs/>
                      <w:szCs w:val="21"/>
                    </w:rPr>
                    <w:t>达标</w:t>
                  </w:r>
                </w:p>
                <w:p w14:paraId="711A7702">
                  <w:pPr>
                    <w:tabs>
                      <w:tab w:val="left" w:leader="dot" w:pos="8400"/>
                    </w:tabs>
                    <w:adjustRightInd w:val="0"/>
                    <w:snapToGrid w:val="0"/>
                    <w:spacing w:line="240" w:lineRule="atLeast"/>
                    <w:jc w:val="center"/>
                    <w:rPr>
                      <w:b/>
                      <w:bCs/>
                      <w:szCs w:val="21"/>
                    </w:rPr>
                  </w:pPr>
                  <w:r>
                    <w:rPr>
                      <w:b/>
                      <w:bCs/>
                      <w:szCs w:val="21"/>
                    </w:rPr>
                    <w:t>情况</w:t>
                  </w:r>
                </w:p>
              </w:tc>
            </w:tr>
            <w:tr w14:paraId="7734361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1970" w:type="dxa"/>
                  <w:tcBorders>
                    <w:top w:val="single" w:color="auto" w:sz="12" w:space="0"/>
                    <w:left w:val="nil"/>
                    <w:bottom w:val="single" w:color="auto" w:sz="4" w:space="0"/>
                    <w:right w:val="single" w:color="auto" w:sz="4" w:space="0"/>
                  </w:tcBorders>
                  <w:vAlign w:val="center"/>
                </w:tcPr>
                <w:p w14:paraId="0523F2EC">
                  <w:pPr>
                    <w:widowControl/>
                    <w:adjustRightInd w:val="0"/>
                    <w:snapToGrid w:val="0"/>
                    <w:spacing w:line="240" w:lineRule="atLeast"/>
                    <w:jc w:val="center"/>
                    <w:rPr>
                      <w:szCs w:val="21"/>
                    </w:rPr>
                  </w:pPr>
                  <w:r>
                    <w:rPr>
                      <w:szCs w:val="21"/>
                    </w:rPr>
                    <w:t>二氧化硫（SO</w:t>
                  </w:r>
                  <w:r>
                    <w:rPr>
                      <w:szCs w:val="21"/>
                      <w:vertAlign w:val="subscript"/>
                    </w:rPr>
                    <w:t>2</w:t>
                  </w:r>
                  <w:r>
                    <w:rPr>
                      <w:szCs w:val="21"/>
                    </w:rPr>
                    <w:t>）</w:t>
                  </w:r>
                </w:p>
              </w:tc>
              <w:tc>
                <w:tcPr>
                  <w:tcW w:w="1870" w:type="dxa"/>
                  <w:tcBorders>
                    <w:top w:val="single" w:color="auto" w:sz="12" w:space="0"/>
                    <w:left w:val="single" w:color="auto" w:sz="4" w:space="0"/>
                    <w:bottom w:val="single" w:color="auto" w:sz="4" w:space="0"/>
                    <w:right w:val="single" w:color="auto" w:sz="4" w:space="0"/>
                  </w:tcBorders>
                  <w:vAlign w:val="center"/>
                </w:tcPr>
                <w:p w14:paraId="4F2B0D91">
                  <w:pPr>
                    <w:widowControl/>
                    <w:adjustRightInd w:val="0"/>
                    <w:snapToGrid w:val="0"/>
                    <w:spacing w:line="240" w:lineRule="atLeast"/>
                    <w:jc w:val="center"/>
                    <w:rPr>
                      <w:szCs w:val="21"/>
                    </w:rPr>
                  </w:pPr>
                  <w:r>
                    <w:rPr>
                      <w:szCs w:val="21"/>
                    </w:rPr>
                    <w:t>年均值</w:t>
                  </w:r>
                </w:p>
              </w:tc>
              <w:tc>
                <w:tcPr>
                  <w:tcW w:w="1049" w:type="dxa"/>
                  <w:tcBorders>
                    <w:top w:val="single" w:color="auto" w:sz="12" w:space="0"/>
                    <w:left w:val="single" w:color="auto" w:sz="4" w:space="0"/>
                    <w:bottom w:val="single" w:color="auto" w:sz="4" w:space="0"/>
                    <w:right w:val="single" w:color="auto" w:sz="4" w:space="0"/>
                  </w:tcBorders>
                  <w:vAlign w:val="center"/>
                </w:tcPr>
                <w:p w14:paraId="41B4589B">
                  <w:pPr>
                    <w:widowControl/>
                    <w:adjustRightInd w:val="0"/>
                    <w:snapToGrid w:val="0"/>
                    <w:spacing w:line="240" w:lineRule="atLeast"/>
                    <w:jc w:val="center"/>
                    <w:rPr>
                      <w:szCs w:val="21"/>
                    </w:rPr>
                  </w:pPr>
                  <w:r>
                    <w:rPr>
                      <w:szCs w:val="21"/>
                    </w:rPr>
                    <w:t>60</w:t>
                  </w:r>
                  <w:r>
                    <w:rPr>
                      <w:bCs/>
                      <w:szCs w:val="21"/>
                    </w:rPr>
                    <w:t>μg/m</w:t>
                  </w:r>
                  <w:r>
                    <w:rPr>
                      <w:bCs/>
                      <w:szCs w:val="21"/>
                      <w:vertAlign w:val="superscript"/>
                    </w:rPr>
                    <w:t>3</w:t>
                  </w:r>
                </w:p>
              </w:tc>
              <w:tc>
                <w:tcPr>
                  <w:tcW w:w="1237" w:type="dxa"/>
                  <w:tcBorders>
                    <w:top w:val="single" w:color="auto" w:sz="12" w:space="0"/>
                    <w:left w:val="single" w:color="auto" w:sz="4" w:space="0"/>
                    <w:bottom w:val="single" w:color="auto" w:sz="4" w:space="0"/>
                    <w:right w:val="single" w:color="auto" w:sz="4" w:space="0"/>
                  </w:tcBorders>
                  <w:vAlign w:val="center"/>
                </w:tcPr>
                <w:p w14:paraId="3EB7FF7C">
                  <w:pPr>
                    <w:adjustRightInd w:val="0"/>
                    <w:snapToGrid w:val="0"/>
                    <w:spacing w:line="240" w:lineRule="atLeast"/>
                    <w:jc w:val="center"/>
                    <w:rPr>
                      <w:rFonts w:eastAsia="仿宋_GB2312"/>
                      <w:szCs w:val="21"/>
                    </w:rPr>
                  </w:pPr>
                  <w:r>
                    <w:rPr>
                      <w:rFonts w:eastAsia="仿宋_GB2312"/>
                      <w:szCs w:val="21"/>
                    </w:rPr>
                    <w:t>4</w:t>
                  </w:r>
                  <w:r>
                    <w:rPr>
                      <w:bCs/>
                      <w:szCs w:val="21"/>
                    </w:rPr>
                    <w:t>μg/m</w:t>
                  </w:r>
                  <w:r>
                    <w:rPr>
                      <w:bCs/>
                      <w:szCs w:val="21"/>
                      <w:vertAlign w:val="superscript"/>
                    </w:rPr>
                    <w:t>3</w:t>
                  </w:r>
                </w:p>
              </w:tc>
              <w:tc>
                <w:tcPr>
                  <w:tcW w:w="1045" w:type="dxa"/>
                  <w:tcBorders>
                    <w:top w:val="single" w:color="auto" w:sz="12" w:space="0"/>
                    <w:left w:val="single" w:color="auto" w:sz="4" w:space="0"/>
                    <w:bottom w:val="single" w:color="auto" w:sz="4" w:space="0"/>
                    <w:right w:val="single" w:color="auto" w:sz="4" w:space="0"/>
                  </w:tcBorders>
                  <w:vAlign w:val="center"/>
                </w:tcPr>
                <w:p w14:paraId="33D11555">
                  <w:pPr>
                    <w:adjustRightInd w:val="0"/>
                    <w:snapToGrid w:val="0"/>
                    <w:spacing w:line="240" w:lineRule="atLeast"/>
                    <w:jc w:val="center"/>
                  </w:pPr>
                  <w:r>
                    <w:t>6.67%</w:t>
                  </w:r>
                </w:p>
              </w:tc>
              <w:tc>
                <w:tcPr>
                  <w:tcW w:w="1060" w:type="dxa"/>
                  <w:tcBorders>
                    <w:top w:val="single" w:color="auto" w:sz="12" w:space="0"/>
                    <w:left w:val="single" w:color="auto" w:sz="4" w:space="0"/>
                    <w:bottom w:val="single" w:color="auto" w:sz="4" w:space="0"/>
                    <w:right w:val="nil"/>
                  </w:tcBorders>
                  <w:vAlign w:val="center"/>
                </w:tcPr>
                <w:p w14:paraId="772C3D2F">
                  <w:pPr>
                    <w:widowControl/>
                    <w:adjustRightInd w:val="0"/>
                    <w:snapToGrid w:val="0"/>
                    <w:spacing w:line="240" w:lineRule="atLeast"/>
                    <w:jc w:val="center"/>
                    <w:rPr>
                      <w:szCs w:val="21"/>
                    </w:rPr>
                  </w:pPr>
                  <w:r>
                    <w:rPr>
                      <w:szCs w:val="21"/>
                    </w:rPr>
                    <w:t>达标</w:t>
                  </w:r>
                </w:p>
              </w:tc>
            </w:tr>
            <w:tr w14:paraId="0CCD998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1970" w:type="dxa"/>
                  <w:tcBorders>
                    <w:top w:val="single" w:color="auto" w:sz="4" w:space="0"/>
                    <w:left w:val="nil"/>
                    <w:bottom w:val="single" w:color="auto" w:sz="4" w:space="0"/>
                    <w:right w:val="single" w:color="auto" w:sz="4" w:space="0"/>
                  </w:tcBorders>
                  <w:vAlign w:val="center"/>
                </w:tcPr>
                <w:p w14:paraId="290B5670">
                  <w:pPr>
                    <w:widowControl/>
                    <w:adjustRightInd w:val="0"/>
                    <w:snapToGrid w:val="0"/>
                    <w:spacing w:line="240" w:lineRule="atLeast"/>
                    <w:jc w:val="center"/>
                    <w:rPr>
                      <w:szCs w:val="21"/>
                    </w:rPr>
                  </w:pPr>
                  <w:r>
                    <w:rPr>
                      <w:szCs w:val="21"/>
                    </w:rPr>
                    <w:t>二氧化氮(NO</w:t>
                  </w:r>
                  <w:r>
                    <w:rPr>
                      <w:szCs w:val="21"/>
                      <w:vertAlign w:val="subscript"/>
                    </w:rPr>
                    <w:t>2</w:t>
                  </w:r>
                  <w:r>
                    <w:rPr>
                      <w:szCs w:val="21"/>
                    </w:rPr>
                    <w:t>)</w:t>
                  </w:r>
                </w:p>
              </w:tc>
              <w:tc>
                <w:tcPr>
                  <w:tcW w:w="1870" w:type="dxa"/>
                  <w:tcBorders>
                    <w:top w:val="single" w:color="auto" w:sz="4" w:space="0"/>
                    <w:left w:val="single" w:color="auto" w:sz="4" w:space="0"/>
                    <w:bottom w:val="single" w:color="auto" w:sz="4" w:space="0"/>
                    <w:right w:val="single" w:color="auto" w:sz="4" w:space="0"/>
                  </w:tcBorders>
                  <w:vAlign w:val="center"/>
                </w:tcPr>
                <w:p w14:paraId="32FFD0F1">
                  <w:pPr>
                    <w:widowControl/>
                    <w:adjustRightInd w:val="0"/>
                    <w:snapToGrid w:val="0"/>
                    <w:spacing w:line="240" w:lineRule="atLeast"/>
                    <w:jc w:val="center"/>
                    <w:rPr>
                      <w:szCs w:val="21"/>
                    </w:rPr>
                  </w:pPr>
                  <w:r>
                    <w:rPr>
                      <w:szCs w:val="21"/>
                    </w:rPr>
                    <w:t>年均值</w:t>
                  </w:r>
                </w:p>
              </w:tc>
              <w:tc>
                <w:tcPr>
                  <w:tcW w:w="1049" w:type="dxa"/>
                  <w:tcBorders>
                    <w:top w:val="single" w:color="auto" w:sz="4" w:space="0"/>
                    <w:left w:val="single" w:color="auto" w:sz="4" w:space="0"/>
                    <w:bottom w:val="single" w:color="auto" w:sz="4" w:space="0"/>
                    <w:right w:val="single" w:color="auto" w:sz="4" w:space="0"/>
                  </w:tcBorders>
                  <w:vAlign w:val="center"/>
                </w:tcPr>
                <w:p w14:paraId="1AFF879E">
                  <w:pPr>
                    <w:widowControl/>
                    <w:adjustRightInd w:val="0"/>
                    <w:snapToGrid w:val="0"/>
                    <w:spacing w:line="240" w:lineRule="atLeast"/>
                    <w:jc w:val="center"/>
                    <w:rPr>
                      <w:szCs w:val="21"/>
                    </w:rPr>
                  </w:pPr>
                  <w:r>
                    <w:rPr>
                      <w:szCs w:val="21"/>
                    </w:rPr>
                    <w:t>40</w:t>
                  </w:r>
                  <w:r>
                    <w:rPr>
                      <w:bCs/>
                      <w:szCs w:val="21"/>
                    </w:rPr>
                    <w:t>μg/m</w:t>
                  </w:r>
                  <w:r>
                    <w:rPr>
                      <w:bCs/>
                      <w:szCs w:val="21"/>
                      <w:vertAlign w:val="superscript"/>
                    </w:rPr>
                    <w:t>3</w:t>
                  </w:r>
                </w:p>
              </w:tc>
              <w:tc>
                <w:tcPr>
                  <w:tcW w:w="1237" w:type="dxa"/>
                  <w:tcBorders>
                    <w:top w:val="single" w:color="auto" w:sz="4" w:space="0"/>
                    <w:left w:val="single" w:color="auto" w:sz="4" w:space="0"/>
                    <w:bottom w:val="single" w:color="auto" w:sz="4" w:space="0"/>
                    <w:right w:val="single" w:color="auto" w:sz="4" w:space="0"/>
                  </w:tcBorders>
                  <w:vAlign w:val="center"/>
                </w:tcPr>
                <w:p w14:paraId="5802789C">
                  <w:pPr>
                    <w:adjustRightInd w:val="0"/>
                    <w:snapToGrid w:val="0"/>
                    <w:spacing w:line="240" w:lineRule="atLeast"/>
                    <w:jc w:val="center"/>
                    <w:rPr>
                      <w:rFonts w:eastAsia="仿宋_GB2312"/>
                      <w:szCs w:val="21"/>
                    </w:rPr>
                  </w:pPr>
                  <w:r>
                    <w:rPr>
                      <w:rFonts w:eastAsia="仿宋_GB2312"/>
                      <w:szCs w:val="21"/>
                    </w:rPr>
                    <w:t>18</w:t>
                  </w:r>
                  <w:r>
                    <w:rPr>
                      <w:bCs/>
                      <w:szCs w:val="21"/>
                    </w:rPr>
                    <w:t>μg/m</w:t>
                  </w:r>
                  <w:r>
                    <w:rPr>
                      <w:bCs/>
                      <w:szCs w:val="21"/>
                      <w:vertAlign w:val="superscript"/>
                    </w:rPr>
                    <w:t>3</w:t>
                  </w:r>
                </w:p>
              </w:tc>
              <w:tc>
                <w:tcPr>
                  <w:tcW w:w="1045" w:type="dxa"/>
                  <w:tcBorders>
                    <w:top w:val="single" w:color="auto" w:sz="4" w:space="0"/>
                    <w:left w:val="single" w:color="auto" w:sz="4" w:space="0"/>
                    <w:bottom w:val="single" w:color="auto" w:sz="4" w:space="0"/>
                    <w:right w:val="single" w:color="auto" w:sz="4" w:space="0"/>
                  </w:tcBorders>
                  <w:vAlign w:val="center"/>
                </w:tcPr>
                <w:p w14:paraId="71D9EC0F">
                  <w:pPr>
                    <w:adjustRightInd w:val="0"/>
                    <w:snapToGrid w:val="0"/>
                    <w:spacing w:line="240" w:lineRule="atLeast"/>
                    <w:jc w:val="center"/>
                  </w:pPr>
                  <w:r>
                    <w:t>45%</w:t>
                  </w:r>
                </w:p>
              </w:tc>
              <w:tc>
                <w:tcPr>
                  <w:tcW w:w="1060" w:type="dxa"/>
                  <w:tcBorders>
                    <w:top w:val="single" w:color="auto" w:sz="4" w:space="0"/>
                    <w:left w:val="single" w:color="auto" w:sz="4" w:space="0"/>
                    <w:bottom w:val="single" w:color="auto" w:sz="4" w:space="0"/>
                    <w:right w:val="nil"/>
                  </w:tcBorders>
                  <w:vAlign w:val="center"/>
                </w:tcPr>
                <w:p w14:paraId="5041F129">
                  <w:pPr>
                    <w:widowControl/>
                    <w:adjustRightInd w:val="0"/>
                    <w:snapToGrid w:val="0"/>
                    <w:spacing w:line="240" w:lineRule="atLeast"/>
                    <w:jc w:val="center"/>
                    <w:rPr>
                      <w:szCs w:val="21"/>
                    </w:rPr>
                  </w:pPr>
                  <w:r>
                    <w:rPr>
                      <w:szCs w:val="21"/>
                    </w:rPr>
                    <w:t>达标</w:t>
                  </w:r>
                </w:p>
              </w:tc>
            </w:tr>
            <w:tr w14:paraId="422FFD2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1970" w:type="dxa"/>
                  <w:tcBorders>
                    <w:top w:val="single" w:color="auto" w:sz="4" w:space="0"/>
                    <w:left w:val="nil"/>
                    <w:bottom w:val="single" w:color="auto" w:sz="4" w:space="0"/>
                    <w:right w:val="single" w:color="auto" w:sz="4" w:space="0"/>
                  </w:tcBorders>
                  <w:vAlign w:val="center"/>
                </w:tcPr>
                <w:p w14:paraId="4687652C">
                  <w:pPr>
                    <w:widowControl/>
                    <w:adjustRightInd w:val="0"/>
                    <w:snapToGrid w:val="0"/>
                    <w:spacing w:line="240" w:lineRule="atLeast"/>
                    <w:jc w:val="center"/>
                    <w:rPr>
                      <w:szCs w:val="21"/>
                    </w:rPr>
                  </w:pPr>
                  <w:r>
                    <w:rPr>
                      <w:szCs w:val="21"/>
                    </w:rPr>
                    <w:t>可吸入颗粒物（PM</w:t>
                  </w:r>
                  <w:r>
                    <w:rPr>
                      <w:szCs w:val="21"/>
                      <w:vertAlign w:val="subscript"/>
                    </w:rPr>
                    <w:t>10</w:t>
                  </w:r>
                  <w:r>
                    <w:rPr>
                      <w:szCs w:val="21"/>
                    </w:rPr>
                    <w:t>）</w:t>
                  </w:r>
                </w:p>
              </w:tc>
              <w:tc>
                <w:tcPr>
                  <w:tcW w:w="1870" w:type="dxa"/>
                  <w:tcBorders>
                    <w:top w:val="single" w:color="auto" w:sz="4" w:space="0"/>
                    <w:left w:val="single" w:color="auto" w:sz="4" w:space="0"/>
                    <w:bottom w:val="single" w:color="auto" w:sz="4" w:space="0"/>
                    <w:right w:val="single" w:color="auto" w:sz="4" w:space="0"/>
                  </w:tcBorders>
                  <w:vAlign w:val="center"/>
                </w:tcPr>
                <w:p w14:paraId="53412B5D">
                  <w:pPr>
                    <w:widowControl/>
                    <w:adjustRightInd w:val="0"/>
                    <w:snapToGrid w:val="0"/>
                    <w:spacing w:line="240" w:lineRule="atLeast"/>
                    <w:jc w:val="center"/>
                    <w:rPr>
                      <w:szCs w:val="21"/>
                    </w:rPr>
                  </w:pPr>
                  <w:r>
                    <w:rPr>
                      <w:szCs w:val="21"/>
                    </w:rPr>
                    <w:t>年均值</w:t>
                  </w:r>
                </w:p>
              </w:tc>
              <w:tc>
                <w:tcPr>
                  <w:tcW w:w="1049" w:type="dxa"/>
                  <w:tcBorders>
                    <w:top w:val="single" w:color="auto" w:sz="4" w:space="0"/>
                    <w:left w:val="single" w:color="auto" w:sz="4" w:space="0"/>
                    <w:bottom w:val="single" w:color="auto" w:sz="4" w:space="0"/>
                    <w:right w:val="single" w:color="auto" w:sz="4" w:space="0"/>
                  </w:tcBorders>
                  <w:vAlign w:val="center"/>
                </w:tcPr>
                <w:p w14:paraId="06297B96">
                  <w:pPr>
                    <w:widowControl/>
                    <w:adjustRightInd w:val="0"/>
                    <w:snapToGrid w:val="0"/>
                    <w:spacing w:line="240" w:lineRule="atLeast"/>
                    <w:jc w:val="center"/>
                    <w:rPr>
                      <w:szCs w:val="21"/>
                    </w:rPr>
                  </w:pPr>
                  <w:r>
                    <w:rPr>
                      <w:szCs w:val="21"/>
                    </w:rPr>
                    <w:t>70</w:t>
                  </w:r>
                  <w:r>
                    <w:rPr>
                      <w:bCs/>
                      <w:szCs w:val="21"/>
                    </w:rPr>
                    <w:t>μg/m</w:t>
                  </w:r>
                  <w:r>
                    <w:rPr>
                      <w:bCs/>
                      <w:szCs w:val="21"/>
                      <w:vertAlign w:val="superscript"/>
                    </w:rPr>
                    <w:t>3</w:t>
                  </w:r>
                </w:p>
              </w:tc>
              <w:tc>
                <w:tcPr>
                  <w:tcW w:w="1237" w:type="dxa"/>
                  <w:tcBorders>
                    <w:top w:val="single" w:color="auto" w:sz="4" w:space="0"/>
                    <w:left w:val="single" w:color="auto" w:sz="4" w:space="0"/>
                    <w:bottom w:val="single" w:color="auto" w:sz="4" w:space="0"/>
                    <w:right w:val="single" w:color="auto" w:sz="4" w:space="0"/>
                  </w:tcBorders>
                  <w:vAlign w:val="center"/>
                </w:tcPr>
                <w:p w14:paraId="0076D315">
                  <w:pPr>
                    <w:adjustRightInd w:val="0"/>
                    <w:snapToGrid w:val="0"/>
                    <w:spacing w:line="240" w:lineRule="atLeast"/>
                    <w:jc w:val="center"/>
                    <w:rPr>
                      <w:rFonts w:eastAsia="仿宋_GB2312"/>
                      <w:szCs w:val="21"/>
                    </w:rPr>
                  </w:pPr>
                  <w:r>
                    <w:rPr>
                      <w:rFonts w:eastAsia="仿宋_GB2312"/>
                      <w:szCs w:val="21"/>
                    </w:rPr>
                    <w:t>50</w:t>
                  </w:r>
                  <w:r>
                    <w:rPr>
                      <w:bCs/>
                      <w:szCs w:val="21"/>
                    </w:rPr>
                    <w:t>μg/m</w:t>
                  </w:r>
                  <w:r>
                    <w:rPr>
                      <w:bCs/>
                      <w:szCs w:val="21"/>
                      <w:vertAlign w:val="superscript"/>
                    </w:rPr>
                    <w:t>3</w:t>
                  </w:r>
                </w:p>
              </w:tc>
              <w:tc>
                <w:tcPr>
                  <w:tcW w:w="1045" w:type="dxa"/>
                  <w:tcBorders>
                    <w:top w:val="single" w:color="auto" w:sz="4" w:space="0"/>
                    <w:left w:val="single" w:color="auto" w:sz="4" w:space="0"/>
                    <w:bottom w:val="single" w:color="auto" w:sz="4" w:space="0"/>
                    <w:right w:val="single" w:color="auto" w:sz="4" w:space="0"/>
                  </w:tcBorders>
                  <w:vAlign w:val="center"/>
                </w:tcPr>
                <w:p w14:paraId="698C78D6">
                  <w:pPr>
                    <w:adjustRightInd w:val="0"/>
                    <w:snapToGrid w:val="0"/>
                    <w:spacing w:line="240" w:lineRule="atLeast"/>
                    <w:jc w:val="center"/>
                  </w:pPr>
                  <w:r>
                    <w:t>71.43%</w:t>
                  </w:r>
                </w:p>
              </w:tc>
              <w:tc>
                <w:tcPr>
                  <w:tcW w:w="1060" w:type="dxa"/>
                  <w:tcBorders>
                    <w:top w:val="single" w:color="auto" w:sz="4" w:space="0"/>
                    <w:left w:val="single" w:color="auto" w:sz="4" w:space="0"/>
                    <w:bottom w:val="single" w:color="auto" w:sz="4" w:space="0"/>
                    <w:right w:val="nil"/>
                  </w:tcBorders>
                  <w:vAlign w:val="center"/>
                </w:tcPr>
                <w:p w14:paraId="4D048A07">
                  <w:pPr>
                    <w:widowControl/>
                    <w:adjustRightInd w:val="0"/>
                    <w:snapToGrid w:val="0"/>
                    <w:spacing w:line="240" w:lineRule="atLeast"/>
                    <w:jc w:val="center"/>
                    <w:rPr>
                      <w:szCs w:val="21"/>
                    </w:rPr>
                  </w:pPr>
                  <w:r>
                    <w:rPr>
                      <w:szCs w:val="21"/>
                    </w:rPr>
                    <w:t>达标</w:t>
                  </w:r>
                </w:p>
              </w:tc>
            </w:tr>
            <w:tr w14:paraId="0247C8F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1970" w:type="dxa"/>
                  <w:tcBorders>
                    <w:top w:val="single" w:color="auto" w:sz="4" w:space="0"/>
                    <w:left w:val="nil"/>
                    <w:bottom w:val="single" w:color="auto" w:sz="4" w:space="0"/>
                    <w:right w:val="single" w:color="auto" w:sz="4" w:space="0"/>
                  </w:tcBorders>
                  <w:vAlign w:val="center"/>
                </w:tcPr>
                <w:p w14:paraId="460F3CAC">
                  <w:pPr>
                    <w:widowControl/>
                    <w:adjustRightInd w:val="0"/>
                    <w:snapToGrid w:val="0"/>
                    <w:spacing w:line="240" w:lineRule="atLeast"/>
                    <w:jc w:val="center"/>
                    <w:rPr>
                      <w:szCs w:val="21"/>
                    </w:rPr>
                  </w:pPr>
                  <w:r>
                    <w:rPr>
                      <w:szCs w:val="21"/>
                    </w:rPr>
                    <w:t>细颗粒物（PM</w:t>
                  </w:r>
                  <w:r>
                    <w:rPr>
                      <w:szCs w:val="21"/>
                      <w:vertAlign w:val="subscript"/>
                    </w:rPr>
                    <w:t>2.5</w:t>
                  </w:r>
                  <w:r>
                    <w:rPr>
                      <w:szCs w:val="21"/>
                    </w:rPr>
                    <w:t>）</w:t>
                  </w:r>
                </w:p>
              </w:tc>
              <w:tc>
                <w:tcPr>
                  <w:tcW w:w="1870" w:type="dxa"/>
                  <w:tcBorders>
                    <w:top w:val="single" w:color="auto" w:sz="4" w:space="0"/>
                    <w:left w:val="single" w:color="auto" w:sz="4" w:space="0"/>
                    <w:bottom w:val="single" w:color="auto" w:sz="4" w:space="0"/>
                    <w:right w:val="single" w:color="auto" w:sz="4" w:space="0"/>
                  </w:tcBorders>
                  <w:vAlign w:val="center"/>
                </w:tcPr>
                <w:p w14:paraId="51977038">
                  <w:pPr>
                    <w:widowControl/>
                    <w:adjustRightInd w:val="0"/>
                    <w:snapToGrid w:val="0"/>
                    <w:spacing w:line="240" w:lineRule="atLeast"/>
                    <w:jc w:val="center"/>
                    <w:rPr>
                      <w:szCs w:val="21"/>
                    </w:rPr>
                  </w:pPr>
                  <w:r>
                    <w:rPr>
                      <w:szCs w:val="21"/>
                    </w:rPr>
                    <w:t>年均值</w:t>
                  </w:r>
                </w:p>
              </w:tc>
              <w:tc>
                <w:tcPr>
                  <w:tcW w:w="1049" w:type="dxa"/>
                  <w:tcBorders>
                    <w:top w:val="single" w:color="auto" w:sz="4" w:space="0"/>
                    <w:left w:val="single" w:color="auto" w:sz="4" w:space="0"/>
                    <w:bottom w:val="single" w:color="auto" w:sz="4" w:space="0"/>
                    <w:right w:val="single" w:color="auto" w:sz="4" w:space="0"/>
                  </w:tcBorders>
                  <w:vAlign w:val="center"/>
                </w:tcPr>
                <w:p w14:paraId="39B8F71A">
                  <w:pPr>
                    <w:widowControl/>
                    <w:adjustRightInd w:val="0"/>
                    <w:snapToGrid w:val="0"/>
                    <w:spacing w:line="240" w:lineRule="atLeast"/>
                    <w:jc w:val="center"/>
                    <w:rPr>
                      <w:szCs w:val="21"/>
                    </w:rPr>
                  </w:pPr>
                  <w:r>
                    <w:rPr>
                      <w:szCs w:val="21"/>
                    </w:rPr>
                    <w:t>35</w:t>
                  </w:r>
                  <w:r>
                    <w:rPr>
                      <w:bCs/>
                      <w:szCs w:val="21"/>
                    </w:rPr>
                    <w:t>μg/m</w:t>
                  </w:r>
                  <w:r>
                    <w:rPr>
                      <w:bCs/>
                      <w:szCs w:val="21"/>
                      <w:vertAlign w:val="superscript"/>
                    </w:rPr>
                    <w:t>3</w:t>
                  </w:r>
                </w:p>
              </w:tc>
              <w:tc>
                <w:tcPr>
                  <w:tcW w:w="1237" w:type="dxa"/>
                  <w:tcBorders>
                    <w:top w:val="single" w:color="auto" w:sz="4" w:space="0"/>
                    <w:left w:val="single" w:color="auto" w:sz="4" w:space="0"/>
                    <w:bottom w:val="single" w:color="auto" w:sz="4" w:space="0"/>
                    <w:right w:val="single" w:color="auto" w:sz="4" w:space="0"/>
                  </w:tcBorders>
                  <w:vAlign w:val="center"/>
                </w:tcPr>
                <w:p w14:paraId="07EC635C">
                  <w:pPr>
                    <w:adjustRightInd w:val="0"/>
                    <w:snapToGrid w:val="0"/>
                    <w:spacing w:line="240" w:lineRule="atLeast"/>
                    <w:jc w:val="center"/>
                    <w:rPr>
                      <w:rFonts w:eastAsia="仿宋_GB2312"/>
                      <w:szCs w:val="21"/>
                    </w:rPr>
                  </w:pPr>
                  <w:r>
                    <w:rPr>
                      <w:rFonts w:eastAsia="仿宋_GB2312"/>
                      <w:szCs w:val="21"/>
                    </w:rPr>
                    <w:t>25</w:t>
                  </w:r>
                  <w:r>
                    <w:rPr>
                      <w:bCs/>
                      <w:szCs w:val="21"/>
                    </w:rPr>
                    <w:t>μg/m</w:t>
                  </w:r>
                  <w:r>
                    <w:rPr>
                      <w:bCs/>
                      <w:szCs w:val="21"/>
                      <w:vertAlign w:val="superscript"/>
                    </w:rPr>
                    <w:t>3</w:t>
                  </w:r>
                </w:p>
              </w:tc>
              <w:tc>
                <w:tcPr>
                  <w:tcW w:w="1045" w:type="dxa"/>
                  <w:tcBorders>
                    <w:top w:val="single" w:color="auto" w:sz="4" w:space="0"/>
                    <w:left w:val="single" w:color="auto" w:sz="4" w:space="0"/>
                    <w:bottom w:val="single" w:color="auto" w:sz="4" w:space="0"/>
                    <w:right w:val="single" w:color="auto" w:sz="4" w:space="0"/>
                  </w:tcBorders>
                  <w:vAlign w:val="center"/>
                </w:tcPr>
                <w:p w14:paraId="12AC7BC5">
                  <w:pPr>
                    <w:adjustRightInd w:val="0"/>
                    <w:snapToGrid w:val="0"/>
                    <w:spacing w:line="240" w:lineRule="atLeast"/>
                    <w:jc w:val="center"/>
                  </w:pPr>
                  <w:r>
                    <w:t>71.43%</w:t>
                  </w:r>
                </w:p>
              </w:tc>
              <w:tc>
                <w:tcPr>
                  <w:tcW w:w="1060" w:type="dxa"/>
                  <w:tcBorders>
                    <w:top w:val="single" w:color="auto" w:sz="4" w:space="0"/>
                    <w:left w:val="single" w:color="auto" w:sz="4" w:space="0"/>
                    <w:bottom w:val="single" w:color="auto" w:sz="4" w:space="0"/>
                    <w:right w:val="nil"/>
                  </w:tcBorders>
                  <w:vAlign w:val="center"/>
                </w:tcPr>
                <w:p w14:paraId="7E14E2A5">
                  <w:pPr>
                    <w:widowControl/>
                    <w:adjustRightInd w:val="0"/>
                    <w:snapToGrid w:val="0"/>
                    <w:spacing w:line="240" w:lineRule="atLeast"/>
                    <w:jc w:val="center"/>
                    <w:rPr>
                      <w:szCs w:val="21"/>
                    </w:rPr>
                  </w:pPr>
                  <w:r>
                    <w:rPr>
                      <w:szCs w:val="21"/>
                    </w:rPr>
                    <w:t>达标</w:t>
                  </w:r>
                </w:p>
              </w:tc>
            </w:tr>
            <w:tr w14:paraId="6CB8209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970" w:type="dxa"/>
                  <w:tcBorders>
                    <w:top w:val="single" w:color="auto" w:sz="4" w:space="0"/>
                    <w:left w:val="nil"/>
                    <w:bottom w:val="single" w:color="auto" w:sz="4" w:space="0"/>
                    <w:right w:val="single" w:color="auto" w:sz="4" w:space="0"/>
                  </w:tcBorders>
                  <w:vAlign w:val="center"/>
                </w:tcPr>
                <w:p w14:paraId="16F61489">
                  <w:pPr>
                    <w:widowControl/>
                    <w:adjustRightInd w:val="0"/>
                    <w:snapToGrid w:val="0"/>
                    <w:spacing w:line="240" w:lineRule="atLeast"/>
                    <w:jc w:val="center"/>
                    <w:rPr>
                      <w:szCs w:val="21"/>
                    </w:rPr>
                  </w:pPr>
                  <w:r>
                    <w:rPr>
                      <w:szCs w:val="21"/>
                    </w:rPr>
                    <w:t>一氧化碳(CO)</w:t>
                  </w:r>
                </w:p>
              </w:tc>
              <w:tc>
                <w:tcPr>
                  <w:tcW w:w="1870" w:type="dxa"/>
                  <w:tcBorders>
                    <w:top w:val="single" w:color="auto" w:sz="4" w:space="0"/>
                    <w:left w:val="single" w:color="auto" w:sz="4" w:space="0"/>
                    <w:bottom w:val="single" w:color="auto" w:sz="4" w:space="0"/>
                    <w:right w:val="single" w:color="auto" w:sz="4" w:space="0"/>
                  </w:tcBorders>
                  <w:vAlign w:val="center"/>
                </w:tcPr>
                <w:p w14:paraId="797E8CF5">
                  <w:pPr>
                    <w:widowControl/>
                    <w:adjustRightInd w:val="0"/>
                    <w:snapToGrid w:val="0"/>
                    <w:spacing w:line="240" w:lineRule="atLeast"/>
                    <w:jc w:val="center"/>
                    <w:rPr>
                      <w:szCs w:val="21"/>
                    </w:rPr>
                  </w:pPr>
                  <w:r>
                    <w:rPr>
                      <w:szCs w:val="21"/>
                    </w:rPr>
                    <w:t>24小时平均第95百分位数</w:t>
                  </w:r>
                </w:p>
              </w:tc>
              <w:tc>
                <w:tcPr>
                  <w:tcW w:w="1049" w:type="dxa"/>
                  <w:tcBorders>
                    <w:top w:val="single" w:color="auto" w:sz="4" w:space="0"/>
                    <w:left w:val="single" w:color="auto" w:sz="4" w:space="0"/>
                    <w:bottom w:val="single" w:color="auto" w:sz="4" w:space="0"/>
                    <w:right w:val="single" w:color="auto" w:sz="4" w:space="0"/>
                  </w:tcBorders>
                  <w:vAlign w:val="center"/>
                </w:tcPr>
                <w:p w14:paraId="06F284E6">
                  <w:pPr>
                    <w:widowControl/>
                    <w:adjustRightInd w:val="0"/>
                    <w:snapToGrid w:val="0"/>
                    <w:spacing w:line="240" w:lineRule="atLeast"/>
                    <w:jc w:val="center"/>
                    <w:rPr>
                      <w:szCs w:val="21"/>
                    </w:rPr>
                  </w:pPr>
                  <w:r>
                    <w:rPr>
                      <w:szCs w:val="21"/>
                    </w:rPr>
                    <w:t>4mg/m</w:t>
                  </w:r>
                  <w:r>
                    <w:rPr>
                      <w:szCs w:val="21"/>
                      <w:vertAlign w:val="superscript"/>
                    </w:rPr>
                    <w:t>3</w:t>
                  </w:r>
                </w:p>
              </w:tc>
              <w:tc>
                <w:tcPr>
                  <w:tcW w:w="1237" w:type="dxa"/>
                  <w:tcBorders>
                    <w:top w:val="single" w:color="auto" w:sz="4" w:space="0"/>
                    <w:left w:val="single" w:color="auto" w:sz="4" w:space="0"/>
                    <w:bottom w:val="single" w:color="auto" w:sz="4" w:space="0"/>
                    <w:right w:val="single" w:color="auto" w:sz="4" w:space="0"/>
                  </w:tcBorders>
                  <w:vAlign w:val="center"/>
                </w:tcPr>
                <w:p w14:paraId="20E122A1">
                  <w:pPr>
                    <w:adjustRightInd w:val="0"/>
                    <w:snapToGrid w:val="0"/>
                    <w:spacing w:line="240" w:lineRule="atLeast"/>
                    <w:jc w:val="center"/>
                    <w:rPr>
                      <w:rFonts w:eastAsia="仿宋_GB2312"/>
                      <w:szCs w:val="21"/>
                    </w:rPr>
                  </w:pPr>
                  <w:r>
                    <w:rPr>
                      <w:rFonts w:eastAsia="仿宋_GB2312"/>
                      <w:szCs w:val="21"/>
                    </w:rPr>
                    <w:t>1</w:t>
                  </w:r>
                  <w:r>
                    <w:rPr>
                      <w:szCs w:val="21"/>
                    </w:rPr>
                    <w:t>mg/m</w:t>
                  </w:r>
                  <w:r>
                    <w:rPr>
                      <w:szCs w:val="21"/>
                      <w:vertAlign w:val="superscript"/>
                    </w:rPr>
                    <w:t>3</w:t>
                  </w:r>
                </w:p>
              </w:tc>
              <w:tc>
                <w:tcPr>
                  <w:tcW w:w="1045" w:type="dxa"/>
                  <w:tcBorders>
                    <w:top w:val="single" w:color="auto" w:sz="4" w:space="0"/>
                    <w:left w:val="single" w:color="auto" w:sz="4" w:space="0"/>
                    <w:bottom w:val="single" w:color="auto" w:sz="4" w:space="0"/>
                    <w:right w:val="single" w:color="auto" w:sz="4" w:space="0"/>
                  </w:tcBorders>
                  <w:vAlign w:val="center"/>
                </w:tcPr>
                <w:p w14:paraId="77FA415E">
                  <w:pPr>
                    <w:adjustRightInd w:val="0"/>
                    <w:snapToGrid w:val="0"/>
                    <w:spacing w:line="240" w:lineRule="atLeast"/>
                    <w:jc w:val="center"/>
                  </w:pPr>
                  <w:r>
                    <w:t>25%</w:t>
                  </w:r>
                </w:p>
              </w:tc>
              <w:tc>
                <w:tcPr>
                  <w:tcW w:w="1060" w:type="dxa"/>
                  <w:tcBorders>
                    <w:top w:val="single" w:color="auto" w:sz="4" w:space="0"/>
                    <w:left w:val="single" w:color="auto" w:sz="4" w:space="0"/>
                    <w:bottom w:val="single" w:color="auto" w:sz="4" w:space="0"/>
                    <w:right w:val="nil"/>
                  </w:tcBorders>
                  <w:vAlign w:val="center"/>
                </w:tcPr>
                <w:p w14:paraId="56AAACE8">
                  <w:pPr>
                    <w:widowControl/>
                    <w:adjustRightInd w:val="0"/>
                    <w:snapToGrid w:val="0"/>
                    <w:spacing w:line="240" w:lineRule="atLeast"/>
                    <w:jc w:val="center"/>
                    <w:rPr>
                      <w:szCs w:val="21"/>
                    </w:rPr>
                  </w:pPr>
                  <w:r>
                    <w:rPr>
                      <w:szCs w:val="21"/>
                    </w:rPr>
                    <w:t>达标</w:t>
                  </w:r>
                </w:p>
              </w:tc>
            </w:tr>
            <w:tr w14:paraId="597ED1B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1970" w:type="dxa"/>
                  <w:tcBorders>
                    <w:top w:val="single" w:color="auto" w:sz="4" w:space="0"/>
                    <w:left w:val="nil"/>
                    <w:bottom w:val="single" w:color="auto" w:sz="12" w:space="0"/>
                    <w:right w:val="single" w:color="auto" w:sz="4" w:space="0"/>
                  </w:tcBorders>
                  <w:vAlign w:val="center"/>
                </w:tcPr>
                <w:p w14:paraId="6EC61DCF">
                  <w:pPr>
                    <w:widowControl/>
                    <w:adjustRightInd w:val="0"/>
                    <w:snapToGrid w:val="0"/>
                    <w:spacing w:line="240" w:lineRule="atLeast"/>
                    <w:jc w:val="center"/>
                    <w:rPr>
                      <w:szCs w:val="21"/>
                    </w:rPr>
                  </w:pPr>
                  <w:r>
                    <w:rPr>
                      <w:szCs w:val="21"/>
                    </w:rPr>
                    <w:t>臭氧(O</w:t>
                  </w:r>
                  <w:r>
                    <w:rPr>
                      <w:szCs w:val="21"/>
                      <w:vertAlign w:val="subscript"/>
                    </w:rPr>
                    <w:t>3</w:t>
                  </w:r>
                  <w:r>
                    <w:rPr>
                      <w:szCs w:val="21"/>
                    </w:rPr>
                    <w:t>)</w:t>
                  </w:r>
                </w:p>
              </w:tc>
              <w:tc>
                <w:tcPr>
                  <w:tcW w:w="1870" w:type="dxa"/>
                  <w:tcBorders>
                    <w:top w:val="single" w:color="auto" w:sz="4" w:space="0"/>
                    <w:left w:val="single" w:color="auto" w:sz="4" w:space="0"/>
                    <w:bottom w:val="single" w:color="auto" w:sz="12" w:space="0"/>
                    <w:right w:val="single" w:color="auto" w:sz="4" w:space="0"/>
                  </w:tcBorders>
                  <w:vAlign w:val="center"/>
                </w:tcPr>
                <w:p w14:paraId="417284D0">
                  <w:pPr>
                    <w:widowControl/>
                    <w:adjustRightInd w:val="0"/>
                    <w:snapToGrid w:val="0"/>
                    <w:spacing w:line="240" w:lineRule="atLeast"/>
                    <w:jc w:val="center"/>
                    <w:rPr>
                      <w:szCs w:val="21"/>
                    </w:rPr>
                  </w:pPr>
                  <w:r>
                    <w:rPr>
                      <w:szCs w:val="21"/>
                    </w:rPr>
                    <w:t>日最大8小时滑动平均值第90百分位数</w:t>
                  </w:r>
                </w:p>
              </w:tc>
              <w:tc>
                <w:tcPr>
                  <w:tcW w:w="1049" w:type="dxa"/>
                  <w:tcBorders>
                    <w:top w:val="single" w:color="auto" w:sz="4" w:space="0"/>
                    <w:left w:val="single" w:color="auto" w:sz="4" w:space="0"/>
                    <w:bottom w:val="single" w:color="auto" w:sz="12" w:space="0"/>
                    <w:right w:val="single" w:color="auto" w:sz="4" w:space="0"/>
                  </w:tcBorders>
                  <w:vAlign w:val="center"/>
                </w:tcPr>
                <w:p w14:paraId="615DE7B7">
                  <w:pPr>
                    <w:widowControl/>
                    <w:adjustRightInd w:val="0"/>
                    <w:snapToGrid w:val="0"/>
                    <w:spacing w:line="240" w:lineRule="atLeast"/>
                    <w:jc w:val="center"/>
                    <w:rPr>
                      <w:szCs w:val="21"/>
                    </w:rPr>
                  </w:pPr>
                  <w:r>
                    <w:rPr>
                      <w:szCs w:val="21"/>
                    </w:rPr>
                    <w:t>160</w:t>
                  </w:r>
                  <w:r>
                    <w:rPr>
                      <w:bCs/>
                      <w:szCs w:val="21"/>
                    </w:rPr>
                    <w:t>μg/m</w:t>
                  </w:r>
                  <w:r>
                    <w:rPr>
                      <w:bCs/>
                      <w:szCs w:val="21"/>
                      <w:vertAlign w:val="superscript"/>
                    </w:rPr>
                    <w:t>3</w:t>
                  </w:r>
                </w:p>
              </w:tc>
              <w:tc>
                <w:tcPr>
                  <w:tcW w:w="1237" w:type="dxa"/>
                  <w:tcBorders>
                    <w:top w:val="single" w:color="auto" w:sz="4" w:space="0"/>
                    <w:left w:val="single" w:color="auto" w:sz="4" w:space="0"/>
                    <w:bottom w:val="single" w:color="auto" w:sz="12" w:space="0"/>
                    <w:right w:val="single" w:color="auto" w:sz="4" w:space="0"/>
                  </w:tcBorders>
                  <w:vAlign w:val="center"/>
                </w:tcPr>
                <w:p w14:paraId="6A8F549C">
                  <w:pPr>
                    <w:adjustRightInd w:val="0"/>
                    <w:snapToGrid w:val="0"/>
                    <w:spacing w:line="240" w:lineRule="atLeast"/>
                    <w:jc w:val="center"/>
                    <w:rPr>
                      <w:rFonts w:eastAsia="仿宋_GB2312"/>
                      <w:szCs w:val="21"/>
                    </w:rPr>
                  </w:pPr>
                  <w:r>
                    <w:rPr>
                      <w:rFonts w:eastAsia="仿宋_GB2312"/>
                      <w:szCs w:val="21"/>
                    </w:rPr>
                    <w:t>121</w:t>
                  </w:r>
                  <w:r>
                    <w:rPr>
                      <w:bCs/>
                      <w:szCs w:val="21"/>
                    </w:rPr>
                    <w:t>μg/m</w:t>
                  </w:r>
                  <w:r>
                    <w:rPr>
                      <w:bCs/>
                      <w:szCs w:val="21"/>
                      <w:vertAlign w:val="superscript"/>
                    </w:rPr>
                    <w:t>3</w:t>
                  </w:r>
                </w:p>
              </w:tc>
              <w:tc>
                <w:tcPr>
                  <w:tcW w:w="1045" w:type="dxa"/>
                  <w:tcBorders>
                    <w:top w:val="single" w:color="auto" w:sz="4" w:space="0"/>
                    <w:left w:val="single" w:color="auto" w:sz="4" w:space="0"/>
                    <w:bottom w:val="single" w:color="auto" w:sz="12" w:space="0"/>
                    <w:right w:val="single" w:color="auto" w:sz="4" w:space="0"/>
                  </w:tcBorders>
                  <w:vAlign w:val="center"/>
                </w:tcPr>
                <w:p w14:paraId="17ADCB8D">
                  <w:pPr>
                    <w:adjustRightInd w:val="0"/>
                    <w:snapToGrid w:val="0"/>
                    <w:spacing w:line="240" w:lineRule="atLeast"/>
                    <w:jc w:val="center"/>
                  </w:pPr>
                  <w:r>
                    <w:t>75.63%</w:t>
                  </w:r>
                </w:p>
              </w:tc>
              <w:tc>
                <w:tcPr>
                  <w:tcW w:w="1060" w:type="dxa"/>
                  <w:tcBorders>
                    <w:top w:val="single" w:color="auto" w:sz="4" w:space="0"/>
                    <w:left w:val="single" w:color="auto" w:sz="4" w:space="0"/>
                    <w:bottom w:val="single" w:color="auto" w:sz="12" w:space="0"/>
                    <w:right w:val="nil"/>
                  </w:tcBorders>
                  <w:vAlign w:val="center"/>
                </w:tcPr>
                <w:p w14:paraId="0166A2C3">
                  <w:pPr>
                    <w:widowControl/>
                    <w:adjustRightInd w:val="0"/>
                    <w:snapToGrid w:val="0"/>
                    <w:spacing w:line="240" w:lineRule="atLeast"/>
                    <w:jc w:val="center"/>
                    <w:rPr>
                      <w:szCs w:val="21"/>
                    </w:rPr>
                  </w:pPr>
                  <w:r>
                    <w:rPr>
                      <w:szCs w:val="21"/>
                    </w:rPr>
                    <w:t>达标</w:t>
                  </w:r>
                </w:p>
              </w:tc>
            </w:tr>
          </w:tbl>
          <w:p w14:paraId="2E479ECE">
            <w:pPr>
              <w:adjustRightInd w:val="0"/>
              <w:snapToGrid w:val="0"/>
              <w:spacing w:line="360" w:lineRule="auto"/>
              <w:ind w:firstLine="480" w:firstLineChars="200"/>
              <w:rPr>
                <w:bCs/>
                <w:sz w:val="24"/>
                <w:szCs w:val="22"/>
              </w:rPr>
            </w:pPr>
            <w:r>
              <w:rPr>
                <w:bCs/>
                <w:sz w:val="24"/>
                <w:szCs w:val="22"/>
              </w:rPr>
              <w:t>根据以上统计数据可知，2023年</w:t>
            </w:r>
            <w:r>
              <w:rPr>
                <w:rFonts w:hint="eastAsia"/>
                <w:kern w:val="0"/>
                <w:sz w:val="24"/>
              </w:rPr>
              <w:t>安康高新区</w:t>
            </w:r>
            <w:r>
              <w:rPr>
                <w:bCs/>
                <w:sz w:val="24"/>
                <w:szCs w:val="22"/>
              </w:rPr>
              <w:t>环境空气</w:t>
            </w:r>
            <w:r>
              <w:rPr>
                <w:rFonts w:hint="eastAsia"/>
                <w:bCs/>
                <w:sz w:val="24"/>
                <w:szCs w:val="22"/>
              </w:rPr>
              <w:t>六项</w:t>
            </w:r>
            <w:r>
              <w:rPr>
                <w:bCs/>
                <w:sz w:val="24"/>
                <w:szCs w:val="22"/>
              </w:rPr>
              <w:t>监测</w:t>
            </w:r>
            <w:r>
              <w:rPr>
                <w:rFonts w:hint="eastAsia"/>
                <w:bCs/>
                <w:sz w:val="24"/>
                <w:szCs w:val="22"/>
              </w:rPr>
              <w:t>指标全部达标，现状监测</w:t>
            </w:r>
            <w:r>
              <w:rPr>
                <w:bCs/>
                <w:sz w:val="24"/>
                <w:szCs w:val="22"/>
              </w:rPr>
              <w:t>浓度值均达到</w:t>
            </w:r>
            <w:r>
              <w:rPr>
                <w:kern w:val="0"/>
                <w:sz w:val="24"/>
                <w:lang w:val="zh-CN"/>
              </w:rPr>
              <w:t>《环境空气质量标准》（GB3095</w:t>
            </w:r>
            <w:r>
              <w:rPr>
                <w:rFonts w:hint="eastAsia"/>
                <w:kern w:val="0"/>
                <w:sz w:val="24"/>
                <w:lang w:val="zh-CN"/>
              </w:rPr>
              <w:t>-</w:t>
            </w:r>
            <w:r>
              <w:rPr>
                <w:kern w:val="0"/>
                <w:sz w:val="24"/>
                <w:lang w:val="zh-CN"/>
              </w:rPr>
              <w:t>2012）</w:t>
            </w:r>
            <w:r>
              <w:rPr>
                <w:rFonts w:hint="eastAsia"/>
                <w:kern w:val="0"/>
                <w:sz w:val="24"/>
                <w:lang w:val="zh-CN"/>
              </w:rPr>
              <w:t>表1</w:t>
            </w:r>
            <w:r>
              <w:rPr>
                <w:bCs/>
                <w:sz w:val="24"/>
                <w:szCs w:val="22"/>
              </w:rPr>
              <w:t>二级标准，因此项目所在区域属于达标区</w:t>
            </w:r>
            <w:r>
              <w:rPr>
                <w:rFonts w:hint="eastAsia"/>
                <w:bCs/>
                <w:sz w:val="24"/>
                <w:szCs w:val="22"/>
              </w:rPr>
              <w:t>。</w:t>
            </w:r>
          </w:p>
          <w:p w14:paraId="0CA41EFA">
            <w:pPr>
              <w:numPr>
                <w:ilvl w:val="0"/>
                <w:numId w:val="0"/>
              </w:numPr>
              <w:adjustRightInd w:val="0"/>
              <w:snapToGrid w:val="0"/>
              <w:spacing w:line="360" w:lineRule="auto"/>
              <w:ind w:leftChars="200"/>
              <w:rPr>
                <w:b/>
                <w:kern w:val="0"/>
                <w:sz w:val="24"/>
              </w:rPr>
            </w:pPr>
            <w:r>
              <w:rPr>
                <w:rFonts w:hint="eastAsia"/>
                <w:b/>
                <w:kern w:val="0"/>
                <w:sz w:val="24"/>
                <w:lang w:val="en-US" w:eastAsia="zh-CN"/>
              </w:rPr>
              <w:t>2.</w:t>
            </w:r>
            <w:r>
              <w:rPr>
                <w:rFonts w:hint="eastAsia"/>
                <w:b/>
                <w:kern w:val="0"/>
                <w:sz w:val="24"/>
              </w:rPr>
              <w:t>地表水环境</w:t>
            </w:r>
          </w:p>
          <w:p w14:paraId="69D21A7D">
            <w:pPr>
              <w:pStyle w:val="65"/>
              <w:ind w:firstLine="480"/>
              <w:rPr>
                <w:szCs w:val="24"/>
              </w:rPr>
            </w:pPr>
            <w:r>
              <w:rPr>
                <w:rFonts w:hint="eastAsia"/>
                <w:kern w:val="0"/>
                <w:lang w:val="zh-CN"/>
              </w:rPr>
              <w:t>项目地南侧为汉江，</w:t>
            </w:r>
            <w:r>
              <w:rPr>
                <w:szCs w:val="24"/>
              </w:rPr>
              <w:t>项目地位于</w:t>
            </w:r>
            <w:r>
              <w:rPr>
                <w:rFonts w:hint="eastAsia"/>
                <w:szCs w:val="24"/>
                <w:lang w:eastAsia="zh-CN"/>
              </w:rPr>
              <w:t>“</w:t>
            </w:r>
            <w:r>
              <w:rPr>
                <w:szCs w:val="24"/>
              </w:rPr>
              <w:t>汉江七里沟</w:t>
            </w:r>
            <w:r>
              <w:rPr>
                <w:rFonts w:hint="eastAsia"/>
                <w:szCs w:val="24"/>
                <w:lang w:eastAsia="zh-CN"/>
              </w:rPr>
              <w:t>”</w:t>
            </w:r>
            <w:r>
              <w:rPr>
                <w:szCs w:val="24"/>
              </w:rPr>
              <w:t>和</w:t>
            </w:r>
            <w:r>
              <w:rPr>
                <w:rFonts w:hint="eastAsia"/>
                <w:szCs w:val="24"/>
                <w:lang w:eastAsia="zh-CN"/>
              </w:rPr>
              <w:t>“</w:t>
            </w:r>
            <w:r>
              <w:rPr>
                <w:szCs w:val="24"/>
              </w:rPr>
              <w:t>老君关</w:t>
            </w:r>
            <w:r>
              <w:rPr>
                <w:rFonts w:hint="eastAsia"/>
                <w:szCs w:val="24"/>
                <w:lang w:eastAsia="zh-CN"/>
              </w:rPr>
              <w:t>”</w:t>
            </w:r>
            <w:r>
              <w:rPr>
                <w:szCs w:val="24"/>
              </w:rPr>
              <w:t>两个水质断面之间。</w:t>
            </w:r>
            <w:r>
              <w:rPr>
                <w:rFonts w:hint="eastAsia"/>
                <w:szCs w:val="24"/>
              </w:rPr>
              <w:t>本</w:t>
            </w:r>
            <w:r>
              <w:rPr>
                <w:szCs w:val="24"/>
              </w:rPr>
              <w:t>次报告收集了安康市生态环境局发布的《安康市2023年12月份水环境质量状况》，</w:t>
            </w:r>
            <w:r>
              <w:rPr>
                <w:rFonts w:hint="eastAsia"/>
                <w:szCs w:val="24"/>
                <w:lang w:eastAsia="zh-CN"/>
              </w:rPr>
              <w:t>“</w:t>
            </w:r>
            <w:r>
              <w:rPr>
                <w:szCs w:val="24"/>
              </w:rPr>
              <w:t>汉江七里沟</w:t>
            </w:r>
            <w:r>
              <w:rPr>
                <w:rFonts w:hint="eastAsia"/>
                <w:szCs w:val="24"/>
                <w:lang w:eastAsia="zh-CN"/>
              </w:rPr>
              <w:t>”</w:t>
            </w:r>
            <w:r>
              <w:rPr>
                <w:szCs w:val="24"/>
              </w:rPr>
              <w:t>和</w:t>
            </w:r>
            <w:r>
              <w:rPr>
                <w:rFonts w:hint="eastAsia"/>
                <w:szCs w:val="24"/>
                <w:lang w:eastAsia="zh-CN"/>
              </w:rPr>
              <w:t>“</w:t>
            </w:r>
            <w:r>
              <w:rPr>
                <w:szCs w:val="24"/>
              </w:rPr>
              <w:t>老君关</w:t>
            </w:r>
            <w:r>
              <w:rPr>
                <w:rFonts w:hint="eastAsia"/>
                <w:szCs w:val="24"/>
                <w:lang w:eastAsia="zh-CN"/>
              </w:rPr>
              <w:t>”</w:t>
            </w:r>
            <w:r>
              <w:rPr>
                <w:szCs w:val="24"/>
              </w:rPr>
              <w:t>两个断面2023年水质满足《地表水质量标准》（GB3838-2002）中的Ⅱ类标准，说明评价河段现状水质达标。</w:t>
            </w:r>
          </w:p>
          <w:p w14:paraId="6A830344">
            <w:pPr>
              <w:numPr>
                <w:ilvl w:val="0"/>
                <w:numId w:val="0"/>
              </w:numPr>
              <w:adjustRightInd w:val="0"/>
              <w:snapToGrid w:val="0"/>
              <w:spacing w:line="360" w:lineRule="auto"/>
              <w:ind w:left="0" w:leftChars="0" w:firstLine="482" w:firstLineChars="200"/>
              <w:rPr>
                <w:b/>
                <w:kern w:val="0"/>
                <w:sz w:val="24"/>
              </w:rPr>
            </w:pPr>
            <w:r>
              <w:rPr>
                <w:rFonts w:hint="eastAsia"/>
                <w:b/>
                <w:kern w:val="0"/>
                <w:sz w:val="24"/>
                <w:lang w:val="en-US" w:eastAsia="zh-CN"/>
              </w:rPr>
              <w:t>3.</w:t>
            </w:r>
            <w:r>
              <w:rPr>
                <w:rFonts w:hint="eastAsia"/>
                <w:b/>
                <w:kern w:val="0"/>
                <w:sz w:val="24"/>
              </w:rPr>
              <w:t>声环境</w:t>
            </w:r>
          </w:p>
          <w:p w14:paraId="670775EE">
            <w:pPr>
              <w:pStyle w:val="52"/>
              <w:ind w:firstLine="480"/>
              <w:jc w:val="both"/>
            </w:pPr>
            <w:r>
              <w:rPr>
                <w:rFonts w:hint="eastAsia"/>
              </w:rPr>
              <w:t>项目厂界</w:t>
            </w:r>
            <w:r>
              <w:t>外</w:t>
            </w:r>
            <w:r>
              <w:rPr>
                <w:rFonts w:hint="eastAsia"/>
              </w:rPr>
              <w:t>50</w:t>
            </w:r>
            <w:r>
              <w:t>m范围内</w:t>
            </w:r>
            <w:r>
              <w:rPr>
                <w:rFonts w:hint="eastAsia"/>
                <w:lang w:eastAsia="zh-CN"/>
              </w:rPr>
              <w:t>无声环境敏感目标</w:t>
            </w:r>
            <w:r>
              <w:rPr>
                <w:rFonts w:hint="eastAsia"/>
              </w:rPr>
              <w:t>。</w:t>
            </w:r>
          </w:p>
          <w:p w14:paraId="794C5269">
            <w:pPr>
              <w:numPr>
                <w:ilvl w:val="0"/>
                <w:numId w:val="0"/>
              </w:numPr>
              <w:adjustRightInd w:val="0"/>
              <w:snapToGrid w:val="0"/>
              <w:spacing w:line="360" w:lineRule="auto"/>
              <w:ind w:left="0" w:leftChars="0" w:firstLine="482" w:firstLineChars="200"/>
              <w:rPr>
                <w:b/>
                <w:kern w:val="0"/>
                <w:sz w:val="24"/>
              </w:rPr>
            </w:pPr>
            <w:r>
              <w:rPr>
                <w:rFonts w:hint="eastAsia"/>
                <w:b/>
                <w:kern w:val="0"/>
                <w:sz w:val="24"/>
                <w:lang w:val="en-US" w:eastAsia="zh-CN"/>
              </w:rPr>
              <w:t>4.</w:t>
            </w:r>
            <w:r>
              <w:rPr>
                <w:b/>
                <w:kern w:val="0"/>
                <w:sz w:val="24"/>
              </w:rPr>
              <w:t>生态环境</w:t>
            </w:r>
          </w:p>
          <w:p w14:paraId="000272CB">
            <w:pPr>
              <w:adjustRightInd w:val="0"/>
              <w:snapToGrid w:val="0"/>
              <w:spacing w:line="360" w:lineRule="auto"/>
              <w:ind w:firstLine="480" w:firstLineChars="200"/>
              <w:rPr>
                <w:kern w:val="0"/>
                <w:sz w:val="24"/>
              </w:rPr>
            </w:pPr>
            <w:r>
              <w:rPr>
                <w:rFonts w:hAnsi="宋体"/>
                <w:kern w:val="0"/>
                <w:sz w:val="24"/>
              </w:rPr>
              <w:t>项目位于</w:t>
            </w:r>
            <w:r>
              <w:rPr>
                <w:rFonts w:hint="eastAsia" w:hAnsi="宋体"/>
                <w:kern w:val="0"/>
                <w:sz w:val="24"/>
              </w:rPr>
              <w:t>安康高新区新型材料循环产业园</w:t>
            </w:r>
            <w:r>
              <w:rPr>
                <w:rFonts w:hAnsi="宋体"/>
                <w:kern w:val="0"/>
                <w:sz w:val="24"/>
              </w:rPr>
              <w:t>，用地</w:t>
            </w:r>
            <w:r>
              <w:rPr>
                <w:rFonts w:hint="eastAsia" w:hAnsi="宋体"/>
                <w:kern w:val="0"/>
                <w:sz w:val="24"/>
              </w:rPr>
              <w:t>为工业用地，用地</w:t>
            </w:r>
            <w:r>
              <w:rPr>
                <w:rFonts w:hAnsi="宋体"/>
                <w:kern w:val="0"/>
                <w:sz w:val="24"/>
              </w:rPr>
              <w:t>范围内无生态环境保护目标，因此，无需进行生态现状调查。</w:t>
            </w:r>
          </w:p>
        </w:tc>
      </w:tr>
      <w:tr w14:paraId="6E5DD7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17" w:hRule="atLeast"/>
          <w:jc w:val="center"/>
        </w:trPr>
        <w:tc>
          <w:tcPr>
            <w:tcW w:w="661" w:type="dxa"/>
            <w:vAlign w:val="center"/>
          </w:tcPr>
          <w:p w14:paraId="40A28808">
            <w:pPr>
              <w:adjustRightInd w:val="0"/>
              <w:snapToGrid w:val="0"/>
              <w:jc w:val="center"/>
              <w:rPr>
                <w:rFonts w:ascii="宋体" w:hAnsi="宋体" w:cs="宋体"/>
                <w:kern w:val="0"/>
                <w:sz w:val="24"/>
              </w:rPr>
            </w:pPr>
            <w:r>
              <w:rPr>
                <w:rFonts w:hint="eastAsia" w:ascii="宋体" w:hAnsi="宋体" w:cs="宋体"/>
                <w:kern w:val="0"/>
                <w:sz w:val="24"/>
              </w:rPr>
              <w:t>环境</w:t>
            </w:r>
          </w:p>
          <w:p w14:paraId="36498023">
            <w:pPr>
              <w:adjustRightInd w:val="0"/>
              <w:snapToGrid w:val="0"/>
              <w:jc w:val="center"/>
              <w:rPr>
                <w:rFonts w:ascii="宋体" w:hAnsi="宋体" w:cs="宋体"/>
                <w:kern w:val="0"/>
                <w:sz w:val="24"/>
              </w:rPr>
            </w:pPr>
            <w:r>
              <w:rPr>
                <w:rFonts w:hint="eastAsia" w:ascii="宋体" w:hAnsi="宋体" w:cs="宋体"/>
                <w:kern w:val="0"/>
                <w:sz w:val="24"/>
              </w:rPr>
              <w:t>保护</w:t>
            </w:r>
          </w:p>
          <w:p w14:paraId="3CC58167">
            <w:pPr>
              <w:adjustRightInd w:val="0"/>
              <w:snapToGrid w:val="0"/>
              <w:jc w:val="center"/>
              <w:rPr>
                <w:rFonts w:ascii="宋体" w:hAnsi="宋体" w:cs="宋体"/>
                <w:kern w:val="0"/>
                <w:sz w:val="24"/>
              </w:rPr>
            </w:pPr>
            <w:r>
              <w:rPr>
                <w:rFonts w:hint="eastAsia" w:ascii="宋体" w:hAnsi="宋体" w:cs="宋体"/>
                <w:kern w:val="0"/>
                <w:sz w:val="24"/>
              </w:rPr>
              <w:t>目标</w:t>
            </w:r>
          </w:p>
        </w:tc>
        <w:tc>
          <w:tcPr>
            <w:tcW w:w="8401" w:type="dxa"/>
            <w:vAlign w:val="center"/>
          </w:tcPr>
          <w:p w14:paraId="00021939">
            <w:pPr>
              <w:adjustRightInd w:val="0"/>
              <w:snapToGrid w:val="0"/>
              <w:spacing w:line="360" w:lineRule="auto"/>
              <w:ind w:firstLine="482" w:firstLineChars="200"/>
              <w:rPr>
                <w:b/>
                <w:kern w:val="0"/>
                <w:sz w:val="24"/>
              </w:rPr>
            </w:pPr>
            <w:r>
              <w:rPr>
                <w:rFonts w:hint="eastAsia"/>
                <w:b/>
                <w:kern w:val="0"/>
                <w:sz w:val="24"/>
                <w:lang w:val="en-US" w:eastAsia="zh-CN"/>
              </w:rPr>
              <w:t>1.</w:t>
            </w:r>
            <w:r>
              <w:rPr>
                <w:b/>
                <w:kern w:val="0"/>
                <w:sz w:val="24"/>
              </w:rPr>
              <w:t>大气环境</w:t>
            </w:r>
          </w:p>
          <w:p w14:paraId="6B8E5A26">
            <w:pPr>
              <w:adjustRightInd w:val="0"/>
              <w:snapToGrid w:val="0"/>
              <w:spacing w:line="360" w:lineRule="auto"/>
              <w:ind w:firstLine="480" w:firstLineChars="200"/>
              <w:rPr>
                <w:kern w:val="0"/>
                <w:sz w:val="24"/>
              </w:rPr>
            </w:pPr>
            <w:r>
              <w:rPr>
                <w:rFonts w:hint="eastAsia" w:hAnsi="宋体"/>
                <w:kern w:val="0"/>
                <w:sz w:val="24"/>
              </w:rPr>
              <w:t>项目</w:t>
            </w:r>
            <w:r>
              <w:rPr>
                <w:rFonts w:hAnsi="宋体"/>
                <w:kern w:val="0"/>
                <w:sz w:val="24"/>
              </w:rPr>
              <w:t>厂界外</w:t>
            </w:r>
            <w:r>
              <w:rPr>
                <w:kern w:val="0"/>
                <w:sz w:val="24"/>
              </w:rPr>
              <w:t>500</w:t>
            </w:r>
            <w:r>
              <w:rPr>
                <w:rFonts w:hint="eastAsia" w:hAnsi="宋体"/>
                <w:kern w:val="0"/>
                <w:sz w:val="24"/>
              </w:rPr>
              <w:t>m</w:t>
            </w:r>
            <w:r>
              <w:rPr>
                <w:rFonts w:hAnsi="宋体"/>
                <w:kern w:val="0"/>
                <w:sz w:val="24"/>
              </w:rPr>
              <w:t>范围内</w:t>
            </w:r>
            <w:r>
              <w:rPr>
                <w:rFonts w:hint="eastAsia" w:hAnsi="宋体"/>
                <w:kern w:val="0"/>
                <w:sz w:val="24"/>
              </w:rPr>
              <w:t>无</w:t>
            </w:r>
            <w:r>
              <w:rPr>
                <w:rFonts w:hAnsi="宋体"/>
                <w:kern w:val="0"/>
                <w:sz w:val="24"/>
              </w:rPr>
              <w:t>自然保护区、风景名胜区等保护目标</w:t>
            </w:r>
            <w:r>
              <w:rPr>
                <w:rFonts w:hint="eastAsia" w:hAnsi="宋体"/>
                <w:kern w:val="0"/>
                <w:sz w:val="24"/>
              </w:rPr>
              <w:t>，主要保护目标为500m范围内的徐岭村</w:t>
            </w:r>
            <w:r>
              <w:rPr>
                <w:rFonts w:hAnsi="宋体"/>
                <w:kern w:val="0"/>
                <w:sz w:val="24"/>
              </w:rPr>
              <w:t>13</w:t>
            </w:r>
            <w:r>
              <w:rPr>
                <w:rFonts w:hint="eastAsia" w:hAnsi="宋体"/>
                <w:kern w:val="0"/>
                <w:sz w:val="24"/>
              </w:rPr>
              <w:t>户和桑树梁村6户住户，</w:t>
            </w:r>
            <w:r>
              <w:rPr>
                <w:kern w:val="0"/>
                <w:sz w:val="24"/>
              </w:rPr>
              <w:t>500</w:t>
            </w:r>
            <w:r>
              <w:rPr>
                <w:rFonts w:hint="eastAsia" w:hAnsi="宋体"/>
                <w:kern w:val="0"/>
                <w:sz w:val="24"/>
              </w:rPr>
              <w:t>m</w:t>
            </w:r>
            <w:r>
              <w:rPr>
                <w:kern w:val="0"/>
                <w:sz w:val="24"/>
              </w:rPr>
              <w:t>范围</w:t>
            </w:r>
            <w:r>
              <w:rPr>
                <w:rFonts w:hint="eastAsia"/>
                <w:kern w:val="0"/>
                <w:sz w:val="24"/>
              </w:rPr>
              <w:t>内最近</w:t>
            </w:r>
            <w:r>
              <w:rPr>
                <w:kern w:val="0"/>
                <w:sz w:val="24"/>
              </w:rPr>
              <w:t>的大气环境保护目标名称及</w:t>
            </w:r>
            <w:r>
              <w:rPr>
                <w:rFonts w:hAnsi="宋体"/>
                <w:kern w:val="0"/>
                <w:sz w:val="24"/>
              </w:rPr>
              <w:t>与建设项目厂界位置关系</w:t>
            </w:r>
            <w:r>
              <w:rPr>
                <w:rFonts w:hint="eastAsia" w:hAnsi="宋体"/>
                <w:kern w:val="0"/>
                <w:sz w:val="24"/>
              </w:rPr>
              <w:t>见表3-</w:t>
            </w:r>
            <w:r>
              <w:rPr>
                <w:rFonts w:hAnsi="宋体"/>
                <w:kern w:val="0"/>
                <w:sz w:val="24"/>
              </w:rPr>
              <w:t>2。</w:t>
            </w:r>
          </w:p>
          <w:p w14:paraId="4F2557B8">
            <w:pPr>
              <w:adjustRightInd w:val="0"/>
              <w:snapToGrid w:val="0"/>
              <w:spacing w:line="360" w:lineRule="auto"/>
              <w:ind w:firstLine="482" w:firstLineChars="200"/>
              <w:rPr>
                <w:b/>
                <w:kern w:val="0"/>
                <w:sz w:val="24"/>
              </w:rPr>
            </w:pPr>
            <w:r>
              <w:rPr>
                <w:b/>
                <w:kern w:val="0"/>
                <w:sz w:val="24"/>
              </w:rPr>
              <w:t>2</w:t>
            </w:r>
            <w:r>
              <w:rPr>
                <w:rFonts w:hint="eastAsia"/>
                <w:b/>
                <w:kern w:val="0"/>
                <w:sz w:val="24"/>
                <w:lang w:val="en-US" w:eastAsia="zh-CN"/>
              </w:rPr>
              <w:t>.</w:t>
            </w:r>
            <w:r>
              <w:rPr>
                <w:b/>
                <w:kern w:val="0"/>
                <w:sz w:val="24"/>
              </w:rPr>
              <w:t>声环境</w:t>
            </w:r>
          </w:p>
          <w:p w14:paraId="66A31578">
            <w:pPr>
              <w:adjustRightInd w:val="0"/>
              <w:snapToGrid w:val="0"/>
              <w:spacing w:line="360" w:lineRule="auto"/>
              <w:ind w:firstLine="480" w:firstLineChars="200"/>
              <w:rPr>
                <w:kern w:val="0"/>
                <w:sz w:val="24"/>
              </w:rPr>
            </w:pPr>
            <w:r>
              <w:rPr>
                <w:rFonts w:hint="eastAsia" w:hAnsi="宋体"/>
                <w:kern w:val="0"/>
                <w:sz w:val="24"/>
              </w:rPr>
              <w:t>项目</w:t>
            </w:r>
            <w:r>
              <w:rPr>
                <w:rFonts w:hAnsi="宋体"/>
                <w:kern w:val="0"/>
                <w:sz w:val="24"/>
              </w:rPr>
              <w:t>厂界外</w:t>
            </w:r>
            <w:r>
              <w:rPr>
                <w:kern w:val="0"/>
                <w:sz w:val="24"/>
              </w:rPr>
              <w:t>50</w:t>
            </w:r>
            <w:r>
              <w:rPr>
                <w:rFonts w:hint="eastAsia" w:hAnsi="宋体"/>
                <w:kern w:val="0"/>
                <w:sz w:val="24"/>
              </w:rPr>
              <w:t>m</w:t>
            </w:r>
            <w:r>
              <w:rPr>
                <w:rFonts w:hAnsi="宋体"/>
                <w:kern w:val="0"/>
                <w:sz w:val="24"/>
              </w:rPr>
              <w:t>范围内</w:t>
            </w:r>
            <w:r>
              <w:rPr>
                <w:rFonts w:hint="eastAsia" w:hAnsi="宋体"/>
                <w:kern w:val="0"/>
                <w:sz w:val="24"/>
              </w:rPr>
              <w:t>无</w:t>
            </w:r>
            <w:r>
              <w:rPr>
                <w:rFonts w:hAnsi="宋体"/>
                <w:kern w:val="0"/>
                <w:sz w:val="24"/>
              </w:rPr>
              <w:t>声环境保护目标。</w:t>
            </w:r>
          </w:p>
          <w:p w14:paraId="197B7E74">
            <w:pPr>
              <w:adjustRightInd w:val="0"/>
              <w:snapToGrid w:val="0"/>
              <w:spacing w:line="360" w:lineRule="auto"/>
              <w:ind w:firstLine="482" w:firstLineChars="200"/>
              <w:rPr>
                <w:b/>
                <w:kern w:val="0"/>
                <w:sz w:val="24"/>
              </w:rPr>
            </w:pPr>
            <w:r>
              <w:rPr>
                <w:b/>
                <w:kern w:val="0"/>
                <w:sz w:val="24"/>
              </w:rPr>
              <w:t>3</w:t>
            </w:r>
            <w:r>
              <w:rPr>
                <w:rFonts w:hint="eastAsia"/>
                <w:b/>
                <w:kern w:val="0"/>
                <w:sz w:val="24"/>
                <w:lang w:val="en-US" w:eastAsia="zh-CN"/>
              </w:rPr>
              <w:t>.</w:t>
            </w:r>
            <w:r>
              <w:rPr>
                <w:b/>
                <w:kern w:val="0"/>
                <w:sz w:val="24"/>
              </w:rPr>
              <w:t>地下水环境</w:t>
            </w:r>
          </w:p>
          <w:p w14:paraId="31AEE429">
            <w:pPr>
              <w:adjustRightInd w:val="0"/>
              <w:snapToGrid w:val="0"/>
              <w:spacing w:line="360" w:lineRule="auto"/>
              <w:ind w:firstLine="480" w:firstLineChars="200"/>
              <w:rPr>
                <w:kern w:val="0"/>
                <w:sz w:val="24"/>
              </w:rPr>
            </w:pPr>
            <w:r>
              <w:rPr>
                <w:rFonts w:hint="eastAsia" w:hAnsi="宋体"/>
                <w:kern w:val="0"/>
                <w:sz w:val="24"/>
              </w:rPr>
              <w:t>项目</w:t>
            </w:r>
            <w:r>
              <w:rPr>
                <w:rFonts w:hAnsi="宋体"/>
                <w:kern w:val="0"/>
                <w:sz w:val="24"/>
              </w:rPr>
              <w:t>厂界外</w:t>
            </w:r>
            <w:r>
              <w:rPr>
                <w:kern w:val="0"/>
                <w:sz w:val="24"/>
              </w:rPr>
              <w:t>500</w:t>
            </w:r>
            <w:r>
              <w:rPr>
                <w:rFonts w:hint="eastAsia" w:hAnsi="宋体"/>
                <w:kern w:val="0"/>
                <w:sz w:val="24"/>
              </w:rPr>
              <w:t>m</w:t>
            </w:r>
            <w:r>
              <w:rPr>
                <w:rFonts w:hAnsi="宋体"/>
                <w:kern w:val="0"/>
                <w:sz w:val="24"/>
              </w:rPr>
              <w:t>范围内</w:t>
            </w:r>
            <w:r>
              <w:rPr>
                <w:rFonts w:hint="eastAsia" w:hAnsi="宋体"/>
                <w:kern w:val="0"/>
                <w:sz w:val="24"/>
              </w:rPr>
              <w:t>无</w:t>
            </w:r>
            <w:r>
              <w:rPr>
                <w:rFonts w:hAnsi="宋体"/>
                <w:kern w:val="0"/>
                <w:sz w:val="24"/>
              </w:rPr>
              <w:t>地下水集中式饮用水水源和热水、矿泉水、温泉等特殊地下水资源</w:t>
            </w:r>
            <w:r>
              <w:rPr>
                <w:rFonts w:hint="eastAsia" w:hAnsi="宋体"/>
                <w:kern w:val="0"/>
                <w:sz w:val="24"/>
              </w:rPr>
              <w:t>，</w:t>
            </w:r>
            <w:r>
              <w:rPr>
                <w:rFonts w:hint="eastAsia" w:ascii="宋体" w:hAnsi="宋体" w:cs="宋体"/>
                <w:kern w:val="0"/>
                <w:sz w:val="24"/>
              </w:rPr>
              <w:t>用地范围</w:t>
            </w:r>
            <w:r>
              <w:rPr>
                <w:rFonts w:ascii="宋体" w:hAnsi="宋体" w:cs="宋体"/>
                <w:kern w:val="0"/>
                <w:sz w:val="24"/>
              </w:rPr>
              <w:t>内</w:t>
            </w:r>
            <w:r>
              <w:rPr>
                <w:rFonts w:hint="eastAsia" w:ascii="宋体" w:hAnsi="宋体" w:cs="宋体"/>
                <w:kern w:val="0"/>
                <w:sz w:val="24"/>
              </w:rPr>
              <w:t>无地下水环境</w:t>
            </w:r>
            <w:r>
              <w:rPr>
                <w:rFonts w:ascii="宋体" w:hAnsi="宋体" w:cs="宋体"/>
                <w:kern w:val="0"/>
                <w:sz w:val="24"/>
              </w:rPr>
              <w:t>保护目标</w:t>
            </w:r>
            <w:r>
              <w:rPr>
                <w:rFonts w:hint="eastAsia" w:ascii="宋体" w:hAnsi="宋体" w:cs="宋体"/>
                <w:kern w:val="0"/>
                <w:sz w:val="24"/>
              </w:rPr>
              <w:t>。</w:t>
            </w:r>
          </w:p>
          <w:p w14:paraId="1D73BF54">
            <w:pPr>
              <w:adjustRightInd w:val="0"/>
              <w:snapToGrid w:val="0"/>
              <w:spacing w:line="360" w:lineRule="auto"/>
              <w:ind w:firstLine="482" w:firstLineChars="200"/>
              <w:rPr>
                <w:b/>
                <w:kern w:val="0"/>
                <w:sz w:val="24"/>
              </w:rPr>
            </w:pPr>
            <w:r>
              <w:rPr>
                <w:b/>
                <w:kern w:val="0"/>
                <w:sz w:val="24"/>
              </w:rPr>
              <w:t>4</w:t>
            </w:r>
            <w:r>
              <w:rPr>
                <w:rFonts w:hint="eastAsia"/>
                <w:b/>
                <w:kern w:val="0"/>
                <w:sz w:val="24"/>
                <w:lang w:val="en-US" w:eastAsia="zh-CN"/>
              </w:rPr>
              <w:t>.</w:t>
            </w:r>
            <w:r>
              <w:rPr>
                <w:b/>
                <w:kern w:val="0"/>
                <w:sz w:val="24"/>
              </w:rPr>
              <w:t>生态环境</w:t>
            </w:r>
          </w:p>
          <w:p w14:paraId="4D60ACCD">
            <w:pPr>
              <w:adjustRightInd w:val="0"/>
              <w:snapToGrid w:val="0"/>
              <w:spacing w:line="360" w:lineRule="auto"/>
              <w:ind w:firstLine="480" w:firstLineChars="200"/>
              <w:rPr>
                <w:rFonts w:hAnsi="宋体"/>
                <w:kern w:val="0"/>
                <w:sz w:val="24"/>
              </w:rPr>
            </w:pPr>
            <w:r>
              <w:rPr>
                <w:rFonts w:hAnsi="宋体"/>
                <w:kern w:val="0"/>
                <w:sz w:val="24"/>
              </w:rPr>
              <w:t>项目位于</w:t>
            </w:r>
            <w:r>
              <w:rPr>
                <w:rFonts w:hint="eastAsia" w:hAnsi="宋体"/>
                <w:kern w:val="0"/>
                <w:sz w:val="24"/>
              </w:rPr>
              <w:t>安康高新区新型材料循环产业园</w:t>
            </w:r>
            <w:r>
              <w:rPr>
                <w:rFonts w:hAnsi="宋体"/>
                <w:kern w:val="0"/>
                <w:sz w:val="24"/>
              </w:rPr>
              <w:t>，用地范围内无生态环境保护目标</w:t>
            </w:r>
            <w:r>
              <w:rPr>
                <w:rFonts w:hint="eastAsia" w:hAnsi="宋体"/>
                <w:kern w:val="0"/>
                <w:sz w:val="24"/>
              </w:rPr>
              <w:t>。项目环境保护目标见表3-</w:t>
            </w:r>
            <w:r>
              <w:rPr>
                <w:rFonts w:hAnsi="宋体"/>
                <w:kern w:val="0"/>
                <w:sz w:val="24"/>
              </w:rPr>
              <w:t>2</w:t>
            </w:r>
            <w:r>
              <w:rPr>
                <w:rFonts w:hint="eastAsia" w:hAnsi="宋体"/>
                <w:kern w:val="0"/>
                <w:sz w:val="24"/>
              </w:rPr>
              <w:t>。</w:t>
            </w:r>
          </w:p>
          <w:p w14:paraId="10D214E9">
            <w:pPr>
              <w:adjustRightInd w:val="0"/>
              <w:snapToGrid w:val="0"/>
              <w:jc w:val="center"/>
              <w:rPr>
                <w:b/>
              </w:rPr>
            </w:pPr>
            <w:r>
              <w:rPr>
                <w:rFonts w:hint="eastAsia"/>
                <w:b/>
              </w:rPr>
              <w:t>表</w:t>
            </w:r>
            <w:r>
              <w:rPr>
                <w:b/>
              </w:rPr>
              <w:t xml:space="preserve">3-2  </w:t>
            </w:r>
            <w:r>
              <w:rPr>
                <w:rFonts w:hint="eastAsia"/>
                <w:b/>
              </w:rPr>
              <w:t>项目环境保护目标</w:t>
            </w:r>
          </w:p>
          <w:tbl>
            <w:tblPr>
              <w:tblStyle w:val="19"/>
              <w:tblW w:w="8363" w:type="dxa"/>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1060"/>
              <w:gridCol w:w="2169"/>
              <w:gridCol w:w="1169"/>
              <w:gridCol w:w="1606"/>
              <w:gridCol w:w="1268"/>
              <w:gridCol w:w="1091"/>
            </w:tblGrid>
            <w:tr w14:paraId="2D94F901">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41" w:hRule="atLeast"/>
                <w:tblHeader/>
              </w:trPr>
              <w:tc>
                <w:tcPr>
                  <w:tcW w:w="634" w:type="pct"/>
                  <w:vMerge w:val="restart"/>
                  <w:tcBorders>
                    <w:top w:val="single" w:color="000000" w:sz="12" w:space="0"/>
                    <w:bottom w:val="single" w:color="000000" w:sz="12" w:space="0"/>
                  </w:tcBorders>
                  <w:vAlign w:val="center"/>
                </w:tcPr>
                <w:p w14:paraId="45374011">
                  <w:pPr>
                    <w:jc w:val="center"/>
                    <w:rPr>
                      <w:b/>
                      <w:szCs w:val="21"/>
                    </w:rPr>
                  </w:pPr>
                  <w:r>
                    <w:rPr>
                      <w:rFonts w:hint="eastAsia"/>
                      <w:b/>
                      <w:szCs w:val="21"/>
                    </w:rPr>
                    <w:t>环境</w:t>
                  </w:r>
                  <w:r>
                    <w:rPr>
                      <w:b/>
                      <w:szCs w:val="21"/>
                    </w:rPr>
                    <w:t>要素</w:t>
                  </w:r>
                </w:p>
              </w:tc>
              <w:tc>
                <w:tcPr>
                  <w:tcW w:w="1297" w:type="pct"/>
                  <w:vMerge w:val="restart"/>
                  <w:tcBorders>
                    <w:top w:val="single" w:color="000000" w:sz="12" w:space="0"/>
                    <w:bottom w:val="single" w:color="000000" w:sz="12" w:space="0"/>
                  </w:tcBorders>
                  <w:vAlign w:val="center"/>
                </w:tcPr>
                <w:p w14:paraId="73A19501">
                  <w:pPr>
                    <w:jc w:val="center"/>
                    <w:rPr>
                      <w:b/>
                      <w:szCs w:val="21"/>
                    </w:rPr>
                  </w:pPr>
                  <w:r>
                    <w:rPr>
                      <w:rFonts w:hint="eastAsia"/>
                      <w:b/>
                      <w:szCs w:val="21"/>
                    </w:rPr>
                    <w:t>保护目标</w:t>
                  </w:r>
                </w:p>
                <w:p w14:paraId="18DE367C">
                  <w:pPr>
                    <w:jc w:val="center"/>
                    <w:rPr>
                      <w:b/>
                      <w:szCs w:val="21"/>
                    </w:rPr>
                  </w:pPr>
                  <w:r>
                    <w:rPr>
                      <w:rFonts w:hint="eastAsia"/>
                      <w:b/>
                      <w:szCs w:val="21"/>
                    </w:rPr>
                    <w:t>名称</w:t>
                  </w:r>
                </w:p>
              </w:tc>
              <w:tc>
                <w:tcPr>
                  <w:tcW w:w="699" w:type="pct"/>
                  <w:vMerge w:val="restart"/>
                  <w:tcBorders>
                    <w:top w:val="single" w:color="000000" w:sz="12" w:space="0"/>
                    <w:bottom w:val="single" w:color="000000" w:sz="12" w:space="0"/>
                  </w:tcBorders>
                  <w:vAlign w:val="center"/>
                </w:tcPr>
                <w:p w14:paraId="7AAC5B85">
                  <w:pPr>
                    <w:jc w:val="center"/>
                    <w:rPr>
                      <w:b/>
                      <w:szCs w:val="21"/>
                    </w:rPr>
                  </w:pPr>
                  <w:r>
                    <w:rPr>
                      <w:rFonts w:hint="eastAsia"/>
                      <w:b/>
                      <w:szCs w:val="21"/>
                    </w:rPr>
                    <w:t>相对厂址方位</w:t>
                  </w:r>
                </w:p>
              </w:tc>
              <w:tc>
                <w:tcPr>
                  <w:tcW w:w="960" w:type="pct"/>
                  <w:vMerge w:val="restart"/>
                  <w:tcBorders>
                    <w:top w:val="single" w:color="000000" w:sz="12" w:space="0"/>
                    <w:bottom w:val="single" w:color="000000" w:sz="12" w:space="0"/>
                  </w:tcBorders>
                  <w:vAlign w:val="center"/>
                </w:tcPr>
                <w:p w14:paraId="413FE518">
                  <w:pPr>
                    <w:jc w:val="center"/>
                    <w:rPr>
                      <w:b/>
                      <w:szCs w:val="21"/>
                    </w:rPr>
                  </w:pPr>
                  <w:r>
                    <w:rPr>
                      <w:rFonts w:hint="eastAsia"/>
                      <w:b/>
                      <w:szCs w:val="21"/>
                    </w:rPr>
                    <w:t>相对厂界最近距离</w:t>
                  </w:r>
                  <w:r>
                    <w:rPr>
                      <w:b/>
                      <w:szCs w:val="21"/>
                    </w:rPr>
                    <w:t>/m</w:t>
                  </w:r>
                </w:p>
              </w:tc>
              <w:tc>
                <w:tcPr>
                  <w:tcW w:w="758" w:type="pct"/>
                  <w:vMerge w:val="restart"/>
                  <w:tcBorders>
                    <w:top w:val="single" w:color="000000" w:sz="12" w:space="0"/>
                    <w:bottom w:val="single" w:color="000000" w:sz="12" w:space="0"/>
                  </w:tcBorders>
                  <w:vAlign w:val="center"/>
                </w:tcPr>
                <w:p w14:paraId="06345EFE">
                  <w:pPr>
                    <w:jc w:val="center"/>
                    <w:rPr>
                      <w:b/>
                      <w:szCs w:val="21"/>
                    </w:rPr>
                  </w:pPr>
                  <w:r>
                    <w:rPr>
                      <w:rFonts w:hint="eastAsia"/>
                      <w:b/>
                      <w:szCs w:val="21"/>
                    </w:rPr>
                    <w:t>保护内容规模</w:t>
                  </w:r>
                </w:p>
              </w:tc>
              <w:tc>
                <w:tcPr>
                  <w:tcW w:w="652" w:type="pct"/>
                  <w:vMerge w:val="restart"/>
                  <w:tcBorders>
                    <w:top w:val="single" w:color="000000" w:sz="12" w:space="0"/>
                    <w:bottom w:val="single" w:color="000000" w:sz="12" w:space="0"/>
                  </w:tcBorders>
                  <w:vAlign w:val="center"/>
                </w:tcPr>
                <w:p w14:paraId="222CD931">
                  <w:pPr>
                    <w:jc w:val="center"/>
                    <w:rPr>
                      <w:b/>
                      <w:szCs w:val="21"/>
                    </w:rPr>
                  </w:pPr>
                  <w:r>
                    <w:rPr>
                      <w:rFonts w:hint="eastAsia"/>
                      <w:b/>
                      <w:szCs w:val="21"/>
                    </w:rPr>
                    <w:t>环境功能区</w:t>
                  </w:r>
                </w:p>
              </w:tc>
            </w:tr>
            <w:tr w14:paraId="40B02577">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41" w:hRule="atLeast"/>
                <w:tblHeader/>
              </w:trPr>
              <w:tc>
                <w:tcPr>
                  <w:tcW w:w="634" w:type="pct"/>
                  <w:vMerge w:val="continue"/>
                  <w:tcBorders>
                    <w:top w:val="single" w:color="000000" w:sz="12" w:space="0"/>
                    <w:bottom w:val="single" w:color="000000" w:sz="12" w:space="0"/>
                  </w:tcBorders>
                  <w:vAlign w:val="center"/>
                </w:tcPr>
                <w:p w14:paraId="680A8F89">
                  <w:pPr>
                    <w:jc w:val="center"/>
                    <w:rPr>
                      <w:szCs w:val="21"/>
                    </w:rPr>
                  </w:pPr>
                </w:p>
              </w:tc>
              <w:tc>
                <w:tcPr>
                  <w:tcW w:w="1297" w:type="pct"/>
                  <w:vMerge w:val="continue"/>
                  <w:tcBorders>
                    <w:top w:val="single" w:color="000000" w:sz="12" w:space="0"/>
                    <w:bottom w:val="single" w:color="000000" w:sz="12" w:space="0"/>
                  </w:tcBorders>
                  <w:vAlign w:val="center"/>
                </w:tcPr>
                <w:p w14:paraId="783177E6">
                  <w:pPr>
                    <w:jc w:val="center"/>
                    <w:rPr>
                      <w:szCs w:val="21"/>
                    </w:rPr>
                  </w:pPr>
                </w:p>
              </w:tc>
              <w:tc>
                <w:tcPr>
                  <w:tcW w:w="699" w:type="pct"/>
                  <w:vMerge w:val="continue"/>
                  <w:tcBorders>
                    <w:top w:val="single" w:color="000000" w:sz="12" w:space="0"/>
                    <w:bottom w:val="single" w:color="000000" w:sz="12" w:space="0"/>
                  </w:tcBorders>
                  <w:vAlign w:val="center"/>
                </w:tcPr>
                <w:p w14:paraId="573C3205">
                  <w:pPr>
                    <w:jc w:val="center"/>
                    <w:rPr>
                      <w:szCs w:val="21"/>
                    </w:rPr>
                  </w:pPr>
                </w:p>
              </w:tc>
              <w:tc>
                <w:tcPr>
                  <w:tcW w:w="960" w:type="pct"/>
                  <w:vMerge w:val="continue"/>
                  <w:tcBorders>
                    <w:top w:val="single" w:color="000000" w:sz="12" w:space="0"/>
                    <w:bottom w:val="single" w:color="000000" w:sz="12" w:space="0"/>
                  </w:tcBorders>
                  <w:vAlign w:val="center"/>
                </w:tcPr>
                <w:p w14:paraId="3B57CEBF">
                  <w:pPr>
                    <w:jc w:val="center"/>
                    <w:rPr>
                      <w:szCs w:val="21"/>
                    </w:rPr>
                  </w:pPr>
                </w:p>
              </w:tc>
              <w:tc>
                <w:tcPr>
                  <w:tcW w:w="758" w:type="pct"/>
                  <w:vMerge w:val="continue"/>
                  <w:tcBorders>
                    <w:top w:val="single" w:color="000000" w:sz="12" w:space="0"/>
                    <w:bottom w:val="single" w:color="000000" w:sz="12" w:space="0"/>
                  </w:tcBorders>
                  <w:vAlign w:val="center"/>
                </w:tcPr>
                <w:p w14:paraId="3C3D6B99">
                  <w:pPr>
                    <w:jc w:val="center"/>
                    <w:rPr>
                      <w:szCs w:val="21"/>
                    </w:rPr>
                  </w:pPr>
                </w:p>
              </w:tc>
              <w:tc>
                <w:tcPr>
                  <w:tcW w:w="652" w:type="pct"/>
                  <w:vMerge w:val="continue"/>
                  <w:tcBorders>
                    <w:top w:val="single" w:color="000000" w:sz="12" w:space="0"/>
                    <w:bottom w:val="single" w:color="000000" w:sz="12" w:space="0"/>
                  </w:tcBorders>
                  <w:vAlign w:val="center"/>
                </w:tcPr>
                <w:p w14:paraId="1B55ABE5">
                  <w:pPr>
                    <w:jc w:val="center"/>
                    <w:rPr>
                      <w:szCs w:val="21"/>
                    </w:rPr>
                  </w:pPr>
                </w:p>
              </w:tc>
            </w:tr>
            <w:tr w14:paraId="0B67AC0A">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89" w:hRule="atLeast"/>
              </w:trPr>
              <w:tc>
                <w:tcPr>
                  <w:tcW w:w="634" w:type="pct"/>
                  <w:vMerge w:val="restart"/>
                  <w:tcBorders>
                    <w:top w:val="single" w:color="000000" w:sz="12" w:space="0"/>
                  </w:tcBorders>
                  <w:vAlign w:val="center"/>
                </w:tcPr>
                <w:p w14:paraId="74A4BA82">
                  <w:pPr>
                    <w:jc w:val="center"/>
                    <w:rPr>
                      <w:szCs w:val="21"/>
                    </w:rPr>
                  </w:pPr>
                  <w:r>
                    <w:rPr>
                      <w:rFonts w:hint="eastAsia"/>
                      <w:szCs w:val="21"/>
                    </w:rPr>
                    <w:t>环境</w:t>
                  </w:r>
                  <w:r>
                    <w:rPr>
                      <w:szCs w:val="21"/>
                    </w:rPr>
                    <w:t>空气</w:t>
                  </w:r>
                </w:p>
              </w:tc>
              <w:tc>
                <w:tcPr>
                  <w:tcW w:w="1297" w:type="pct"/>
                  <w:tcBorders>
                    <w:top w:val="single" w:color="000000" w:sz="12" w:space="0"/>
                    <w:bottom w:val="single" w:color="000000" w:sz="12" w:space="0"/>
                  </w:tcBorders>
                  <w:vAlign w:val="center"/>
                </w:tcPr>
                <w:p w14:paraId="6E940ACE">
                  <w:pPr>
                    <w:jc w:val="center"/>
                    <w:rPr>
                      <w:szCs w:val="21"/>
                    </w:rPr>
                  </w:pPr>
                  <w:r>
                    <w:rPr>
                      <w:rFonts w:hint="eastAsia"/>
                      <w:szCs w:val="21"/>
                    </w:rPr>
                    <w:t>村民住户</w:t>
                  </w:r>
                </w:p>
              </w:tc>
              <w:tc>
                <w:tcPr>
                  <w:tcW w:w="699" w:type="pct"/>
                  <w:tcBorders>
                    <w:top w:val="single" w:color="000000" w:sz="12" w:space="0"/>
                    <w:bottom w:val="single" w:color="000000" w:sz="12" w:space="0"/>
                  </w:tcBorders>
                  <w:vAlign w:val="center"/>
                </w:tcPr>
                <w:p w14:paraId="6FCD5785">
                  <w:pPr>
                    <w:jc w:val="center"/>
                    <w:rPr>
                      <w:szCs w:val="21"/>
                    </w:rPr>
                  </w:pPr>
                  <w:r>
                    <w:rPr>
                      <w:rFonts w:hint="eastAsia"/>
                      <w:szCs w:val="21"/>
                    </w:rPr>
                    <w:t>西南</w:t>
                  </w:r>
                </w:p>
              </w:tc>
              <w:tc>
                <w:tcPr>
                  <w:tcW w:w="960" w:type="pct"/>
                  <w:tcBorders>
                    <w:top w:val="single" w:color="000000" w:sz="12" w:space="0"/>
                    <w:bottom w:val="single" w:color="000000" w:sz="12" w:space="0"/>
                  </w:tcBorders>
                  <w:vAlign w:val="center"/>
                </w:tcPr>
                <w:p w14:paraId="33A37F7B">
                  <w:pPr>
                    <w:jc w:val="center"/>
                    <w:rPr>
                      <w:szCs w:val="21"/>
                    </w:rPr>
                  </w:pPr>
                  <w:r>
                    <w:rPr>
                      <w:szCs w:val="21"/>
                    </w:rPr>
                    <w:t>342-500</w:t>
                  </w:r>
                </w:p>
              </w:tc>
              <w:tc>
                <w:tcPr>
                  <w:tcW w:w="758" w:type="pct"/>
                  <w:tcBorders>
                    <w:top w:val="single" w:color="000000" w:sz="12" w:space="0"/>
                    <w:bottom w:val="single" w:color="000000" w:sz="12" w:space="0"/>
                  </w:tcBorders>
                  <w:vAlign w:val="center"/>
                </w:tcPr>
                <w:p w14:paraId="182529D3">
                  <w:pPr>
                    <w:jc w:val="center"/>
                    <w:rPr>
                      <w:szCs w:val="21"/>
                    </w:rPr>
                  </w:pPr>
                  <w:r>
                    <w:rPr>
                      <w:rFonts w:hint="eastAsia"/>
                      <w:szCs w:val="21"/>
                    </w:rPr>
                    <w:t>约</w:t>
                  </w:r>
                  <w:r>
                    <w:rPr>
                      <w:szCs w:val="21"/>
                    </w:rPr>
                    <w:t>13</w:t>
                  </w:r>
                  <w:r>
                    <w:rPr>
                      <w:rFonts w:hint="eastAsia"/>
                      <w:szCs w:val="21"/>
                    </w:rPr>
                    <w:t>户/</w:t>
                  </w:r>
                  <w:r>
                    <w:rPr>
                      <w:szCs w:val="21"/>
                    </w:rPr>
                    <w:t>28</w:t>
                  </w:r>
                  <w:r>
                    <w:rPr>
                      <w:rFonts w:hint="eastAsia"/>
                      <w:szCs w:val="21"/>
                    </w:rPr>
                    <w:t>人</w:t>
                  </w:r>
                </w:p>
              </w:tc>
              <w:tc>
                <w:tcPr>
                  <w:tcW w:w="652" w:type="pct"/>
                  <w:tcBorders>
                    <w:top w:val="single" w:color="000000" w:sz="12" w:space="0"/>
                    <w:bottom w:val="single" w:color="000000" w:sz="12" w:space="0"/>
                  </w:tcBorders>
                  <w:vAlign w:val="center"/>
                </w:tcPr>
                <w:p w14:paraId="64C241EA">
                  <w:pPr>
                    <w:jc w:val="center"/>
                    <w:rPr>
                      <w:szCs w:val="21"/>
                    </w:rPr>
                  </w:pPr>
                  <w:r>
                    <w:rPr>
                      <w:szCs w:val="21"/>
                    </w:rPr>
                    <w:t>二类区</w:t>
                  </w:r>
                </w:p>
              </w:tc>
            </w:tr>
            <w:tr w14:paraId="20F78151">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89" w:hRule="atLeast"/>
              </w:trPr>
              <w:tc>
                <w:tcPr>
                  <w:tcW w:w="634" w:type="pct"/>
                  <w:vMerge w:val="continue"/>
                  <w:vAlign w:val="center"/>
                </w:tcPr>
                <w:p w14:paraId="4084E18B">
                  <w:pPr>
                    <w:jc w:val="center"/>
                    <w:rPr>
                      <w:szCs w:val="21"/>
                    </w:rPr>
                  </w:pPr>
                </w:p>
              </w:tc>
              <w:tc>
                <w:tcPr>
                  <w:tcW w:w="1297" w:type="pct"/>
                  <w:tcBorders>
                    <w:top w:val="single" w:color="000000" w:sz="12" w:space="0"/>
                    <w:bottom w:val="single" w:color="000000" w:sz="12" w:space="0"/>
                  </w:tcBorders>
                  <w:vAlign w:val="center"/>
                </w:tcPr>
                <w:p w14:paraId="44CD5994">
                  <w:pPr>
                    <w:jc w:val="center"/>
                    <w:rPr>
                      <w:szCs w:val="21"/>
                    </w:rPr>
                  </w:pPr>
                  <w:r>
                    <w:rPr>
                      <w:rFonts w:hint="eastAsia"/>
                      <w:szCs w:val="21"/>
                    </w:rPr>
                    <w:t>村民住户</w:t>
                  </w:r>
                </w:p>
              </w:tc>
              <w:tc>
                <w:tcPr>
                  <w:tcW w:w="699" w:type="pct"/>
                  <w:tcBorders>
                    <w:top w:val="single" w:color="000000" w:sz="12" w:space="0"/>
                    <w:bottom w:val="single" w:color="000000" w:sz="12" w:space="0"/>
                  </w:tcBorders>
                  <w:vAlign w:val="center"/>
                </w:tcPr>
                <w:p w14:paraId="1C47443A">
                  <w:pPr>
                    <w:jc w:val="center"/>
                    <w:rPr>
                      <w:szCs w:val="21"/>
                    </w:rPr>
                  </w:pPr>
                  <w:r>
                    <w:rPr>
                      <w:rFonts w:hint="eastAsia"/>
                      <w:szCs w:val="21"/>
                    </w:rPr>
                    <w:t>西北</w:t>
                  </w:r>
                </w:p>
              </w:tc>
              <w:tc>
                <w:tcPr>
                  <w:tcW w:w="960" w:type="pct"/>
                  <w:tcBorders>
                    <w:top w:val="single" w:color="000000" w:sz="12" w:space="0"/>
                    <w:bottom w:val="single" w:color="000000" w:sz="12" w:space="0"/>
                  </w:tcBorders>
                  <w:vAlign w:val="center"/>
                </w:tcPr>
                <w:p w14:paraId="75112774">
                  <w:pPr>
                    <w:jc w:val="center"/>
                    <w:rPr>
                      <w:szCs w:val="21"/>
                    </w:rPr>
                  </w:pPr>
                  <w:r>
                    <w:rPr>
                      <w:rFonts w:hint="eastAsia"/>
                      <w:szCs w:val="21"/>
                    </w:rPr>
                    <w:t>4</w:t>
                  </w:r>
                  <w:r>
                    <w:rPr>
                      <w:szCs w:val="21"/>
                    </w:rPr>
                    <w:t>55-500</w:t>
                  </w:r>
                </w:p>
              </w:tc>
              <w:tc>
                <w:tcPr>
                  <w:tcW w:w="758" w:type="pct"/>
                  <w:tcBorders>
                    <w:top w:val="single" w:color="000000" w:sz="12" w:space="0"/>
                    <w:bottom w:val="single" w:color="000000" w:sz="12" w:space="0"/>
                  </w:tcBorders>
                  <w:vAlign w:val="center"/>
                </w:tcPr>
                <w:p w14:paraId="24907F1D">
                  <w:pPr>
                    <w:jc w:val="center"/>
                    <w:rPr>
                      <w:szCs w:val="21"/>
                    </w:rPr>
                  </w:pPr>
                  <w:r>
                    <w:rPr>
                      <w:rFonts w:hint="eastAsia"/>
                      <w:szCs w:val="21"/>
                    </w:rPr>
                    <w:t>约</w:t>
                  </w:r>
                  <w:r>
                    <w:rPr>
                      <w:szCs w:val="21"/>
                    </w:rPr>
                    <w:t>6</w:t>
                  </w:r>
                  <w:r>
                    <w:rPr>
                      <w:rFonts w:hint="eastAsia"/>
                      <w:szCs w:val="21"/>
                    </w:rPr>
                    <w:t>户/</w:t>
                  </w:r>
                  <w:r>
                    <w:rPr>
                      <w:szCs w:val="21"/>
                    </w:rPr>
                    <w:t>10</w:t>
                  </w:r>
                  <w:r>
                    <w:rPr>
                      <w:rFonts w:hint="eastAsia"/>
                      <w:szCs w:val="21"/>
                    </w:rPr>
                    <w:t>人</w:t>
                  </w:r>
                </w:p>
              </w:tc>
              <w:tc>
                <w:tcPr>
                  <w:tcW w:w="652" w:type="pct"/>
                  <w:tcBorders>
                    <w:top w:val="single" w:color="000000" w:sz="12" w:space="0"/>
                    <w:bottom w:val="single" w:color="000000" w:sz="12" w:space="0"/>
                  </w:tcBorders>
                  <w:vAlign w:val="center"/>
                </w:tcPr>
                <w:p w14:paraId="56694E8E">
                  <w:pPr>
                    <w:jc w:val="center"/>
                    <w:rPr>
                      <w:szCs w:val="21"/>
                    </w:rPr>
                  </w:pPr>
                  <w:r>
                    <w:rPr>
                      <w:szCs w:val="21"/>
                    </w:rPr>
                    <w:t>二类区</w:t>
                  </w:r>
                </w:p>
              </w:tc>
            </w:tr>
          </w:tbl>
          <w:p w14:paraId="48548ACE">
            <w:pPr>
              <w:adjustRightInd w:val="0"/>
              <w:snapToGrid w:val="0"/>
              <w:rPr>
                <w:rFonts w:ascii="宋体" w:hAnsi="宋体" w:cs="宋体"/>
                <w:kern w:val="0"/>
                <w:sz w:val="24"/>
              </w:rPr>
            </w:pPr>
          </w:p>
        </w:tc>
      </w:tr>
      <w:tr w14:paraId="1B0E57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661" w:type="dxa"/>
            <w:tcMar>
              <w:left w:w="28" w:type="dxa"/>
              <w:right w:w="28" w:type="dxa"/>
            </w:tcMar>
            <w:vAlign w:val="center"/>
          </w:tcPr>
          <w:p w14:paraId="212235F4">
            <w:pPr>
              <w:adjustRightInd w:val="0"/>
              <w:snapToGrid w:val="0"/>
              <w:jc w:val="center"/>
              <w:rPr>
                <w:rFonts w:ascii="宋体" w:hAnsi="宋体" w:cs="宋体"/>
                <w:kern w:val="0"/>
                <w:sz w:val="24"/>
              </w:rPr>
            </w:pPr>
            <w:r>
              <w:rPr>
                <w:rFonts w:hint="eastAsia" w:ascii="宋体" w:hAnsi="宋体" w:cs="宋体"/>
                <w:kern w:val="0"/>
                <w:sz w:val="24"/>
              </w:rPr>
              <w:t>污染</w:t>
            </w:r>
          </w:p>
          <w:p w14:paraId="387C984C">
            <w:pPr>
              <w:adjustRightInd w:val="0"/>
              <w:snapToGrid w:val="0"/>
              <w:jc w:val="center"/>
              <w:rPr>
                <w:rFonts w:ascii="宋体" w:hAnsi="宋体" w:cs="宋体"/>
                <w:kern w:val="0"/>
                <w:sz w:val="24"/>
              </w:rPr>
            </w:pPr>
            <w:r>
              <w:rPr>
                <w:rFonts w:hint="eastAsia" w:ascii="宋体" w:hAnsi="宋体" w:cs="宋体"/>
                <w:kern w:val="0"/>
                <w:sz w:val="24"/>
              </w:rPr>
              <w:t>物排</w:t>
            </w:r>
          </w:p>
          <w:p w14:paraId="1EEB8077">
            <w:pPr>
              <w:adjustRightInd w:val="0"/>
              <w:snapToGrid w:val="0"/>
              <w:jc w:val="center"/>
              <w:rPr>
                <w:rFonts w:ascii="宋体" w:hAnsi="宋体" w:cs="宋体"/>
                <w:kern w:val="0"/>
                <w:sz w:val="24"/>
              </w:rPr>
            </w:pPr>
            <w:r>
              <w:rPr>
                <w:rFonts w:hint="eastAsia" w:ascii="宋体" w:hAnsi="宋体" w:cs="宋体"/>
                <w:kern w:val="0"/>
                <w:sz w:val="24"/>
              </w:rPr>
              <w:t>放控</w:t>
            </w:r>
          </w:p>
          <w:p w14:paraId="4BAC1B70">
            <w:pPr>
              <w:adjustRightInd w:val="0"/>
              <w:snapToGrid w:val="0"/>
              <w:jc w:val="center"/>
              <w:rPr>
                <w:rFonts w:ascii="宋体" w:hAnsi="宋体" w:cs="宋体"/>
                <w:kern w:val="0"/>
                <w:sz w:val="24"/>
              </w:rPr>
            </w:pPr>
            <w:r>
              <w:rPr>
                <w:rFonts w:hint="eastAsia" w:ascii="宋体" w:hAnsi="宋体" w:cs="宋体"/>
                <w:kern w:val="0"/>
                <w:sz w:val="24"/>
              </w:rPr>
              <w:t>制标</w:t>
            </w:r>
          </w:p>
          <w:p w14:paraId="24A57919">
            <w:pPr>
              <w:adjustRightInd w:val="0"/>
              <w:snapToGrid w:val="0"/>
              <w:jc w:val="center"/>
              <w:rPr>
                <w:rFonts w:ascii="宋体" w:hAnsi="宋体" w:cs="宋体"/>
                <w:kern w:val="0"/>
                <w:sz w:val="24"/>
              </w:rPr>
            </w:pPr>
            <w:r>
              <w:rPr>
                <w:rFonts w:hint="eastAsia" w:ascii="宋体" w:hAnsi="宋体" w:cs="宋体"/>
                <w:kern w:val="0"/>
                <w:sz w:val="24"/>
              </w:rPr>
              <w:t>准</w:t>
            </w:r>
          </w:p>
        </w:tc>
        <w:tc>
          <w:tcPr>
            <w:tcW w:w="8401" w:type="dxa"/>
            <w:vAlign w:val="center"/>
          </w:tcPr>
          <w:p w14:paraId="7B236CA6">
            <w:pPr>
              <w:numPr>
                <w:ilvl w:val="0"/>
                <w:numId w:val="0"/>
              </w:numPr>
              <w:adjustRightInd w:val="0"/>
              <w:snapToGrid w:val="0"/>
              <w:spacing w:line="360" w:lineRule="auto"/>
              <w:ind w:left="480" w:leftChars="0"/>
              <w:rPr>
                <w:rFonts w:hAnsi="宋体"/>
                <w:b/>
                <w:bCs/>
                <w:sz w:val="24"/>
              </w:rPr>
            </w:pPr>
            <w:r>
              <w:rPr>
                <w:rFonts w:hint="eastAsia" w:hAnsi="宋体"/>
                <w:b/>
                <w:bCs/>
                <w:sz w:val="24"/>
                <w:lang w:val="en-US" w:eastAsia="zh-CN"/>
              </w:rPr>
              <w:t>1.</w:t>
            </w:r>
            <w:r>
              <w:rPr>
                <w:rFonts w:hAnsi="宋体"/>
                <w:b/>
                <w:bCs/>
                <w:sz w:val="24"/>
              </w:rPr>
              <w:t>废气</w:t>
            </w:r>
          </w:p>
          <w:p w14:paraId="6B6B26E4">
            <w:pPr>
              <w:snapToGrid w:val="0"/>
              <w:spacing w:line="360" w:lineRule="auto"/>
              <w:ind w:firstLine="480" w:firstLineChars="200"/>
              <w:rPr>
                <w:sz w:val="24"/>
                <w:szCs w:val="22"/>
              </w:rPr>
            </w:pPr>
            <w:r>
              <w:rPr>
                <w:rFonts w:hint="eastAsia"/>
                <w:sz w:val="24"/>
                <w:szCs w:val="22"/>
                <w:lang w:val="en-US" w:eastAsia="zh-CN"/>
              </w:rPr>
              <w:t>本项目租用已建成工业厂房，施工期无拆除、土方及地基处理工程。</w:t>
            </w:r>
            <w:r>
              <w:rPr>
                <w:rFonts w:hint="eastAsia"/>
                <w:sz w:val="24"/>
                <w:szCs w:val="22"/>
              </w:rPr>
              <w:t>施工期扬尘排放执行陕西省地方标准《施工场界扬尘排放限值》（DB61/1078-2017）中相关要求，见表</w:t>
            </w:r>
            <w:r>
              <w:rPr>
                <w:rFonts w:hint="eastAsia"/>
                <w:sz w:val="24"/>
                <w:szCs w:val="22"/>
                <w:lang w:val="en-US" w:eastAsia="zh-CN"/>
              </w:rPr>
              <w:t>3</w:t>
            </w:r>
            <w:r>
              <w:rPr>
                <w:sz w:val="24"/>
                <w:szCs w:val="22"/>
              </w:rPr>
              <w:t>-3</w:t>
            </w:r>
            <w:r>
              <w:rPr>
                <w:rFonts w:hint="eastAsia"/>
                <w:sz w:val="24"/>
                <w:szCs w:val="22"/>
              </w:rPr>
              <w:t>。</w:t>
            </w:r>
          </w:p>
          <w:p w14:paraId="2C4A8DA8">
            <w:pPr>
              <w:snapToGrid w:val="0"/>
              <w:spacing w:line="240" w:lineRule="atLeast"/>
              <w:ind w:firstLine="482" w:firstLineChars="200"/>
              <w:jc w:val="center"/>
              <w:rPr>
                <w:b/>
                <w:sz w:val="24"/>
                <w:szCs w:val="22"/>
              </w:rPr>
            </w:pPr>
            <w:r>
              <w:rPr>
                <w:rFonts w:hint="eastAsia"/>
                <w:b/>
                <w:sz w:val="24"/>
                <w:szCs w:val="22"/>
              </w:rPr>
              <w:t>表</w:t>
            </w:r>
            <w:r>
              <w:rPr>
                <w:b/>
                <w:sz w:val="24"/>
                <w:szCs w:val="22"/>
              </w:rPr>
              <w:t>3-3</w:t>
            </w:r>
            <w:r>
              <w:rPr>
                <w:rFonts w:hint="eastAsia"/>
                <w:b/>
                <w:sz w:val="24"/>
                <w:szCs w:val="22"/>
              </w:rPr>
              <w:t xml:space="preserve">  施工场界扬尘浓度限值</w:t>
            </w:r>
          </w:p>
          <w:tbl>
            <w:tblPr>
              <w:tblStyle w:val="19"/>
              <w:tblW w:w="0" w:type="auto"/>
              <w:tblInd w:w="239"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177"/>
              <w:gridCol w:w="1101"/>
              <w:gridCol w:w="2981"/>
              <w:gridCol w:w="1809"/>
            </w:tblGrid>
            <w:tr w14:paraId="2B60E1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1" w:hRule="exact"/>
              </w:trPr>
              <w:tc>
                <w:tcPr>
                  <w:tcW w:w="688" w:type="dxa"/>
                  <w:vAlign w:val="center"/>
                </w:tcPr>
                <w:p w14:paraId="56547435">
                  <w:pPr>
                    <w:adjustRightInd w:val="0"/>
                    <w:snapToGrid w:val="0"/>
                    <w:jc w:val="center"/>
                    <w:rPr>
                      <w:b/>
                      <w:bCs/>
                      <w:sz w:val="22"/>
                    </w:rPr>
                  </w:pPr>
                  <w:r>
                    <w:rPr>
                      <w:b/>
                      <w:bCs/>
                      <w:sz w:val="22"/>
                    </w:rPr>
                    <w:t>序号</w:t>
                  </w:r>
                </w:p>
              </w:tc>
              <w:tc>
                <w:tcPr>
                  <w:tcW w:w="1177" w:type="dxa"/>
                  <w:vAlign w:val="center"/>
                </w:tcPr>
                <w:p w14:paraId="00FAFAF0">
                  <w:pPr>
                    <w:adjustRightInd w:val="0"/>
                    <w:snapToGrid w:val="0"/>
                    <w:jc w:val="center"/>
                    <w:rPr>
                      <w:b/>
                      <w:bCs/>
                      <w:sz w:val="22"/>
                    </w:rPr>
                  </w:pPr>
                  <w:r>
                    <w:rPr>
                      <w:b/>
                      <w:bCs/>
                      <w:sz w:val="22"/>
                    </w:rPr>
                    <w:t>污染物</w:t>
                  </w:r>
                </w:p>
              </w:tc>
              <w:tc>
                <w:tcPr>
                  <w:tcW w:w="1101" w:type="dxa"/>
                  <w:vAlign w:val="center"/>
                </w:tcPr>
                <w:p w14:paraId="377968F5">
                  <w:pPr>
                    <w:adjustRightInd w:val="0"/>
                    <w:snapToGrid w:val="0"/>
                    <w:jc w:val="center"/>
                    <w:rPr>
                      <w:b/>
                      <w:bCs/>
                      <w:sz w:val="22"/>
                    </w:rPr>
                  </w:pPr>
                  <w:r>
                    <w:rPr>
                      <w:b/>
                      <w:bCs/>
                      <w:sz w:val="22"/>
                    </w:rPr>
                    <w:t>监控点</w:t>
                  </w:r>
                </w:p>
              </w:tc>
              <w:tc>
                <w:tcPr>
                  <w:tcW w:w="2981" w:type="dxa"/>
                  <w:vAlign w:val="center"/>
                </w:tcPr>
                <w:p w14:paraId="47BC5972">
                  <w:pPr>
                    <w:adjustRightInd w:val="0"/>
                    <w:snapToGrid w:val="0"/>
                    <w:jc w:val="center"/>
                    <w:rPr>
                      <w:b/>
                      <w:bCs/>
                      <w:sz w:val="22"/>
                    </w:rPr>
                  </w:pPr>
                  <w:r>
                    <w:rPr>
                      <w:b/>
                      <w:bCs/>
                      <w:sz w:val="22"/>
                    </w:rPr>
                    <w:t>施工阶段</w:t>
                  </w:r>
                </w:p>
              </w:tc>
              <w:tc>
                <w:tcPr>
                  <w:tcW w:w="1809" w:type="dxa"/>
                  <w:vAlign w:val="center"/>
                </w:tcPr>
                <w:p w14:paraId="1FC03293">
                  <w:pPr>
                    <w:adjustRightInd w:val="0"/>
                    <w:snapToGrid w:val="0"/>
                    <w:jc w:val="center"/>
                    <w:rPr>
                      <w:b/>
                      <w:bCs/>
                      <w:sz w:val="22"/>
                    </w:rPr>
                  </w:pPr>
                  <w:r>
                    <w:rPr>
                      <w:b/>
                      <w:bCs/>
                      <w:sz w:val="22"/>
                    </w:rPr>
                    <w:t>小时平均浓度限值（mg/m3）</w:t>
                  </w:r>
                </w:p>
              </w:tc>
            </w:tr>
            <w:tr w14:paraId="46CE01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03" w:hRule="exact"/>
              </w:trPr>
              <w:tc>
                <w:tcPr>
                  <w:tcW w:w="688" w:type="dxa"/>
                  <w:vAlign w:val="center"/>
                </w:tcPr>
                <w:p w14:paraId="3EC382B6">
                  <w:pPr>
                    <w:adjustRightInd w:val="0"/>
                    <w:snapToGrid w:val="0"/>
                    <w:jc w:val="center"/>
                    <w:rPr>
                      <w:bCs/>
                      <w:sz w:val="22"/>
                    </w:rPr>
                  </w:pPr>
                  <w:r>
                    <w:rPr>
                      <w:bCs/>
                      <w:sz w:val="22"/>
                    </w:rPr>
                    <w:t>1</w:t>
                  </w:r>
                </w:p>
              </w:tc>
              <w:tc>
                <w:tcPr>
                  <w:tcW w:w="1177" w:type="dxa"/>
                  <w:vAlign w:val="center"/>
                </w:tcPr>
                <w:p w14:paraId="6D7A6904">
                  <w:pPr>
                    <w:adjustRightInd w:val="0"/>
                    <w:snapToGrid w:val="0"/>
                    <w:jc w:val="center"/>
                    <w:rPr>
                      <w:bCs/>
                      <w:sz w:val="22"/>
                    </w:rPr>
                  </w:pPr>
                  <w:r>
                    <w:rPr>
                      <w:bCs/>
                      <w:sz w:val="22"/>
                    </w:rPr>
                    <w:t>施工扬尘</w:t>
                  </w:r>
                </w:p>
                <w:p w14:paraId="0C1BA3AF">
                  <w:pPr>
                    <w:adjustRightInd w:val="0"/>
                    <w:snapToGrid w:val="0"/>
                    <w:jc w:val="center"/>
                    <w:rPr>
                      <w:bCs/>
                      <w:sz w:val="22"/>
                    </w:rPr>
                  </w:pPr>
                  <w:r>
                    <w:rPr>
                      <w:bCs/>
                      <w:sz w:val="22"/>
                    </w:rPr>
                    <w:t>（即TSP）</w:t>
                  </w:r>
                </w:p>
              </w:tc>
              <w:tc>
                <w:tcPr>
                  <w:tcW w:w="1101" w:type="dxa"/>
                  <w:vAlign w:val="center"/>
                </w:tcPr>
                <w:p w14:paraId="1B633356">
                  <w:pPr>
                    <w:adjustRightInd w:val="0"/>
                    <w:snapToGrid w:val="0"/>
                    <w:jc w:val="center"/>
                    <w:rPr>
                      <w:bCs/>
                      <w:sz w:val="22"/>
                    </w:rPr>
                  </w:pPr>
                  <w:r>
                    <w:rPr>
                      <w:bCs/>
                      <w:sz w:val="22"/>
                    </w:rPr>
                    <w:t>周界外浓度最高点</w:t>
                  </w:r>
                </w:p>
              </w:tc>
              <w:tc>
                <w:tcPr>
                  <w:tcW w:w="2981" w:type="dxa"/>
                  <w:vAlign w:val="center"/>
                </w:tcPr>
                <w:p w14:paraId="1D326076">
                  <w:pPr>
                    <w:adjustRightInd w:val="0"/>
                    <w:snapToGrid w:val="0"/>
                    <w:jc w:val="center"/>
                    <w:rPr>
                      <w:bCs/>
                      <w:sz w:val="22"/>
                    </w:rPr>
                  </w:pPr>
                  <w:r>
                    <w:rPr>
                      <w:bCs/>
                      <w:sz w:val="22"/>
                    </w:rPr>
                    <w:t>基础、主体结构及装饰工程</w:t>
                  </w:r>
                </w:p>
              </w:tc>
              <w:tc>
                <w:tcPr>
                  <w:tcW w:w="1809" w:type="dxa"/>
                  <w:vAlign w:val="center"/>
                </w:tcPr>
                <w:p w14:paraId="7ABAC14B">
                  <w:pPr>
                    <w:adjustRightInd w:val="0"/>
                    <w:snapToGrid w:val="0"/>
                    <w:jc w:val="center"/>
                    <w:rPr>
                      <w:bCs/>
                      <w:sz w:val="22"/>
                    </w:rPr>
                  </w:pPr>
                  <w:r>
                    <w:rPr>
                      <w:bCs/>
                      <w:sz w:val="22"/>
                    </w:rPr>
                    <w:t>≤0.7</w:t>
                  </w:r>
                </w:p>
              </w:tc>
            </w:tr>
          </w:tbl>
          <w:p w14:paraId="6B6DA259">
            <w:pPr>
              <w:snapToGrid w:val="0"/>
              <w:spacing w:line="360" w:lineRule="auto"/>
              <w:ind w:firstLine="480" w:firstLineChars="200"/>
              <w:rPr>
                <w:color w:val="FF0000"/>
                <w:sz w:val="24"/>
              </w:rPr>
            </w:pPr>
            <w:r>
              <w:rPr>
                <w:sz w:val="24"/>
                <w:szCs w:val="22"/>
              </w:rPr>
              <w:t>项目</w:t>
            </w:r>
            <w:r>
              <w:rPr>
                <w:rFonts w:hint="eastAsia"/>
                <w:sz w:val="24"/>
                <w:szCs w:val="22"/>
              </w:rPr>
              <w:t>运营</w:t>
            </w:r>
            <w:r>
              <w:rPr>
                <w:sz w:val="24"/>
                <w:szCs w:val="22"/>
              </w:rPr>
              <w:t>过程产生的</w:t>
            </w:r>
            <w:r>
              <w:rPr>
                <w:rFonts w:hint="eastAsia"/>
                <w:sz w:val="24"/>
                <w:szCs w:val="22"/>
              </w:rPr>
              <w:t>粉尘执行</w:t>
            </w:r>
            <w:r>
              <w:rPr>
                <w:sz w:val="24"/>
              </w:rPr>
              <w:t>《</w:t>
            </w:r>
            <w:r>
              <w:rPr>
                <w:rFonts w:hint="eastAsia" w:ascii="宋体" w:cs="宋体" w:hAnsiTheme="minorHAnsi"/>
                <w:kern w:val="0"/>
                <w:sz w:val="24"/>
              </w:rPr>
              <w:t>大气污染物综合排放标准</w:t>
            </w:r>
            <w:r>
              <w:rPr>
                <w:sz w:val="24"/>
              </w:rPr>
              <w:t>》（GB16297-1996）表2规定的污染物排放浓度限值，</w:t>
            </w:r>
            <w:r>
              <w:rPr>
                <w:rFonts w:hint="eastAsia"/>
                <w:sz w:val="24"/>
              </w:rPr>
              <w:t>由于项目排气筒高度设计为</w:t>
            </w:r>
            <w:r>
              <w:rPr>
                <w:rFonts w:hint="eastAsia"/>
                <w:sz w:val="24"/>
                <w:lang w:val="en-US" w:eastAsia="zh-CN"/>
              </w:rPr>
              <w:t>20</w:t>
            </w:r>
            <w:r>
              <w:rPr>
                <w:rFonts w:hint="eastAsia"/>
                <w:sz w:val="24"/>
              </w:rPr>
              <w:t>m，无法满足高于周边2</w:t>
            </w:r>
            <w:r>
              <w:rPr>
                <w:sz w:val="24"/>
              </w:rPr>
              <w:t>00</w:t>
            </w:r>
            <w:r>
              <w:rPr>
                <w:rFonts w:hint="eastAsia"/>
                <w:sz w:val="24"/>
              </w:rPr>
              <w:t>m建筑5m以上，所以排放速率严格5</w:t>
            </w:r>
            <w:r>
              <w:rPr>
                <w:sz w:val="24"/>
              </w:rPr>
              <w:t>0</w:t>
            </w:r>
            <w:r>
              <w:rPr>
                <w:rFonts w:hint="eastAsia"/>
                <w:sz w:val="24"/>
              </w:rPr>
              <w:t>%执行。</w:t>
            </w:r>
          </w:p>
          <w:p w14:paraId="017A8FDF">
            <w:pPr>
              <w:tabs>
                <w:tab w:val="left" w:pos="2159"/>
                <w:tab w:val="center" w:pos="4617"/>
              </w:tabs>
              <w:snapToGrid w:val="0"/>
              <w:jc w:val="center"/>
              <w:rPr>
                <w:b/>
              </w:rPr>
            </w:pPr>
            <w:r>
              <w:rPr>
                <w:b/>
              </w:rPr>
              <w:t xml:space="preserve">表3-4  </w:t>
            </w:r>
            <w:r>
              <w:rPr>
                <w:rFonts w:hint="eastAsia"/>
                <w:b/>
              </w:rPr>
              <w:t>大气污染物排放标准</w:t>
            </w:r>
          </w:p>
          <w:tbl>
            <w:tblPr>
              <w:tblStyle w:val="19"/>
              <w:tblW w:w="826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220"/>
              <w:gridCol w:w="1087"/>
              <w:gridCol w:w="1351"/>
              <w:gridCol w:w="1327"/>
              <w:gridCol w:w="2416"/>
            </w:tblGrid>
            <w:tr w14:paraId="555B1C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64" w:type="dxa"/>
                  <w:vMerge w:val="restart"/>
                  <w:tcBorders>
                    <w:top w:val="single" w:color="auto" w:sz="12" w:space="0"/>
                    <w:bottom w:val="single" w:color="auto" w:sz="4" w:space="0"/>
                  </w:tcBorders>
                  <w:vAlign w:val="center"/>
                </w:tcPr>
                <w:p w14:paraId="21020ED3">
                  <w:pPr>
                    <w:pStyle w:val="66"/>
                    <w:jc w:val="center"/>
                    <w:rPr>
                      <w:b/>
                      <w:color w:val="auto"/>
                      <w:kern w:val="2"/>
                      <w:sz w:val="21"/>
                      <w:szCs w:val="21"/>
                    </w:rPr>
                  </w:pPr>
                  <w:r>
                    <w:rPr>
                      <w:b/>
                      <w:color w:val="auto"/>
                      <w:kern w:val="2"/>
                      <w:sz w:val="21"/>
                      <w:szCs w:val="21"/>
                    </w:rPr>
                    <w:t>污染物</w:t>
                  </w:r>
                </w:p>
              </w:tc>
              <w:tc>
                <w:tcPr>
                  <w:tcW w:w="1220" w:type="dxa"/>
                  <w:vMerge w:val="restart"/>
                  <w:tcBorders>
                    <w:top w:val="single" w:color="auto" w:sz="12" w:space="0"/>
                    <w:bottom w:val="single" w:color="auto" w:sz="4" w:space="0"/>
                  </w:tcBorders>
                  <w:vAlign w:val="center"/>
                </w:tcPr>
                <w:p w14:paraId="66FF8426">
                  <w:pPr>
                    <w:pStyle w:val="66"/>
                    <w:jc w:val="center"/>
                    <w:rPr>
                      <w:b/>
                      <w:color w:val="auto"/>
                      <w:kern w:val="2"/>
                      <w:sz w:val="21"/>
                      <w:szCs w:val="21"/>
                    </w:rPr>
                  </w:pPr>
                  <w:r>
                    <w:rPr>
                      <w:b/>
                      <w:color w:val="auto"/>
                      <w:kern w:val="2"/>
                      <w:sz w:val="21"/>
                      <w:szCs w:val="21"/>
                    </w:rPr>
                    <w:t>最高允许排放浓度（mg/m³）</w:t>
                  </w:r>
                </w:p>
              </w:tc>
              <w:tc>
                <w:tcPr>
                  <w:tcW w:w="1087" w:type="dxa"/>
                  <w:vMerge w:val="restart"/>
                  <w:tcBorders>
                    <w:top w:val="single" w:color="auto" w:sz="12" w:space="0"/>
                    <w:bottom w:val="single" w:color="auto" w:sz="4" w:space="0"/>
                  </w:tcBorders>
                  <w:vAlign w:val="center"/>
                </w:tcPr>
                <w:p w14:paraId="737D9B4A">
                  <w:pPr>
                    <w:pStyle w:val="66"/>
                    <w:jc w:val="center"/>
                    <w:rPr>
                      <w:b/>
                      <w:color w:val="auto"/>
                      <w:kern w:val="2"/>
                      <w:sz w:val="21"/>
                      <w:szCs w:val="21"/>
                    </w:rPr>
                  </w:pPr>
                  <w:r>
                    <w:rPr>
                      <w:b/>
                      <w:color w:val="auto"/>
                      <w:kern w:val="2"/>
                      <w:sz w:val="21"/>
                      <w:szCs w:val="21"/>
                    </w:rPr>
                    <w:t>最高容许排放速率</w:t>
                  </w:r>
                  <w:r>
                    <w:rPr>
                      <w:rFonts w:hint="eastAsia"/>
                      <w:b/>
                      <w:color w:val="auto"/>
                      <w:kern w:val="2"/>
                      <w:sz w:val="21"/>
                      <w:szCs w:val="21"/>
                    </w:rPr>
                    <w:t>（kg/h）</w:t>
                  </w:r>
                </w:p>
              </w:tc>
              <w:tc>
                <w:tcPr>
                  <w:tcW w:w="2678" w:type="dxa"/>
                  <w:gridSpan w:val="2"/>
                  <w:tcBorders>
                    <w:top w:val="single" w:color="auto" w:sz="12" w:space="0"/>
                    <w:bottom w:val="single" w:color="auto" w:sz="4" w:space="0"/>
                  </w:tcBorders>
                  <w:vAlign w:val="center"/>
                </w:tcPr>
                <w:p w14:paraId="34BB5EE5">
                  <w:pPr>
                    <w:pStyle w:val="66"/>
                    <w:jc w:val="center"/>
                    <w:rPr>
                      <w:b/>
                      <w:color w:val="auto"/>
                      <w:kern w:val="2"/>
                      <w:sz w:val="21"/>
                      <w:szCs w:val="21"/>
                    </w:rPr>
                  </w:pPr>
                  <w:r>
                    <w:rPr>
                      <w:b/>
                      <w:color w:val="auto"/>
                      <w:kern w:val="2"/>
                      <w:sz w:val="21"/>
                      <w:szCs w:val="21"/>
                    </w:rPr>
                    <w:t>无组织排放监控浓度限值</w:t>
                  </w:r>
                </w:p>
              </w:tc>
              <w:tc>
                <w:tcPr>
                  <w:tcW w:w="2416" w:type="dxa"/>
                  <w:vMerge w:val="restart"/>
                  <w:tcBorders>
                    <w:top w:val="single" w:color="auto" w:sz="12" w:space="0"/>
                    <w:bottom w:val="single" w:color="auto" w:sz="4" w:space="0"/>
                  </w:tcBorders>
                  <w:vAlign w:val="center"/>
                </w:tcPr>
                <w:p w14:paraId="13343828">
                  <w:pPr>
                    <w:pStyle w:val="66"/>
                    <w:jc w:val="center"/>
                    <w:rPr>
                      <w:b/>
                      <w:color w:val="auto"/>
                      <w:kern w:val="2"/>
                      <w:sz w:val="21"/>
                      <w:szCs w:val="21"/>
                    </w:rPr>
                  </w:pPr>
                  <w:r>
                    <w:rPr>
                      <w:b/>
                      <w:color w:val="auto"/>
                      <w:kern w:val="2"/>
                      <w:sz w:val="21"/>
                      <w:szCs w:val="21"/>
                    </w:rPr>
                    <w:t>执行标准</w:t>
                  </w:r>
                </w:p>
              </w:tc>
            </w:tr>
            <w:tr w14:paraId="2DB24F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64" w:type="dxa"/>
                  <w:vMerge w:val="continue"/>
                  <w:tcBorders>
                    <w:top w:val="single" w:color="auto" w:sz="4" w:space="0"/>
                    <w:bottom w:val="single" w:color="auto" w:sz="12" w:space="0"/>
                  </w:tcBorders>
                  <w:vAlign w:val="center"/>
                </w:tcPr>
                <w:p w14:paraId="2361C075">
                  <w:pPr>
                    <w:pStyle w:val="66"/>
                    <w:jc w:val="center"/>
                    <w:rPr>
                      <w:bCs/>
                      <w:color w:val="auto"/>
                      <w:kern w:val="2"/>
                      <w:sz w:val="21"/>
                      <w:szCs w:val="21"/>
                    </w:rPr>
                  </w:pPr>
                </w:p>
              </w:tc>
              <w:tc>
                <w:tcPr>
                  <w:tcW w:w="1220" w:type="dxa"/>
                  <w:vMerge w:val="continue"/>
                  <w:tcBorders>
                    <w:top w:val="single" w:color="auto" w:sz="4" w:space="0"/>
                    <w:bottom w:val="single" w:color="auto" w:sz="12" w:space="0"/>
                  </w:tcBorders>
                  <w:vAlign w:val="center"/>
                </w:tcPr>
                <w:p w14:paraId="78210D6F">
                  <w:pPr>
                    <w:pStyle w:val="66"/>
                    <w:jc w:val="center"/>
                    <w:rPr>
                      <w:bCs/>
                      <w:color w:val="auto"/>
                      <w:kern w:val="2"/>
                      <w:sz w:val="21"/>
                      <w:szCs w:val="21"/>
                    </w:rPr>
                  </w:pPr>
                </w:p>
              </w:tc>
              <w:tc>
                <w:tcPr>
                  <w:tcW w:w="1087" w:type="dxa"/>
                  <w:vMerge w:val="continue"/>
                  <w:tcBorders>
                    <w:top w:val="single" w:color="auto" w:sz="4" w:space="0"/>
                    <w:bottom w:val="single" w:color="auto" w:sz="12" w:space="0"/>
                  </w:tcBorders>
                  <w:vAlign w:val="center"/>
                </w:tcPr>
                <w:p w14:paraId="270D5FB9">
                  <w:pPr>
                    <w:pStyle w:val="66"/>
                    <w:jc w:val="center"/>
                    <w:rPr>
                      <w:b/>
                      <w:color w:val="auto"/>
                      <w:kern w:val="2"/>
                      <w:sz w:val="21"/>
                      <w:szCs w:val="21"/>
                    </w:rPr>
                  </w:pPr>
                </w:p>
              </w:tc>
              <w:tc>
                <w:tcPr>
                  <w:tcW w:w="1351" w:type="dxa"/>
                  <w:tcBorders>
                    <w:top w:val="single" w:color="auto" w:sz="4" w:space="0"/>
                    <w:bottom w:val="single" w:color="auto" w:sz="12" w:space="0"/>
                  </w:tcBorders>
                  <w:vAlign w:val="center"/>
                </w:tcPr>
                <w:p w14:paraId="471E148C">
                  <w:pPr>
                    <w:pStyle w:val="66"/>
                    <w:jc w:val="center"/>
                    <w:rPr>
                      <w:b/>
                      <w:color w:val="auto"/>
                      <w:kern w:val="2"/>
                      <w:sz w:val="21"/>
                      <w:szCs w:val="21"/>
                    </w:rPr>
                  </w:pPr>
                  <w:r>
                    <w:rPr>
                      <w:b/>
                      <w:color w:val="auto"/>
                      <w:kern w:val="2"/>
                      <w:sz w:val="21"/>
                      <w:szCs w:val="21"/>
                    </w:rPr>
                    <w:t>监控点</w:t>
                  </w:r>
                </w:p>
              </w:tc>
              <w:tc>
                <w:tcPr>
                  <w:tcW w:w="1327" w:type="dxa"/>
                  <w:tcBorders>
                    <w:top w:val="single" w:color="auto" w:sz="4" w:space="0"/>
                    <w:bottom w:val="single" w:color="auto" w:sz="12" w:space="0"/>
                  </w:tcBorders>
                  <w:vAlign w:val="center"/>
                </w:tcPr>
                <w:p w14:paraId="742E727B">
                  <w:pPr>
                    <w:pStyle w:val="66"/>
                    <w:jc w:val="center"/>
                    <w:rPr>
                      <w:b/>
                      <w:color w:val="auto"/>
                      <w:kern w:val="2"/>
                      <w:sz w:val="21"/>
                      <w:szCs w:val="21"/>
                    </w:rPr>
                  </w:pPr>
                  <w:r>
                    <w:rPr>
                      <w:b/>
                      <w:color w:val="auto"/>
                      <w:kern w:val="2"/>
                      <w:sz w:val="21"/>
                      <w:szCs w:val="21"/>
                    </w:rPr>
                    <w:t>浓度（mg/m³）</w:t>
                  </w:r>
                </w:p>
              </w:tc>
              <w:tc>
                <w:tcPr>
                  <w:tcW w:w="2416" w:type="dxa"/>
                  <w:vMerge w:val="continue"/>
                  <w:tcBorders>
                    <w:top w:val="single" w:color="auto" w:sz="4" w:space="0"/>
                    <w:bottom w:val="single" w:color="auto" w:sz="12" w:space="0"/>
                  </w:tcBorders>
                  <w:vAlign w:val="center"/>
                </w:tcPr>
                <w:p w14:paraId="34EAC5C8">
                  <w:pPr>
                    <w:pStyle w:val="66"/>
                    <w:jc w:val="center"/>
                    <w:rPr>
                      <w:bCs/>
                      <w:color w:val="auto"/>
                      <w:kern w:val="2"/>
                      <w:sz w:val="21"/>
                      <w:szCs w:val="21"/>
                    </w:rPr>
                  </w:pPr>
                </w:p>
              </w:tc>
            </w:tr>
            <w:tr w14:paraId="7C1ECC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64" w:type="dxa"/>
                  <w:tcBorders>
                    <w:top w:val="single" w:color="auto" w:sz="12" w:space="0"/>
                  </w:tcBorders>
                  <w:vAlign w:val="center"/>
                </w:tcPr>
                <w:p w14:paraId="2C91F3FD">
                  <w:pPr>
                    <w:pStyle w:val="66"/>
                    <w:jc w:val="center"/>
                    <w:rPr>
                      <w:bCs/>
                      <w:color w:val="auto"/>
                      <w:kern w:val="2"/>
                      <w:sz w:val="21"/>
                      <w:szCs w:val="21"/>
                    </w:rPr>
                  </w:pPr>
                  <w:r>
                    <w:rPr>
                      <w:bCs/>
                      <w:color w:val="auto"/>
                      <w:kern w:val="2"/>
                      <w:sz w:val="21"/>
                      <w:szCs w:val="21"/>
                    </w:rPr>
                    <w:t>颗粒物</w:t>
                  </w:r>
                </w:p>
              </w:tc>
              <w:tc>
                <w:tcPr>
                  <w:tcW w:w="1220" w:type="dxa"/>
                  <w:tcBorders>
                    <w:top w:val="single" w:color="auto" w:sz="12" w:space="0"/>
                  </w:tcBorders>
                  <w:vAlign w:val="center"/>
                </w:tcPr>
                <w:p w14:paraId="7649EC53">
                  <w:pPr>
                    <w:pStyle w:val="66"/>
                    <w:jc w:val="center"/>
                    <w:rPr>
                      <w:bCs/>
                      <w:color w:val="auto"/>
                      <w:kern w:val="2"/>
                      <w:sz w:val="21"/>
                      <w:szCs w:val="21"/>
                    </w:rPr>
                  </w:pPr>
                  <w:r>
                    <w:rPr>
                      <w:bCs/>
                      <w:color w:val="auto"/>
                      <w:kern w:val="2"/>
                      <w:sz w:val="21"/>
                      <w:szCs w:val="21"/>
                    </w:rPr>
                    <w:t>120</w:t>
                  </w:r>
                </w:p>
              </w:tc>
              <w:tc>
                <w:tcPr>
                  <w:tcW w:w="1087" w:type="dxa"/>
                  <w:tcBorders>
                    <w:top w:val="single" w:color="auto" w:sz="12" w:space="0"/>
                  </w:tcBorders>
                  <w:vAlign w:val="center"/>
                </w:tcPr>
                <w:p w14:paraId="0CFC2DEE">
                  <w:pPr>
                    <w:pStyle w:val="66"/>
                    <w:jc w:val="center"/>
                    <w:rPr>
                      <w:rFonts w:hint="default" w:eastAsia="宋体"/>
                      <w:bCs/>
                      <w:color w:val="auto"/>
                      <w:kern w:val="2"/>
                      <w:sz w:val="21"/>
                      <w:szCs w:val="21"/>
                      <w:lang w:val="en-US" w:eastAsia="zh-CN"/>
                    </w:rPr>
                  </w:pPr>
                  <w:r>
                    <w:rPr>
                      <w:rFonts w:hint="eastAsia"/>
                      <w:bCs/>
                      <w:color w:val="auto"/>
                      <w:kern w:val="2"/>
                      <w:sz w:val="21"/>
                      <w:szCs w:val="21"/>
                      <w:lang w:val="en-US" w:eastAsia="zh-CN"/>
                    </w:rPr>
                    <w:t>2.95</w:t>
                  </w:r>
                </w:p>
              </w:tc>
              <w:tc>
                <w:tcPr>
                  <w:tcW w:w="1351" w:type="dxa"/>
                  <w:tcBorders>
                    <w:top w:val="single" w:color="auto" w:sz="12" w:space="0"/>
                  </w:tcBorders>
                  <w:vAlign w:val="center"/>
                </w:tcPr>
                <w:p w14:paraId="417ACE04">
                  <w:pPr>
                    <w:pStyle w:val="66"/>
                    <w:jc w:val="center"/>
                    <w:rPr>
                      <w:bCs/>
                      <w:color w:val="auto"/>
                      <w:kern w:val="2"/>
                      <w:sz w:val="21"/>
                      <w:szCs w:val="21"/>
                    </w:rPr>
                  </w:pPr>
                  <w:r>
                    <w:rPr>
                      <w:bCs/>
                      <w:color w:val="auto"/>
                      <w:kern w:val="2"/>
                      <w:sz w:val="21"/>
                      <w:szCs w:val="21"/>
                    </w:rPr>
                    <w:t>周界外浓度最高点</w:t>
                  </w:r>
                </w:p>
              </w:tc>
              <w:tc>
                <w:tcPr>
                  <w:tcW w:w="1327" w:type="dxa"/>
                  <w:tcBorders>
                    <w:top w:val="single" w:color="auto" w:sz="12" w:space="0"/>
                  </w:tcBorders>
                  <w:vAlign w:val="center"/>
                </w:tcPr>
                <w:p w14:paraId="1F3E3F08">
                  <w:pPr>
                    <w:pStyle w:val="66"/>
                    <w:jc w:val="center"/>
                    <w:rPr>
                      <w:bCs/>
                      <w:color w:val="auto"/>
                      <w:kern w:val="2"/>
                      <w:sz w:val="21"/>
                      <w:szCs w:val="21"/>
                    </w:rPr>
                  </w:pPr>
                  <w:r>
                    <w:rPr>
                      <w:bCs/>
                      <w:color w:val="auto"/>
                      <w:kern w:val="2"/>
                      <w:sz w:val="21"/>
                      <w:szCs w:val="21"/>
                    </w:rPr>
                    <w:t>1.0</w:t>
                  </w:r>
                </w:p>
              </w:tc>
              <w:tc>
                <w:tcPr>
                  <w:tcW w:w="2416" w:type="dxa"/>
                  <w:tcBorders>
                    <w:top w:val="single" w:color="auto" w:sz="12" w:space="0"/>
                  </w:tcBorders>
                  <w:vAlign w:val="center"/>
                </w:tcPr>
                <w:p w14:paraId="3204C5A3">
                  <w:pPr>
                    <w:pStyle w:val="66"/>
                    <w:keepNext w:val="0"/>
                    <w:keepLines w:val="0"/>
                    <w:pageBreakBefore w:val="0"/>
                    <w:widowControl w:val="0"/>
                    <w:kinsoku/>
                    <w:wordWrap w:val="0"/>
                    <w:overflowPunct/>
                    <w:topLinePunct w:val="0"/>
                    <w:autoSpaceDE w:val="0"/>
                    <w:autoSpaceDN w:val="0"/>
                    <w:bidi w:val="0"/>
                    <w:adjustRightInd w:val="0"/>
                    <w:snapToGrid/>
                    <w:jc w:val="left"/>
                    <w:textAlignment w:val="auto"/>
                    <w:rPr>
                      <w:bCs/>
                      <w:color w:val="auto"/>
                      <w:kern w:val="2"/>
                      <w:sz w:val="21"/>
                      <w:szCs w:val="21"/>
                    </w:rPr>
                  </w:pPr>
                  <w:r>
                    <w:rPr>
                      <w:color w:val="auto"/>
                      <w:kern w:val="2"/>
                      <w:sz w:val="21"/>
                      <w:szCs w:val="21"/>
                    </w:rPr>
                    <w:t>《</w:t>
                  </w:r>
                  <w:r>
                    <w:rPr>
                      <w:rFonts w:hint="eastAsia"/>
                      <w:color w:val="auto"/>
                      <w:kern w:val="2"/>
                      <w:sz w:val="21"/>
                      <w:szCs w:val="21"/>
                    </w:rPr>
                    <w:t>大气污染物综合排放标准</w:t>
                  </w:r>
                  <w:r>
                    <w:rPr>
                      <w:color w:val="auto"/>
                      <w:kern w:val="2"/>
                      <w:sz w:val="21"/>
                      <w:szCs w:val="21"/>
                    </w:rPr>
                    <w:t>》（GB16297-1996）</w:t>
                  </w:r>
                  <w:r>
                    <w:rPr>
                      <w:rFonts w:hint="eastAsia"/>
                      <w:color w:val="auto"/>
                      <w:kern w:val="2"/>
                      <w:sz w:val="21"/>
                      <w:szCs w:val="21"/>
                    </w:rPr>
                    <w:t>表2标准</w:t>
                  </w:r>
                </w:p>
              </w:tc>
            </w:tr>
          </w:tbl>
          <w:p w14:paraId="61F2C0DC">
            <w:pPr>
              <w:adjustRightInd w:val="0"/>
              <w:snapToGrid w:val="0"/>
              <w:spacing w:line="360" w:lineRule="auto"/>
              <w:ind w:firstLine="482" w:firstLineChars="200"/>
              <w:rPr>
                <w:b/>
                <w:sz w:val="24"/>
                <w:szCs w:val="22"/>
              </w:rPr>
            </w:pPr>
            <w:r>
              <w:rPr>
                <w:rFonts w:hint="eastAsia"/>
                <w:b/>
                <w:sz w:val="24"/>
                <w:szCs w:val="22"/>
              </w:rPr>
              <w:t>2</w:t>
            </w:r>
            <w:r>
              <w:rPr>
                <w:rFonts w:hint="eastAsia"/>
                <w:b/>
                <w:sz w:val="24"/>
                <w:szCs w:val="22"/>
                <w:lang w:val="en-US" w:eastAsia="zh-CN"/>
              </w:rPr>
              <w:t>.</w:t>
            </w:r>
            <w:r>
              <w:rPr>
                <w:b/>
                <w:sz w:val="24"/>
                <w:szCs w:val="22"/>
              </w:rPr>
              <w:t>废水</w:t>
            </w:r>
          </w:p>
          <w:p w14:paraId="38DD9C2D">
            <w:pPr>
              <w:pStyle w:val="65"/>
              <w:ind w:firstLine="480"/>
              <w:rPr>
                <w:kern w:val="0"/>
              </w:rPr>
            </w:pPr>
            <w:r>
              <w:rPr>
                <w:rFonts w:hint="eastAsia"/>
              </w:rPr>
              <w:t>检</w:t>
            </w:r>
            <w:r>
              <w:rPr>
                <w:rFonts w:hint="eastAsia"/>
                <w:color w:val="auto"/>
              </w:rPr>
              <w:t>验废水、</w:t>
            </w:r>
            <w:r>
              <w:rPr>
                <w:rFonts w:hint="eastAsia"/>
                <w:bCs/>
                <w:color w:val="auto"/>
              </w:rPr>
              <w:t>生活污水经市政污水管网排入安康市江北污水处理厂</w:t>
            </w:r>
            <w:r>
              <w:rPr>
                <w:rFonts w:hint="eastAsia"/>
                <w:color w:val="auto"/>
              </w:rPr>
              <w:t>，车辆冲洗废水沉淀后</w:t>
            </w:r>
            <w:r>
              <w:rPr>
                <w:rFonts w:hint="eastAsia"/>
                <w:bCs/>
                <w:color w:val="auto"/>
                <w:szCs w:val="21"/>
              </w:rPr>
              <w:t>循环使用，不外排</w:t>
            </w:r>
            <w:r>
              <w:rPr>
                <w:rFonts w:hint="eastAsia"/>
              </w:rPr>
              <w:t>。检验废水、</w:t>
            </w:r>
            <w:r>
              <w:rPr>
                <w:rFonts w:hint="eastAsia"/>
                <w:bCs/>
              </w:rPr>
              <w:t>生活污水</w:t>
            </w:r>
            <w:r>
              <w:rPr>
                <w:rFonts w:hint="eastAsia"/>
              </w:rPr>
              <w:t>排放执行</w:t>
            </w:r>
            <w:r>
              <w:rPr>
                <w:szCs w:val="21"/>
              </w:rPr>
              <w:t>《</w:t>
            </w:r>
            <w:r>
              <w:rPr>
                <w:rFonts w:hint="eastAsia"/>
                <w:szCs w:val="21"/>
              </w:rPr>
              <w:t>污水综合排放标准</w:t>
            </w:r>
            <w:r>
              <w:rPr>
                <w:szCs w:val="21"/>
              </w:rPr>
              <w:t>》（GB8978-1996）</w:t>
            </w:r>
            <w:r>
              <w:rPr>
                <w:rFonts w:hint="eastAsia"/>
                <w:szCs w:val="21"/>
              </w:rPr>
              <w:t>三级</w:t>
            </w:r>
            <w:r>
              <w:rPr>
                <w:szCs w:val="21"/>
              </w:rPr>
              <w:t>标准</w:t>
            </w:r>
            <w:r>
              <w:rPr>
                <w:rFonts w:hint="eastAsia"/>
                <w:szCs w:val="21"/>
              </w:rPr>
              <w:t>，</w:t>
            </w:r>
            <w:r>
              <w:rPr>
                <w:szCs w:val="21"/>
              </w:rPr>
              <w:t>氨氮</w:t>
            </w:r>
            <w:r>
              <w:rPr>
                <w:rFonts w:hint="eastAsia"/>
                <w:szCs w:val="21"/>
              </w:rPr>
              <w:t>执行</w:t>
            </w:r>
            <w:r>
              <w:rPr>
                <w:kern w:val="0"/>
              </w:rPr>
              <w:t>《污水排入城镇下水道水质标准》（GB/T31962-2015）</w:t>
            </w:r>
            <w:r>
              <w:rPr>
                <w:rFonts w:hint="eastAsia"/>
                <w:kern w:val="0"/>
              </w:rPr>
              <w:t>B</w:t>
            </w:r>
            <w:r>
              <w:rPr>
                <w:kern w:val="0"/>
              </w:rPr>
              <w:t>等级标准</w:t>
            </w:r>
            <w:r>
              <w:rPr>
                <w:rFonts w:hint="eastAsia"/>
                <w:kern w:val="0"/>
              </w:rPr>
              <w:t>。</w:t>
            </w:r>
          </w:p>
          <w:p w14:paraId="28BD458A">
            <w:pPr>
              <w:tabs>
                <w:tab w:val="left" w:pos="2159"/>
                <w:tab w:val="center" w:pos="4617"/>
              </w:tabs>
              <w:snapToGrid w:val="0"/>
              <w:jc w:val="center"/>
              <w:rPr>
                <w:b/>
              </w:rPr>
            </w:pPr>
            <w:r>
              <w:rPr>
                <w:rFonts w:hint="eastAsia"/>
                <w:b/>
              </w:rPr>
              <w:t>表3-</w:t>
            </w:r>
            <w:r>
              <w:rPr>
                <w:b/>
              </w:rPr>
              <w:t>5  废</w:t>
            </w:r>
            <w:r>
              <w:rPr>
                <w:rFonts w:hint="eastAsia"/>
                <w:b/>
              </w:rPr>
              <w:t>水</w:t>
            </w:r>
            <w:r>
              <w:rPr>
                <w:b/>
              </w:rPr>
              <w:t>排放执行标准及标准限值</w:t>
            </w:r>
          </w:p>
          <w:tbl>
            <w:tblPr>
              <w:tblStyle w:val="19"/>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1578"/>
              <w:gridCol w:w="2024"/>
              <w:gridCol w:w="3792"/>
            </w:tblGrid>
            <w:tr w14:paraId="349FF0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76" w:type="pct"/>
                  <w:tcBorders>
                    <w:top w:val="single" w:color="auto" w:sz="12" w:space="0"/>
                    <w:bottom w:val="single" w:color="auto" w:sz="12" w:space="0"/>
                  </w:tcBorders>
                  <w:vAlign w:val="center"/>
                </w:tcPr>
                <w:p w14:paraId="002174C9">
                  <w:pPr>
                    <w:jc w:val="center"/>
                    <w:rPr>
                      <w:b/>
                      <w:szCs w:val="21"/>
                    </w:rPr>
                  </w:pPr>
                  <w:r>
                    <w:rPr>
                      <w:rFonts w:hint="eastAsia"/>
                      <w:b/>
                      <w:szCs w:val="21"/>
                    </w:rPr>
                    <w:t>项目</w:t>
                  </w:r>
                </w:p>
              </w:tc>
              <w:tc>
                <w:tcPr>
                  <w:tcW w:w="944" w:type="pct"/>
                  <w:tcBorders>
                    <w:top w:val="single" w:color="auto" w:sz="12" w:space="0"/>
                    <w:bottom w:val="single" w:color="auto" w:sz="12" w:space="0"/>
                  </w:tcBorders>
                  <w:vAlign w:val="center"/>
                </w:tcPr>
                <w:p w14:paraId="1E89F898">
                  <w:pPr>
                    <w:jc w:val="center"/>
                    <w:rPr>
                      <w:b/>
                      <w:szCs w:val="21"/>
                    </w:rPr>
                  </w:pPr>
                  <w:r>
                    <w:rPr>
                      <w:rFonts w:hint="eastAsia"/>
                      <w:b/>
                      <w:szCs w:val="21"/>
                    </w:rPr>
                    <w:t>因子</w:t>
                  </w:r>
                </w:p>
              </w:tc>
              <w:tc>
                <w:tcPr>
                  <w:tcW w:w="1211" w:type="pct"/>
                  <w:tcBorders>
                    <w:top w:val="single" w:color="auto" w:sz="12" w:space="0"/>
                    <w:bottom w:val="single" w:color="auto" w:sz="12" w:space="0"/>
                  </w:tcBorders>
                  <w:vAlign w:val="center"/>
                </w:tcPr>
                <w:p w14:paraId="2E12B431">
                  <w:pPr>
                    <w:jc w:val="center"/>
                    <w:rPr>
                      <w:b/>
                      <w:szCs w:val="21"/>
                    </w:rPr>
                  </w:pPr>
                  <w:r>
                    <w:rPr>
                      <w:rFonts w:hint="eastAsia"/>
                      <w:b/>
                      <w:szCs w:val="21"/>
                    </w:rPr>
                    <w:t>浓度</w:t>
                  </w:r>
                  <w:r>
                    <w:rPr>
                      <w:b/>
                      <w:szCs w:val="21"/>
                    </w:rPr>
                    <w:t>限值</w:t>
                  </w:r>
                  <w:r>
                    <w:rPr>
                      <w:rFonts w:hint="eastAsia"/>
                      <w:b/>
                      <w:szCs w:val="21"/>
                    </w:rPr>
                    <w:t>（mg/L）</w:t>
                  </w:r>
                </w:p>
              </w:tc>
              <w:tc>
                <w:tcPr>
                  <w:tcW w:w="2269" w:type="pct"/>
                  <w:tcBorders>
                    <w:top w:val="single" w:color="auto" w:sz="12" w:space="0"/>
                    <w:bottom w:val="single" w:color="auto" w:sz="12" w:space="0"/>
                  </w:tcBorders>
                  <w:vAlign w:val="center"/>
                </w:tcPr>
                <w:p w14:paraId="1E977CEA">
                  <w:pPr>
                    <w:jc w:val="center"/>
                    <w:rPr>
                      <w:b/>
                      <w:szCs w:val="21"/>
                    </w:rPr>
                  </w:pPr>
                  <w:r>
                    <w:rPr>
                      <w:rFonts w:hint="eastAsia"/>
                      <w:b/>
                      <w:szCs w:val="21"/>
                    </w:rPr>
                    <w:t>来源</w:t>
                  </w:r>
                </w:p>
              </w:tc>
            </w:tr>
            <w:tr w14:paraId="743706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76" w:type="pct"/>
                  <w:vMerge w:val="restart"/>
                  <w:tcBorders>
                    <w:top w:val="single" w:color="auto" w:sz="12" w:space="0"/>
                  </w:tcBorders>
                  <w:vAlign w:val="center"/>
                </w:tcPr>
                <w:p w14:paraId="76EA9EB8">
                  <w:pPr>
                    <w:jc w:val="center"/>
                    <w:rPr>
                      <w:szCs w:val="21"/>
                    </w:rPr>
                  </w:pPr>
                  <w:r>
                    <w:rPr>
                      <w:rFonts w:hint="eastAsia"/>
                      <w:szCs w:val="21"/>
                    </w:rPr>
                    <w:t>废水</w:t>
                  </w:r>
                </w:p>
              </w:tc>
              <w:tc>
                <w:tcPr>
                  <w:tcW w:w="944" w:type="pct"/>
                  <w:tcBorders>
                    <w:top w:val="single" w:color="auto" w:sz="12" w:space="0"/>
                  </w:tcBorders>
                  <w:vAlign w:val="center"/>
                </w:tcPr>
                <w:p w14:paraId="21D7E4E4">
                  <w:pPr>
                    <w:jc w:val="center"/>
                    <w:rPr>
                      <w:szCs w:val="21"/>
                    </w:rPr>
                  </w:pPr>
                  <w:r>
                    <w:rPr>
                      <w:rFonts w:hint="eastAsia"/>
                      <w:szCs w:val="21"/>
                    </w:rPr>
                    <w:t>pH（无量纲）</w:t>
                  </w:r>
                </w:p>
              </w:tc>
              <w:tc>
                <w:tcPr>
                  <w:tcW w:w="1211" w:type="pct"/>
                  <w:tcBorders>
                    <w:top w:val="single" w:color="auto" w:sz="12" w:space="0"/>
                  </w:tcBorders>
                  <w:vAlign w:val="center"/>
                </w:tcPr>
                <w:p w14:paraId="7274D5F8">
                  <w:pPr>
                    <w:jc w:val="center"/>
                    <w:rPr>
                      <w:szCs w:val="21"/>
                    </w:rPr>
                  </w:pPr>
                  <w:r>
                    <w:rPr>
                      <w:rFonts w:hint="eastAsia"/>
                      <w:szCs w:val="21"/>
                    </w:rPr>
                    <w:t>6~9</w:t>
                  </w:r>
                </w:p>
              </w:tc>
              <w:tc>
                <w:tcPr>
                  <w:tcW w:w="2269" w:type="pct"/>
                  <w:vMerge w:val="restart"/>
                  <w:tcBorders>
                    <w:top w:val="single" w:color="auto" w:sz="12" w:space="0"/>
                  </w:tcBorders>
                  <w:vAlign w:val="center"/>
                </w:tcPr>
                <w:p w14:paraId="07416E74">
                  <w:pPr>
                    <w:jc w:val="center"/>
                    <w:rPr>
                      <w:szCs w:val="21"/>
                    </w:rPr>
                  </w:pPr>
                  <w:r>
                    <w:rPr>
                      <w:szCs w:val="21"/>
                    </w:rPr>
                    <w:t>《</w:t>
                  </w:r>
                  <w:r>
                    <w:rPr>
                      <w:rFonts w:hint="eastAsia"/>
                      <w:szCs w:val="21"/>
                    </w:rPr>
                    <w:t>污水综合排放标准</w:t>
                  </w:r>
                  <w:r>
                    <w:rPr>
                      <w:szCs w:val="21"/>
                    </w:rPr>
                    <w:t>》（GB8978-1996）</w:t>
                  </w:r>
                  <w:r>
                    <w:rPr>
                      <w:rFonts w:hint="eastAsia"/>
                      <w:szCs w:val="21"/>
                    </w:rPr>
                    <w:t>三级</w:t>
                  </w:r>
                  <w:r>
                    <w:rPr>
                      <w:szCs w:val="21"/>
                    </w:rPr>
                    <w:t>标准</w:t>
                  </w:r>
                </w:p>
              </w:tc>
            </w:tr>
            <w:tr w14:paraId="7C5CD7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76" w:type="pct"/>
                  <w:vMerge w:val="continue"/>
                  <w:vAlign w:val="center"/>
                </w:tcPr>
                <w:p w14:paraId="7DF68761">
                  <w:pPr>
                    <w:jc w:val="center"/>
                    <w:rPr>
                      <w:szCs w:val="21"/>
                    </w:rPr>
                  </w:pPr>
                </w:p>
              </w:tc>
              <w:tc>
                <w:tcPr>
                  <w:tcW w:w="944" w:type="pct"/>
                  <w:vAlign w:val="center"/>
                </w:tcPr>
                <w:p w14:paraId="75B489F3">
                  <w:pPr>
                    <w:jc w:val="center"/>
                    <w:rPr>
                      <w:szCs w:val="21"/>
                    </w:rPr>
                  </w:pPr>
                  <w:r>
                    <w:rPr>
                      <w:szCs w:val="21"/>
                    </w:rPr>
                    <w:t>COD</w:t>
                  </w:r>
                </w:p>
              </w:tc>
              <w:tc>
                <w:tcPr>
                  <w:tcW w:w="1211" w:type="pct"/>
                  <w:vAlign w:val="center"/>
                </w:tcPr>
                <w:p w14:paraId="2A1D16E8">
                  <w:pPr>
                    <w:jc w:val="center"/>
                    <w:rPr>
                      <w:szCs w:val="21"/>
                    </w:rPr>
                  </w:pPr>
                  <w:r>
                    <w:rPr>
                      <w:rFonts w:hint="eastAsia"/>
                      <w:szCs w:val="21"/>
                    </w:rPr>
                    <w:t>500</w:t>
                  </w:r>
                </w:p>
              </w:tc>
              <w:tc>
                <w:tcPr>
                  <w:tcW w:w="2269" w:type="pct"/>
                  <w:vMerge w:val="continue"/>
                  <w:vAlign w:val="center"/>
                </w:tcPr>
                <w:p w14:paraId="39047DDA">
                  <w:pPr>
                    <w:jc w:val="center"/>
                    <w:rPr>
                      <w:szCs w:val="21"/>
                    </w:rPr>
                  </w:pPr>
                </w:p>
              </w:tc>
            </w:tr>
            <w:tr w14:paraId="12C789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76" w:type="pct"/>
                  <w:vMerge w:val="continue"/>
                  <w:vAlign w:val="center"/>
                </w:tcPr>
                <w:p w14:paraId="10B7E864">
                  <w:pPr>
                    <w:jc w:val="center"/>
                    <w:rPr>
                      <w:szCs w:val="21"/>
                    </w:rPr>
                  </w:pPr>
                </w:p>
              </w:tc>
              <w:tc>
                <w:tcPr>
                  <w:tcW w:w="944" w:type="pct"/>
                  <w:vAlign w:val="center"/>
                </w:tcPr>
                <w:p w14:paraId="7A5AEE5C">
                  <w:pPr>
                    <w:jc w:val="center"/>
                    <w:rPr>
                      <w:szCs w:val="21"/>
                    </w:rPr>
                  </w:pPr>
                  <w:r>
                    <w:rPr>
                      <w:szCs w:val="21"/>
                    </w:rPr>
                    <w:t>SS</w:t>
                  </w:r>
                </w:p>
              </w:tc>
              <w:tc>
                <w:tcPr>
                  <w:tcW w:w="1211" w:type="pct"/>
                  <w:vAlign w:val="center"/>
                </w:tcPr>
                <w:p w14:paraId="0D773BCE">
                  <w:pPr>
                    <w:jc w:val="center"/>
                    <w:rPr>
                      <w:szCs w:val="21"/>
                    </w:rPr>
                  </w:pPr>
                  <w:r>
                    <w:rPr>
                      <w:rFonts w:hint="eastAsia"/>
                      <w:szCs w:val="21"/>
                    </w:rPr>
                    <w:t>400</w:t>
                  </w:r>
                </w:p>
              </w:tc>
              <w:tc>
                <w:tcPr>
                  <w:tcW w:w="2269" w:type="pct"/>
                  <w:vMerge w:val="continue"/>
                  <w:vAlign w:val="center"/>
                </w:tcPr>
                <w:p w14:paraId="323E1565">
                  <w:pPr>
                    <w:jc w:val="center"/>
                    <w:rPr>
                      <w:szCs w:val="21"/>
                    </w:rPr>
                  </w:pPr>
                </w:p>
              </w:tc>
            </w:tr>
            <w:tr w14:paraId="3D3B52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76" w:type="pct"/>
                  <w:vMerge w:val="continue"/>
                  <w:vAlign w:val="center"/>
                </w:tcPr>
                <w:p w14:paraId="0BE27F63">
                  <w:pPr>
                    <w:jc w:val="center"/>
                    <w:rPr>
                      <w:szCs w:val="21"/>
                    </w:rPr>
                  </w:pPr>
                </w:p>
              </w:tc>
              <w:tc>
                <w:tcPr>
                  <w:tcW w:w="944" w:type="pct"/>
                  <w:vAlign w:val="center"/>
                </w:tcPr>
                <w:p w14:paraId="0B3DB882">
                  <w:pPr>
                    <w:jc w:val="center"/>
                    <w:rPr>
                      <w:szCs w:val="21"/>
                    </w:rPr>
                  </w:pPr>
                  <w:r>
                    <w:rPr>
                      <w:szCs w:val="21"/>
                    </w:rPr>
                    <w:t>BOD</w:t>
                  </w:r>
                  <w:r>
                    <w:rPr>
                      <w:szCs w:val="21"/>
                      <w:vertAlign w:val="subscript"/>
                    </w:rPr>
                    <w:t>5</w:t>
                  </w:r>
                </w:p>
              </w:tc>
              <w:tc>
                <w:tcPr>
                  <w:tcW w:w="1211" w:type="pct"/>
                  <w:vAlign w:val="center"/>
                </w:tcPr>
                <w:p w14:paraId="59DC07E6">
                  <w:pPr>
                    <w:jc w:val="center"/>
                    <w:rPr>
                      <w:szCs w:val="21"/>
                    </w:rPr>
                  </w:pPr>
                  <w:r>
                    <w:rPr>
                      <w:rFonts w:hint="eastAsia"/>
                      <w:szCs w:val="21"/>
                    </w:rPr>
                    <w:t>300</w:t>
                  </w:r>
                </w:p>
              </w:tc>
              <w:tc>
                <w:tcPr>
                  <w:tcW w:w="2269" w:type="pct"/>
                  <w:vMerge w:val="continue"/>
                  <w:vAlign w:val="center"/>
                </w:tcPr>
                <w:p w14:paraId="6927F6FE">
                  <w:pPr>
                    <w:jc w:val="center"/>
                    <w:rPr>
                      <w:szCs w:val="21"/>
                    </w:rPr>
                  </w:pPr>
                </w:p>
              </w:tc>
            </w:tr>
            <w:tr w14:paraId="2566CA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76" w:type="pct"/>
                  <w:vMerge w:val="continue"/>
                  <w:vAlign w:val="center"/>
                </w:tcPr>
                <w:p w14:paraId="0E9785B2">
                  <w:pPr>
                    <w:jc w:val="center"/>
                    <w:rPr>
                      <w:szCs w:val="21"/>
                    </w:rPr>
                  </w:pPr>
                </w:p>
              </w:tc>
              <w:tc>
                <w:tcPr>
                  <w:tcW w:w="944" w:type="pct"/>
                  <w:vAlign w:val="center"/>
                </w:tcPr>
                <w:p w14:paraId="65F0AEBD">
                  <w:pPr>
                    <w:jc w:val="center"/>
                    <w:rPr>
                      <w:szCs w:val="21"/>
                    </w:rPr>
                  </w:pPr>
                  <w:r>
                    <w:rPr>
                      <w:rFonts w:hint="eastAsia"/>
                      <w:szCs w:val="21"/>
                    </w:rPr>
                    <w:t>动植物油</w:t>
                  </w:r>
                </w:p>
              </w:tc>
              <w:tc>
                <w:tcPr>
                  <w:tcW w:w="1211" w:type="pct"/>
                  <w:vAlign w:val="center"/>
                </w:tcPr>
                <w:p w14:paraId="5D6C87E3">
                  <w:pPr>
                    <w:jc w:val="center"/>
                    <w:rPr>
                      <w:szCs w:val="21"/>
                    </w:rPr>
                  </w:pPr>
                  <w:r>
                    <w:rPr>
                      <w:rFonts w:hint="eastAsia"/>
                      <w:szCs w:val="21"/>
                    </w:rPr>
                    <w:t>1</w:t>
                  </w:r>
                  <w:r>
                    <w:rPr>
                      <w:szCs w:val="21"/>
                    </w:rPr>
                    <w:t>00</w:t>
                  </w:r>
                </w:p>
              </w:tc>
              <w:tc>
                <w:tcPr>
                  <w:tcW w:w="2269" w:type="pct"/>
                  <w:vMerge w:val="continue"/>
                  <w:vAlign w:val="center"/>
                </w:tcPr>
                <w:p w14:paraId="27A5F9A4">
                  <w:pPr>
                    <w:jc w:val="center"/>
                    <w:rPr>
                      <w:szCs w:val="21"/>
                    </w:rPr>
                  </w:pPr>
                </w:p>
              </w:tc>
            </w:tr>
            <w:tr w14:paraId="7E0ED4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76" w:type="pct"/>
                  <w:vMerge w:val="continue"/>
                  <w:vAlign w:val="center"/>
                </w:tcPr>
                <w:p w14:paraId="27D7005D">
                  <w:pPr>
                    <w:jc w:val="center"/>
                    <w:rPr>
                      <w:szCs w:val="21"/>
                    </w:rPr>
                  </w:pPr>
                </w:p>
              </w:tc>
              <w:tc>
                <w:tcPr>
                  <w:tcW w:w="944" w:type="pct"/>
                  <w:vAlign w:val="center"/>
                </w:tcPr>
                <w:p w14:paraId="7E35A98D">
                  <w:pPr>
                    <w:jc w:val="center"/>
                    <w:rPr>
                      <w:szCs w:val="21"/>
                    </w:rPr>
                  </w:pPr>
                  <w:r>
                    <w:rPr>
                      <w:szCs w:val="21"/>
                    </w:rPr>
                    <w:t>氨氮</w:t>
                  </w:r>
                </w:p>
              </w:tc>
              <w:tc>
                <w:tcPr>
                  <w:tcW w:w="1211" w:type="pct"/>
                  <w:vAlign w:val="center"/>
                </w:tcPr>
                <w:p w14:paraId="6BB68825">
                  <w:pPr>
                    <w:jc w:val="center"/>
                    <w:rPr>
                      <w:szCs w:val="21"/>
                    </w:rPr>
                  </w:pPr>
                  <w:r>
                    <w:rPr>
                      <w:rFonts w:hint="eastAsia"/>
                      <w:szCs w:val="21"/>
                    </w:rPr>
                    <w:t>45</w:t>
                  </w:r>
                </w:p>
              </w:tc>
              <w:tc>
                <w:tcPr>
                  <w:tcW w:w="2269" w:type="pct"/>
                  <w:vAlign w:val="center"/>
                </w:tcPr>
                <w:p w14:paraId="5491F272">
                  <w:pPr>
                    <w:jc w:val="center"/>
                    <w:rPr>
                      <w:szCs w:val="21"/>
                    </w:rPr>
                  </w:pPr>
                  <w:r>
                    <w:rPr>
                      <w:szCs w:val="21"/>
                    </w:rPr>
                    <w:t>《污水排入城镇下水道水质标准》（GB/T31962-2015）</w:t>
                  </w:r>
                  <w:r>
                    <w:rPr>
                      <w:rFonts w:hint="eastAsia"/>
                      <w:szCs w:val="21"/>
                    </w:rPr>
                    <w:t>B</w:t>
                  </w:r>
                  <w:r>
                    <w:rPr>
                      <w:szCs w:val="21"/>
                    </w:rPr>
                    <w:t>等级标准</w:t>
                  </w:r>
                </w:p>
              </w:tc>
            </w:tr>
          </w:tbl>
          <w:p w14:paraId="1A04EC0C">
            <w:pPr>
              <w:adjustRightInd w:val="0"/>
              <w:snapToGrid w:val="0"/>
              <w:spacing w:line="360" w:lineRule="auto"/>
              <w:ind w:firstLine="482" w:firstLineChars="200"/>
              <w:rPr>
                <w:sz w:val="24"/>
                <w:szCs w:val="22"/>
              </w:rPr>
            </w:pPr>
            <w:r>
              <w:rPr>
                <w:rFonts w:hint="eastAsia"/>
                <w:b/>
                <w:sz w:val="24"/>
                <w:szCs w:val="22"/>
              </w:rPr>
              <w:t>3</w:t>
            </w:r>
            <w:r>
              <w:rPr>
                <w:rFonts w:hint="eastAsia"/>
                <w:b/>
                <w:sz w:val="24"/>
                <w:szCs w:val="22"/>
                <w:lang w:val="en-US" w:eastAsia="zh-CN"/>
              </w:rPr>
              <w:t>.</w:t>
            </w:r>
            <w:r>
              <w:rPr>
                <w:rFonts w:hint="eastAsia"/>
                <w:b/>
                <w:sz w:val="24"/>
                <w:szCs w:val="22"/>
              </w:rPr>
              <w:t>噪声</w:t>
            </w:r>
          </w:p>
          <w:p w14:paraId="45E79D7C">
            <w:pPr>
              <w:adjustRightInd w:val="0"/>
              <w:snapToGrid w:val="0"/>
              <w:spacing w:line="360" w:lineRule="auto"/>
              <w:ind w:firstLine="480" w:firstLineChars="200"/>
              <w:rPr>
                <w:bCs/>
                <w:sz w:val="24"/>
                <w:szCs w:val="22"/>
              </w:rPr>
            </w:pPr>
            <w:r>
              <w:rPr>
                <w:bCs/>
                <w:sz w:val="24"/>
                <w:szCs w:val="22"/>
              </w:rPr>
              <w:t>施工期场界噪声排放执行《建筑施工场界环境噪声排放标准》（GB12523-2011）；运营期噪声排放执行《工业企业厂界环境噪声排放标准》（GB12348-2008）2类标准。见表3-6。</w:t>
            </w:r>
          </w:p>
          <w:p w14:paraId="619169F3">
            <w:pPr>
              <w:adjustRightInd w:val="0"/>
              <w:snapToGrid w:val="0"/>
              <w:spacing w:line="240" w:lineRule="atLeast"/>
              <w:ind w:firstLine="422" w:firstLineChars="200"/>
              <w:jc w:val="center"/>
              <w:rPr>
                <w:b/>
                <w:bCs/>
                <w:szCs w:val="21"/>
              </w:rPr>
            </w:pPr>
            <w:r>
              <w:rPr>
                <w:b/>
                <w:bCs/>
                <w:szCs w:val="21"/>
              </w:rPr>
              <w:t>表3-6  噪声排放标准</w:t>
            </w:r>
          </w:p>
          <w:tbl>
            <w:tblPr>
              <w:tblStyle w:val="19"/>
              <w:tblW w:w="8025"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0" w:type="dxa"/>
                <w:bottom w:w="0" w:type="dxa"/>
                <w:right w:w="0" w:type="dxa"/>
              </w:tblCellMar>
            </w:tblPr>
            <w:tblGrid>
              <w:gridCol w:w="3328"/>
              <w:gridCol w:w="1223"/>
              <w:gridCol w:w="1447"/>
              <w:gridCol w:w="1014"/>
              <w:gridCol w:w="1013"/>
            </w:tblGrid>
            <w:tr w14:paraId="084B914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297" w:hRule="exact"/>
                <w:jc w:val="center"/>
              </w:trPr>
              <w:tc>
                <w:tcPr>
                  <w:tcW w:w="3328" w:type="dxa"/>
                  <w:vMerge w:val="restart"/>
                  <w:tcBorders>
                    <w:top w:val="single" w:color="auto" w:sz="12" w:space="0"/>
                    <w:left w:val="nil"/>
                    <w:bottom w:val="single" w:color="auto" w:sz="6" w:space="0"/>
                    <w:right w:val="single" w:color="auto" w:sz="6" w:space="0"/>
                  </w:tcBorders>
                  <w:tcMar>
                    <w:top w:w="0" w:type="dxa"/>
                    <w:left w:w="0" w:type="dxa"/>
                    <w:bottom w:w="0" w:type="dxa"/>
                    <w:right w:w="0" w:type="dxa"/>
                  </w:tcMar>
                  <w:vAlign w:val="center"/>
                </w:tcPr>
                <w:p w14:paraId="085065D0">
                  <w:pPr>
                    <w:jc w:val="center"/>
                    <w:rPr>
                      <w:b/>
                      <w:bCs w:val="0"/>
                      <w:szCs w:val="21"/>
                    </w:rPr>
                  </w:pPr>
                  <w:r>
                    <w:rPr>
                      <w:b/>
                      <w:bCs w:val="0"/>
                      <w:szCs w:val="21"/>
                    </w:rPr>
                    <w:t>标准名称</w:t>
                  </w:r>
                </w:p>
              </w:tc>
              <w:tc>
                <w:tcPr>
                  <w:tcW w:w="1223" w:type="dxa"/>
                  <w:vMerge w:val="restart"/>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0F5E8C25">
                  <w:pPr>
                    <w:jc w:val="center"/>
                    <w:rPr>
                      <w:b/>
                      <w:bCs w:val="0"/>
                      <w:szCs w:val="21"/>
                    </w:rPr>
                  </w:pPr>
                  <w:r>
                    <w:rPr>
                      <w:b/>
                      <w:bCs w:val="0"/>
                      <w:szCs w:val="21"/>
                    </w:rPr>
                    <w:t>级别</w:t>
                  </w:r>
                </w:p>
              </w:tc>
              <w:tc>
                <w:tcPr>
                  <w:tcW w:w="1447" w:type="dxa"/>
                  <w:vMerge w:val="restart"/>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39332808">
                  <w:pPr>
                    <w:jc w:val="center"/>
                    <w:rPr>
                      <w:b/>
                      <w:bCs w:val="0"/>
                      <w:szCs w:val="21"/>
                    </w:rPr>
                  </w:pPr>
                  <w:r>
                    <w:rPr>
                      <w:b/>
                      <w:bCs w:val="0"/>
                      <w:szCs w:val="21"/>
                    </w:rPr>
                    <w:t>评价因子</w:t>
                  </w:r>
                </w:p>
              </w:tc>
              <w:tc>
                <w:tcPr>
                  <w:tcW w:w="2027" w:type="dxa"/>
                  <w:gridSpan w:val="2"/>
                  <w:tcBorders>
                    <w:top w:val="single" w:color="auto" w:sz="12" w:space="0"/>
                    <w:left w:val="single" w:color="auto" w:sz="6" w:space="0"/>
                    <w:bottom w:val="single" w:color="auto" w:sz="6" w:space="0"/>
                    <w:right w:val="nil"/>
                  </w:tcBorders>
                  <w:tcMar>
                    <w:top w:w="0" w:type="dxa"/>
                    <w:left w:w="0" w:type="dxa"/>
                    <w:bottom w:w="0" w:type="dxa"/>
                    <w:right w:w="0" w:type="dxa"/>
                  </w:tcMar>
                  <w:vAlign w:val="center"/>
                </w:tcPr>
                <w:p w14:paraId="7A938468">
                  <w:pPr>
                    <w:jc w:val="center"/>
                    <w:rPr>
                      <w:b/>
                      <w:bCs w:val="0"/>
                      <w:szCs w:val="21"/>
                    </w:rPr>
                  </w:pPr>
                  <w:r>
                    <w:rPr>
                      <w:b/>
                      <w:bCs w:val="0"/>
                      <w:szCs w:val="21"/>
                    </w:rPr>
                    <w:t>标准值〔dB（A）〕</w:t>
                  </w:r>
                </w:p>
              </w:tc>
            </w:tr>
            <w:tr w14:paraId="7E1910D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297" w:hRule="exact"/>
                <w:jc w:val="center"/>
              </w:trPr>
              <w:tc>
                <w:tcPr>
                  <w:tcW w:w="3328" w:type="dxa"/>
                  <w:vMerge w:val="continue"/>
                  <w:tcBorders>
                    <w:top w:val="single" w:color="auto" w:sz="12" w:space="0"/>
                    <w:left w:val="nil"/>
                    <w:bottom w:val="single" w:color="auto" w:sz="12" w:space="0"/>
                    <w:right w:val="single" w:color="auto" w:sz="6" w:space="0"/>
                  </w:tcBorders>
                  <w:vAlign w:val="center"/>
                </w:tcPr>
                <w:p w14:paraId="56102DAC">
                  <w:pPr>
                    <w:widowControl/>
                    <w:jc w:val="left"/>
                    <w:rPr>
                      <w:b/>
                      <w:bCs w:val="0"/>
                      <w:szCs w:val="21"/>
                    </w:rPr>
                  </w:pPr>
                </w:p>
              </w:tc>
              <w:tc>
                <w:tcPr>
                  <w:tcW w:w="1223" w:type="dxa"/>
                  <w:vMerge w:val="continue"/>
                  <w:tcBorders>
                    <w:top w:val="single" w:color="auto" w:sz="12" w:space="0"/>
                    <w:left w:val="single" w:color="auto" w:sz="6" w:space="0"/>
                    <w:bottom w:val="single" w:color="auto" w:sz="12" w:space="0"/>
                    <w:right w:val="single" w:color="auto" w:sz="6" w:space="0"/>
                  </w:tcBorders>
                  <w:vAlign w:val="center"/>
                </w:tcPr>
                <w:p w14:paraId="45B50F21">
                  <w:pPr>
                    <w:widowControl/>
                    <w:jc w:val="left"/>
                    <w:rPr>
                      <w:b/>
                      <w:bCs w:val="0"/>
                      <w:szCs w:val="21"/>
                    </w:rPr>
                  </w:pPr>
                </w:p>
              </w:tc>
              <w:tc>
                <w:tcPr>
                  <w:tcW w:w="1447" w:type="dxa"/>
                  <w:vMerge w:val="continue"/>
                  <w:tcBorders>
                    <w:top w:val="single" w:color="auto" w:sz="12" w:space="0"/>
                    <w:left w:val="single" w:color="auto" w:sz="6" w:space="0"/>
                    <w:bottom w:val="single" w:color="auto" w:sz="12" w:space="0"/>
                    <w:right w:val="single" w:color="auto" w:sz="6" w:space="0"/>
                  </w:tcBorders>
                  <w:vAlign w:val="center"/>
                </w:tcPr>
                <w:p w14:paraId="4E123131">
                  <w:pPr>
                    <w:widowControl/>
                    <w:jc w:val="left"/>
                    <w:rPr>
                      <w:b/>
                      <w:bCs w:val="0"/>
                      <w:szCs w:val="21"/>
                    </w:rPr>
                  </w:pPr>
                </w:p>
              </w:tc>
              <w:tc>
                <w:tcPr>
                  <w:tcW w:w="1014" w:type="dxa"/>
                  <w:tcBorders>
                    <w:top w:val="single" w:color="auto" w:sz="6" w:space="0"/>
                    <w:left w:val="single" w:color="auto" w:sz="6" w:space="0"/>
                    <w:bottom w:val="single" w:color="auto" w:sz="12" w:space="0"/>
                    <w:right w:val="single" w:color="auto" w:sz="6" w:space="0"/>
                  </w:tcBorders>
                  <w:tcMar>
                    <w:top w:w="0" w:type="dxa"/>
                    <w:left w:w="0" w:type="dxa"/>
                    <w:bottom w:w="0" w:type="dxa"/>
                    <w:right w:w="0" w:type="dxa"/>
                  </w:tcMar>
                  <w:vAlign w:val="center"/>
                </w:tcPr>
                <w:p w14:paraId="2AF5F43A">
                  <w:pPr>
                    <w:jc w:val="center"/>
                    <w:rPr>
                      <w:b/>
                      <w:bCs w:val="0"/>
                      <w:szCs w:val="21"/>
                    </w:rPr>
                  </w:pPr>
                  <w:r>
                    <w:rPr>
                      <w:b/>
                      <w:bCs w:val="0"/>
                      <w:szCs w:val="21"/>
                    </w:rPr>
                    <w:t>昼间</w:t>
                  </w:r>
                </w:p>
              </w:tc>
              <w:tc>
                <w:tcPr>
                  <w:tcW w:w="1013" w:type="dxa"/>
                  <w:tcBorders>
                    <w:top w:val="single" w:color="auto" w:sz="6" w:space="0"/>
                    <w:left w:val="single" w:color="auto" w:sz="6" w:space="0"/>
                    <w:bottom w:val="single" w:color="auto" w:sz="12" w:space="0"/>
                    <w:right w:val="nil"/>
                  </w:tcBorders>
                  <w:tcMar>
                    <w:top w:w="0" w:type="dxa"/>
                    <w:left w:w="0" w:type="dxa"/>
                    <w:bottom w:w="0" w:type="dxa"/>
                    <w:right w:w="0" w:type="dxa"/>
                  </w:tcMar>
                  <w:vAlign w:val="center"/>
                </w:tcPr>
                <w:p w14:paraId="38A71D3A">
                  <w:pPr>
                    <w:jc w:val="center"/>
                    <w:rPr>
                      <w:b/>
                      <w:bCs w:val="0"/>
                      <w:szCs w:val="21"/>
                    </w:rPr>
                  </w:pPr>
                  <w:r>
                    <w:rPr>
                      <w:b/>
                      <w:bCs w:val="0"/>
                      <w:szCs w:val="21"/>
                    </w:rPr>
                    <w:t>夜间</w:t>
                  </w:r>
                </w:p>
              </w:tc>
            </w:tr>
            <w:tr w14:paraId="30CE5B0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347" w:hRule="exact"/>
                <w:jc w:val="center"/>
              </w:trPr>
              <w:tc>
                <w:tcPr>
                  <w:tcW w:w="3328" w:type="dxa"/>
                  <w:tcBorders>
                    <w:top w:val="single" w:color="auto" w:sz="12" w:space="0"/>
                    <w:left w:val="nil"/>
                    <w:bottom w:val="single" w:color="auto" w:sz="12" w:space="0"/>
                    <w:right w:val="single" w:color="auto" w:sz="6" w:space="0"/>
                  </w:tcBorders>
                  <w:tcMar>
                    <w:top w:w="0" w:type="dxa"/>
                    <w:left w:w="0" w:type="dxa"/>
                    <w:bottom w:w="0" w:type="dxa"/>
                    <w:right w:w="0" w:type="dxa"/>
                  </w:tcMar>
                  <w:vAlign w:val="center"/>
                </w:tcPr>
                <w:p w14:paraId="22A7C89F">
                  <w:pPr>
                    <w:jc w:val="center"/>
                    <w:rPr>
                      <w:bCs/>
                      <w:szCs w:val="21"/>
                    </w:rPr>
                  </w:pPr>
                  <w:r>
                    <w:rPr>
                      <w:bCs/>
                      <w:szCs w:val="21"/>
                    </w:rPr>
                    <w:t>《工业企业厂界环境噪声排放标准》</w:t>
                  </w:r>
                </w:p>
              </w:tc>
              <w:tc>
                <w:tcPr>
                  <w:tcW w:w="1223" w:type="dxa"/>
                  <w:tcBorders>
                    <w:top w:val="single" w:color="auto" w:sz="12" w:space="0"/>
                    <w:left w:val="single" w:color="auto" w:sz="6" w:space="0"/>
                    <w:bottom w:val="single" w:color="auto" w:sz="12" w:space="0"/>
                    <w:right w:val="single" w:color="auto" w:sz="6" w:space="0"/>
                  </w:tcBorders>
                  <w:tcMar>
                    <w:top w:w="0" w:type="dxa"/>
                    <w:left w:w="0" w:type="dxa"/>
                    <w:bottom w:w="0" w:type="dxa"/>
                    <w:right w:w="0" w:type="dxa"/>
                  </w:tcMar>
                  <w:vAlign w:val="center"/>
                </w:tcPr>
                <w:p w14:paraId="19C83E60">
                  <w:pPr>
                    <w:jc w:val="center"/>
                    <w:rPr>
                      <w:bCs/>
                      <w:szCs w:val="21"/>
                    </w:rPr>
                  </w:pPr>
                  <w:r>
                    <w:rPr>
                      <w:bCs/>
                      <w:szCs w:val="21"/>
                    </w:rPr>
                    <w:t>2类</w:t>
                  </w:r>
                </w:p>
              </w:tc>
              <w:tc>
                <w:tcPr>
                  <w:tcW w:w="1447" w:type="dxa"/>
                  <w:tcBorders>
                    <w:top w:val="single" w:color="auto" w:sz="12" w:space="0"/>
                    <w:left w:val="single" w:color="auto" w:sz="6" w:space="0"/>
                    <w:bottom w:val="single" w:color="auto" w:sz="12" w:space="0"/>
                    <w:right w:val="single" w:color="auto" w:sz="6" w:space="0"/>
                  </w:tcBorders>
                  <w:tcMar>
                    <w:top w:w="0" w:type="dxa"/>
                    <w:left w:w="0" w:type="dxa"/>
                    <w:bottom w:w="0" w:type="dxa"/>
                    <w:right w:w="0" w:type="dxa"/>
                  </w:tcMar>
                  <w:vAlign w:val="center"/>
                </w:tcPr>
                <w:p w14:paraId="320DAEB6">
                  <w:pPr>
                    <w:jc w:val="center"/>
                    <w:rPr>
                      <w:bCs/>
                      <w:szCs w:val="21"/>
                    </w:rPr>
                  </w:pPr>
                  <w:r>
                    <w:rPr>
                      <w:bCs/>
                      <w:szCs w:val="21"/>
                    </w:rPr>
                    <w:t>等效声级Leq</w:t>
                  </w:r>
                </w:p>
              </w:tc>
              <w:tc>
                <w:tcPr>
                  <w:tcW w:w="1014" w:type="dxa"/>
                  <w:tcBorders>
                    <w:top w:val="single" w:color="auto" w:sz="12" w:space="0"/>
                    <w:left w:val="single" w:color="auto" w:sz="6" w:space="0"/>
                    <w:bottom w:val="single" w:color="auto" w:sz="12" w:space="0"/>
                    <w:right w:val="single" w:color="auto" w:sz="6" w:space="0"/>
                  </w:tcBorders>
                  <w:tcMar>
                    <w:top w:w="0" w:type="dxa"/>
                    <w:left w:w="0" w:type="dxa"/>
                    <w:bottom w:w="0" w:type="dxa"/>
                    <w:right w:w="0" w:type="dxa"/>
                  </w:tcMar>
                  <w:vAlign w:val="center"/>
                </w:tcPr>
                <w:p w14:paraId="51F43AAE">
                  <w:pPr>
                    <w:jc w:val="center"/>
                    <w:rPr>
                      <w:bCs/>
                      <w:szCs w:val="21"/>
                    </w:rPr>
                  </w:pPr>
                  <w:r>
                    <w:rPr>
                      <w:bCs/>
                      <w:szCs w:val="21"/>
                    </w:rPr>
                    <w:t>60</w:t>
                  </w:r>
                </w:p>
              </w:tc>
              <w:tc>
                <w:tcPr>
                  <w:tcW w:w="1013" w:type="dxa"/>
                  <w:tcBorders>
                    <w:top w:val="single" w:color="auto" w:sz="12" w:space="0"/>
                    <w:left w:val="single" w:color="auto" w:sz="6" w:space="0"/>
                    <w:bottom w:val="single" w:color="auto" w:sz="12" w:space="0"/>
                    <w:right w:val="nil"/>
                  </w:tcBorders>
                  <w:tcMar>
                    <w:top w:w="0" w:type="dxa"/>
                    <w:left w:w="0" w:type="dxa"/>
                    <w:bottom w:w="0" w:type="dxa"/>
                    <w:right w:w="0" w:type="dxa"/>
                  </w:tcMar>
                  <w:vAlign w:val="center"/>
                </w:tcPr>
                <w:p w14:paraId="217C18C1">
                  <w:pPr>
                    <w:jc w:val="center"/>
                    <w:rPr>
                      <w:bCs/>
                      <w:szCs w:val="21"/>
                    </w:rPr>
                  </w:pPr>
                  <w:r>
                    <w:rPr>
                      <w:bCs/>
                      <w:szCs w:val="21"/>
                    </w:rPr>
                    <w:t>50</w:t>
                  </w:r>
                </w:p>
              </w:tc>
            </w:tr>
          </w:tbl>
          <w:p w14:paraId="671FF4D5">
            <w:pPr>
              <w:adjustRightInd w:val="0"/>
              <w:snapToGrid w:val="0"/>
              <w:spacing w:line="360" w:lineRule="auto"/>
              <w:ind w:firstLine="480" w:firstLineChars="200"/>
              <w:rPr>
                <w:sz w:val="24"/>
                <w:szCs w:val="22"/>
              </w:rPr>
            </w:pPr>
            <w:r>
              <w:rPr>
                <w:rFonts w:hint="eastAsia"/>
                <w:sz w:val="24"/>
                <w:szCs w:val="22"/>
              </w:rPr>
              <w:t>项目运营期四厂界噪声执行《工业企业厂界环境噪声排放标准》（GB12348-2008）中的</w:t>
            </w:r>
            <w:r>
              <w:rPr>
                <w:sz w:val="24"/>
                <w:szCs w:val="22"/>
              </w:rPr>
              <w:t>3</w:t>
            </w:r>
            <w:r>
              <w:rPr>
                <w:rFonts w:hint="eastAsia"/>
                <w:sz w:val="24"/>
                <w:szCs w:val="22"/>
              </w:rPr>
              <w:t>类</w:t>
            </w:r>
            <w:r>
              <w:rPr>
                <w:sz w:val="24"/>
                <w:szCs w:val="22"/>
              </w:rPr>
              <w:t>标准</w:t>
            </w:r>
            <w:r>
              <w:rPr>
                <w:rFonts w:hint="eastAsia"/>
                <w:sz w:val="24"/>
                <w:szCs w:val="22"/>
              </w:rPr>
              <w:t>限值。</w:t>
            </w:r>
          </w:p>
          <w:p w14:paraId="3CE83572">
            <w:pPr>
              <w:tabs>
                <w:tab w:val="left" w:pos="2159"/>
                <w:tab w:val="center" w:pos="4617"/>
              </w:tabs>
              <w:snapToGrid w:val="0"/>
              <w:jc w:val="center"/>
              <w:rPr>
                <w:b/>
              </w:rPr>
            </w:pPr>
            <w:r>
              <w:rPr>
                <w:b/>
              </w:rPr>
              <w:t xml:space="preserve">表3-7  </w:t>
            </w:r>
            <w:r>
              <w:rPr>
                <w:rFonts w:hint="eastAsia"/>
                <w:b/>
              </w:rPr>
              <w:t>噪声执行标准及标准限值</w:t>
            </w:r>
          </w:p>
          <w:tbl>
            <w:tblPr>
              <w:tblStyle w:val="19"/>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3315"/>
              <w:gridCol w:w="1050"/>
              <w:gridCol w:w="1052"/>
              <w:gridCol w:w="875"/>
              <w:gridCol w:w="934"/>
            </w:tblGrid>
            <w:tr w14:paraId="7A892E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0" w:type="pct"/>
                  <w:vMerge w:val="restart"/>
                  <w:tcBorders>
                    <w:top w:val="single" w:color="auto" w:sz="12" w:space="0"/>
                    <w:bottom w:val="single" w:color="auto" w:sz="4" w:space="0"/>
                  </w:tcBorders>
                  <w:vAlign w:val="center"/>
                </w:tcPr>
                <w:p w14:paraId="33572D68">
                  <w:pPr>
                    <w:jc w:val="center"/>
                    <w:rPr>
                      <w:b/>
                      <w:bCs/>
                      <w:spacing w:val="-4"/>
                      <w:szCs w:val="21"/>
                    </w:rPr>
                  </w:pPr>
                  <w:r>
                    <w:rPr>
                      <w:rFonts w:hint="eastAsia"/>
                      <w:b/>
                      <w:bCs/>
                      <w:spacing w:val="-4"/>
                      <w:szCs w:val="21"/>
                    </w:rPr>
                    <w:t>区域</w:t>
                  </w:r>
                </w:p>
              </w:tc>
              <w:tc>
                <w:tcPr>
                  <w:tcW w:w="1982" w:type="pct"/>
                  <w:vMerge w:val="restart"/>
                  <w:tcBorders>
                    <w:top w:val="single" w:color="auto" w:sz="12" w:space="0"/>
                    <w:bottom w:val="single" w:color="auto" w:sz="4" w:space="0"/>
                  </w:tcBorders>
                  <w:vAlign w:val="center"/>
                </w:tcPr>
                <w:p w14:paraId="3275C433">
                  <w:pPr>
                    <w:jc w:val="center"/>
                    <w:rPr>
                      <w:b/>
                      <w:bCs/>
                      <w:spacing w:val="-4"/>
                      <w:szCs w:val="21"/>
                    </w:rPr>
                  </w:pPr>
                  <w:r>
                    <w:rPr>
                      <w:rFonts w:hint="eastAsia"/>
                      <w:b/>
                      <w:bCs/>
                      <w:spacing w:val="-4"/>
                      <w:szCs w:val="21"/>
                    </w:rPr>
                    <w:t>执行标准</w:t>
                  </w:r>
                </w:p>
              </w:tc>
              <w:tc>
                <w:tcPr>
                  <w:tcW w:w="628" w:type="pct"/>
                  <w:vMerge w:val="restart"/>
                  <w:tcBorders>
                    <w:top w:val="single" w:color="auto" w:sz="12" w:space="0"/>
                    <w:bottom w:val="single" w:color="auto" w:sz="4" w:space="0"/>
                  </w:tcBorders>
                  <w:vAlign w:val="center"/>
                </w:tcPr>
                <w:p w14:paraId="6AF4B510">
                  <w:pPr>
                    <w:jc w:val="center"/>
                    <w:rPr>
                      <w:b/>
                      <w:bCs/>
                      <w:spacing w:val="-4"/>
                      <w:szCs w:val="21"/>
                    </w:rPr>
                  </w:pPr>
                  <w:r>
                    <w:rPr>
                      <w:rFonts w:hint="eastAsia"/>
                      <w:b/>
                      <w:bCs/>
                      <w:spacing w:val="-4"/>
                      <w:szCs w:val="21"/>
                    </w:rPr>
                    <w:t>级别</w:t>
                  </w:r>
                </w:p>
              </w:tc>
              <w:tc>
                <w:tcPr>
                  <w:tcW w:w="629" w:type="pct"/>
                  <w:vMerge w:val="restart"/>
                  <w:tcBorders>
                    <w:top w:val="single" w:color="auto" w:sz="12" w:space="0"/>
                    <w:bottom w:val="single" w:color="auto" w:sz="4" w:space="0"/>
                  </w:tcBorders>
                  <w:vAlign w:val="center"/>
                </w:tcPr>
                <w:p w14:paraId="48D30D2A">
                  <w:pPr>
                    <w:jc w:val="center"/>
                    <w:rPr>
                      <w:b/>
                      <w:bCs/>
                      <w:spacing w:val="-4"/>
                      <w:szCs w:val="21"/>
                    </w:rPr>
                  </w:pPr>
                  <w:r>
                    <w:rPr>
                      <w:rFonts w:hint="eastAsia"/>
                      <w:b/>
                      <w:bCs/>
                      <w:spacing w:val="-4"/>
                      <w:szCs w:val="21"/>
                    </w:rPr>
                    <w:t>单位</w:t>
                  </w:r>
                </w:p>
              </w:tc>
              <w:tc>
                <w:tcPr>
                  <w:tcW w:w="1081" w:type="pct"/>
                  <w:gridSpan w:val="2"/>
                  <w:tcBorders>
                    <w:top w:val="single" w:color="auto" w:sz="12" w:space="0"/>
                    <w:bottom w:val="single" w:color="auto" w:sz="4" w:space="0"/>
                  </w:tcBorders>
                  <w:vAlign w:val="center"/>
                </w:tcPr>
                <w:p w14:paraId="63ACE2E4">
                  <w:pPr>
                    <w:jc w:val="center"/>
                    <w:rPr>
                      <w:b/>
                      <w:bCs/>
                      <w:spacing w:val="-4"/>
                      <w:szCs w:val="21"/>
                    </w:rPr>
                  </w:pPr>
                  <w:r>
                    <w:rPr>
                      <w:rFonts w:hint="eastAsia"/>
                      <w:b/>
                      <w:bCs/>
                      <w:spacing w:val="-4"/>
                      <w:szCs w:val="21"/>
                    </w:rPr>
                    <w:t>标准限值</w:t>
                  </w:r>
                </w:p>
              </w:tc>
            </w:tr>
            <w:tr w14:paraId="1D1BF7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0" w:type="pct"/>
                  <w:vMerge w:val="continue"/>
                  <w:tcBorders>
                    <w:top w:val="single" w:color="auto" w:sz="4" w:space="0"/>
                    <w:bottom w:val="single" w:color="auto" w:sz="12" w:space="0"/>
                  </w:tcBorders>
                  <w:vAlign w:val="center"/>
                </w:tcPr>
                <w:p w14:paraId="7BC8DC80">
                  <w:pPr>
                    <w:jc w:val="center"/>
                    <w:rPr>
                      <w:b/>
                      <w:bCs/>
                      <w:spacing w:val="-4"/>
                      <w:szCs w:val="21"/>
                    </w:rPr>
                  </w:pPr>
                </w:p>
              </w:tc>
              <w:tc>
                <w:tcPr>
                  <w:tcW w:w="1982" w:type="pct"/>
                  <w:vMerge w:val="continue"/>
                  <w:tcBorders>
                    <w:top w:val="single" w:color="auto" w:sz="4" w:space="0"/>
                    <w:bottom w:val="single" w:color="auto" w:sz="12" w:space="0"/>
                  </w:tcBorders>
                  <w:vAlign w:val="center"/>
                </w:tcPr>
                <w:p w14:paraId="63C02723">
                  <w:pPr>
                    <w:jc w:val="center"/>
                    <w:rPr>
                      <w:b/>
                      <w:bCs/>
                      <w:spacing w:val="-4"/>
                      <w:szCs w:val="21"/>
                    </w:rPr>
                  </w:pPr>
                </w:p>
              </w:tc>
              <w:tc>
                <w:tcPr>
                  <w:tcW w:w="628" w:type="pct"/>
                  <w:vMerge w:val="continue"/>
                  <w:tcBorders>
                    <w:top w:val="single" w:color="auto" w:sz="4" w:space="0"/>
                    <w:bottom w:val="single" w:color="auto" w:sz="12" w:space="0"/>
                  </w:tcBorders>
                  <w:vAlign w:val="center"/>
                </w:tcPr>
                <w:p w14:paraId="5DAA67AB">
                  <w:pPr>
                    <w:jc w:val="center"/>
                    <w:rPr>
                      <w:b/>
                      <w:bCs/>
                      <w:spacing w:val="-4"/>
                      <w:szCs w:val="21"/>
                    </w:rPr>
                  </w:pPr>
                </w:p>
              </w:tc>
              <w:tc>
                <w:tcPr>
                  <w:tcW w:w="629" w:type="pct"/>
                  <w:vMerge w:val="continue"/>
                  <w:tcBorders>
                    <w:top w:val="single" w:color="auto" w:sz="4" w:space="0"/>
                    <w:bottom w:val="single" w:color="auto" w:sz="12" w:space="0"/>
                  </w:tcBorders>
                  <w:vAlign w:val="center"/>
                </w:tcPr>
                <w:p w14:paraId="6D57F1EC">
                  <w:pPr>
                    <w:jc w:val="center"/>
                    <w:rPr>
                      <w:b/>
                      <w:bCs/>
                      <w:spacing w:val="-4"/>
                      <w:szCs w:val="21"/>
                    </w:rPr>
                  </w:pPr>
                </w:p>
              </w:tc>
              <w:tc>
                <w:tcPr>
                  <w:tcW w:w="523" w:type="pct"/>
                  <w:tcBorders>
                    <w:top w:val="single" w:color="auto" w:sz="4" w:space="0"/>
                    <w:bottom w:val="single" w:color="auto" w:sz="12" w:space="0"/>
                  </w:tcBorders>
                  <w:vAlign w:val="center"/>
                </w:tcPr>
                <w:p w14:paraId="61E8CCAA">
                  <w:pPr>
                    <w:jc w:val="center"/>
                    <w:rPr>
                      <w:b/>
                      <w:bCs/>
                      <w:spacing w:val="-4"/>
                      <w:szCs w:val="21"/>
                    </w:rPr>
                  </w:pPr>
                  <w:r>
                    <w:rPr>
                      <w:rFonts w:hint="eastAsia"/>
                      <w:b/>
                      <w:bCs/>
                      <w:spacing w:val="-4"/>
                      <w:szCs w:val="21"/>
                    </w:rPr>
                    <w:t>昼间</w:t>
                  </w:r>
                </w:p>
              </w:tc>
              <w:tc>
                <w:tcPr>
                  <w:tcW w:w="558" w:type="pct"/>
                  <w:tcBorders>
                    <w:top w:val="single" w:color="auto" w:sz="4" w:space="0"/>
                    <w:bottom w:val="single" w:color="auto" w:sz="12" w:space="0"/>
                  </w:tcBorders>
                  <w:vAlign w:val="center"/>
                </w:tcPr>
                <w:p w14:paraId="3B007F2F">
                  <w:pPr>
                    <w:jc w:val="center"/>
                    <w:rPr>
                      <w:b/>
                      <w:bCs/>
                      <w:spacing w:val="-4"/>
                      <w:szCs w:val="21"/>
                    </w:rPr>
                  </w:pPr>
                  <w:r>
                    <w:rPr>
                      <w:rFonts w:hint="eastAsia"/>
                      <w:b/>
                      <w:bCs/>
                      <w:spacing w:val="-4"/>
                      <w:szCs w:val="21"/>
                    </w:rPr>
                    <w:t>夜间</w:t>
                  </w:r>
                </w:p>
              </w:tc>
            </w:tr>
            <w:tr w14:paraId="62B295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0" w:type="pct"/>
                  <w:tcBorders>
                    <w:top w:val="single" w:color="auto" w:sz="12" w:space="0"/>
                  </w:tcBorders>
                  <w:vAlign w:val="center"/>
                </w:tcPr>
                <w:p w14:paraId="54ED2A42">
                  <w:pPr>
                    <w:jc w:val="center"/>
                    <w:rPr>
                      <w:spacing w:val="-4"/>
                      <w:szCs w:val="21"/>
                    </w:rPr>
                  </w:pPr>
                  <w:r>
                    <w:rPr>
                      <w:rFonts w:hint="eastAsia"/>
                      <w:spacing w:val="-4"/>
                      <w:szCs w:val="21"/>
                    </w:rPr>
                    <w:t>厂界</w:t>
                  </w:r>
                </w:p>
              </w:tc>
              <w:tc>
                <w:tcPr>
                  <w:tcW w:w="1982" w:type="pct"/>
                  <w:tcBorders>
                    <w:top w:val="single" w:color="auto" w:sz="12" w:space="0"/>
                  </w:tcBorders>
                  <w:vAlign w:val="center"/>
                </w:tcPr>
                <w:p w14:paraId="297B1BC4">
                  <w:pPr>
                    <w:jc w:val="center"/>
                    <w:rPr>
                      <w:spacing w:val="-4"/>
                      <w:szCs w:val="21"/>
                    </w:rPr>
                  </w:pPr>
                  <w:r>
                    <w:rPr>
                      <w:rFonts w:hint="eastAsia"/>
                      <w:spacing w:val="-4"/>
                      <w:szCs w:val="21"/>
                    </w:rPr>
                    <w:t>《工业企业厂界环境噪声排放标准》（GB12348-2008）</w:t>
                  </w:r>
                </w:p>
              </w:tc>
              <w:tc>
                <w:tcPr>
                  <w:tcW w:w="628" w:type="pct"/>
                  <w:tcBorders>
                    <w:top w:val="single" w:color="auto" w:sz="12" w:space="0"/>
                  </w:tcBorders>
                  <w:vAlign w:val="center"/>
                </w:tcPr>
                <w:p w14:paraId="72E4F65B">
                  <w:pPr>
                    <w:jc w:val="center"/>
                    <w:rPr>
                      <w:spacing w:val="-4"/>
                      <w:szCs w:val="21"/>
                    </w:rPr>
                  </w:pPr>
                  <w:r>
                    <w:rPr>
                      <w:spacing w:val="-4"/>
                      <w:szCs w:val="21"/>
                    </w:rPr>
                    <w:t>3</w:t>
                  </w:r>
                  <w:r>
                    <w:rPr>
                      <w:rFonts w:hint="eastAsia"/>
                      <w:spacing w:val="-4"/>
                      <w:szCs w:val="21"/>
                    </w:rPr>
                    <w:t>类</w:t>
                  </w:r>
                </w:p>
              </w:tc>
              <w:tc>
                <w:tcPr>
                  <w:tcW w:w="629" w:type="pct"/>
                  <w:tcBorders>
                    <w:top w:val="single" w:color="auto" w:sz="12" w:space="0"/>
                  </w:tcBorders>
                  <w:vAlign w:val="center"/>
                </w:tcPr>
                <w:p w14:paraId="54CBFE30">
                  <w:pPr>
                    <w:jc w:val="center"/>
                    <w:rPr>
                      <w:spacing w:val="-4"/>
                      <w:szCs w:val="21"/>
                    </w:rPr>
                  </w:pPr>
                  <w:r>
                    <w:rPr>
                      <w:rFonts w:hint="eastAsia"/>
                      <w:spacing w:val="-4"/>
                      <w:szCs w:val="21"/>
                    </w:rPr>
                    <w:t>dB（A）</w:t>
                  </w:r>
                </w:p>
              </w:tc>
              <w:tc>
                <w:tcPr>
                  <w:tcW w:w="523" w:type="pct"/>
                  <w:tcBorders>
                    <w:top w:val="single" w:color="auto" w:sz="12" w:space="0"/>
                  </w:tcBorders>
                  <w:vAlign w:val="center"/>
                </w:tcPr>
                <w:p w14:paraId="30E35E77">
                  <w:pPr>
                    <w:jc w:val="center"/>
                    <w:rPr>
                      <w:spacing w:val="-4"/>
                      <w:szCs w:val="21"/>
                    </w:rPr>
                  </w:pPr>
                  <w:r>
                    <w:rPr>
                      <w:spacing w:val="-4"/>
                      <w:szCs w:val="21"/>
                    </w:rPr>
                    <w:t>65</w:t>
                  </w:r>
                </w:p>
              </w:tc>
              <w:tc>
                <w:tcPr>
                  <w:tcW w:w="558" w:type="pct"/>
                  <w:tcBorders>
                    <w:top w:val="single" w:color="auto" w:sz="12" w:space="0"/>
                  </w:tcBorders>
                  <w:vAlign w:val="center"/>
                </w:tcPr>
                <w:p w14:paraId="1DABCBB5">
                  <w:pPr>
                    <w:jc w:val="center"/>
                    <w:rPr>
                      <w:spacing w:val="-4"/>
                      <w:szCs w:val="21"/>
                    </w:rPr>
                  </w:pPr>
                  <w:r>
                    <w:rPr>
                      <w:spacing w:val="-4"/>
                      <w:szCs w:val="21"/>
                    </w:rPr>
                    <w:t>55</w:t>
                  </w:r>
                </w:p>
              </w:tc>
            </w:tr>
          </w:tbl>
          <w:p w14:paraId="78196DAC">
            <w:pPr>
              <w:adjustRightInd w:val="0"/>
              <w:snapToGrid w:val="0"/>
              <w:spacing w:line="360" w:lineRule="auto"/>
              <w:ind w:firstLine="482" w:firstLineChars="200"/>
              <w:rPr>
                <w:b/>
                <w:sz w:val="24"/>
                <w:szCs w:val="22"/>
              </w:rPr>
            </w:pPr>
            <w:r>
              <w:rPr>
                <w:b/>
                <w:sz w:val="24"/>
                <w:szCs w:val="22"/>
              </w:rPr>
              <w:t>4</w:t>
            </w:r>
            <w:r>
              <w:rPr>
                <w:rFonts w:hint="eastAsia"/>
                <w:b/>
                <w:sz w:val="24"/>
                <w:szCs w:val="22"/>
                <w:lang w:val="en-US" w:eastAsia="zh-CN"/>
              </w:rPr>
              <w:t>.</w:t>
            </w:r>
            <w:r>
              <w:rPr>
                <w:rFonts w:hint="eastAsia"/>
                <w:b/>
                <w:sz w:val="24"/>
                <w:szCs w:val="22"/>
              </w:rPr>
              <w:t>固废</w:t>
            </w:r>
          </w:p>
          <w:p w14:paraId="02914B9C">
            <w:pPr>
              <w:adjustRightInd w:val="0"/>
              <w:snapToGrid w:val="0"/>
              <w:spacing w:line="360" w:lineRule="auto"/>
              <w:ind w:firstLine="488" w:firstLineChars="200"/>
              <w:rPr>
                <w:spacing w:val="2"/>
                <w:sz w:val="24"/>
              </w:rPr>
            </w:pPr>
            <w:r>
              <w:rPr>
                <w:rFonts w:hint="eastAsia"/>
                <w:spacing w:val="2"/>
                <w:sz w:val="24"/>
              </w:rPr>
              <w:t>一般工业固体废物执行《一般工业固体废物贮存和填埋污染控制标准》（GB18599-2020）</w:t>
            </w:r>
            <w:r>
              <w:rPr>
                <w:spacing w:val="2"/>
                <w:sz w:val="24"/>
              </w:rPr>
              <w:t>；</w:t>
            </w:r>
            <w:r>
              <w:rPr>
                <w:sz w:val="24"/>
                <w:szCs w:val="22"/>
                <w:lang w:val="zh-CN"/>
              </w:rPr>
              <w:t>生活垃圾</w:t>
            </w:r>
            <w:r>
              <w:rPr>
                <w:rFonts w:hint="eastAsia"/>
                <w:sz w:val="24"/>
                <w:szCs w:val="22"/>
                <w:lang w:val="zh-CN"/>
              </w:rPr>
              <w:t>分类收集后，交环卫部门统一清运处置；</w:t>
            </w:r>
            <w:r>
              <w:rPr>
                <w:rFonts w:hint="eastAsia"/>
                <w:sz w:val="24"/>
                <w:szCs w:val="22"/>
              </w:rPr>
              <w:t>危险废物处置执行《危险废物贮存污染控制标准》（GB18597-20</w:t>
            </w:r>
            <w:r>
              <w:rPr>
                <w:sz w:val="24"/>
                <w:szCs w:val="22"/>
              </w:rPr>
              <w:t>23</w:t>
            </w:r>
            <w:r>
              <w:rPr>
                <w:rFonts w:hint="eastAsia"/>
                <w:sz w:val="24"/>
                <w:szCs w:val="22"/>
              </w:rPr>
              <w:t>）</w:t>
            </w:r>
            <w:r>
              <w:rPr>
                <w:spacing w:val="2"/>
                <w:sz w:val="24"/>
              </w:rPr>
              <w:t>。</w:t>
            </w:r>
          </w:p>
        </w:tc>
      </w:tr>
      <w:tr w14:paraId="789FD3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50" w:hRule="atLeast"/>
          <w:jc w:val="center"/>
        </w:trPr>
        <w:tc>
          <w:tcPr>
            <w:tcW w:w="661" w:type="dxa"/>
            <w:vAlign w:val="center"/>
          </w:tcPr>
          <w:p w14:paraId="1039A33D">
            <w:pPr>
              <w:adjustRightInd w:val="0"/>
              <w:snapToGrid w:val="0"/>
              <w:jc w:val="center"/>
              <w:rPr>
                <w:rFonts w:ascii="宋体" w:hAnsi="宋体" w:cs="宋体"/>
                <w:kern w:val="0"/>
                <w:sz w:val="24"/>
              </w:rPr>
            </w:pPr>
            <w:r>
              <w:rPr>
                <w:rFonts w:hint="eastAsia" w:ascii="宋体" w:hAnsi="宋体" w:cs="宋体"/>
                <w:kern w:val="0"/>
                <w:sz w:val="24"/>
              </w:rPr>
              <w:t>总量</w:t>
            </w:r>
          </w:p>
          <w:p w14:paraId="0E382498">
            <w:pPr>
              <w:adjustRightInd w:val="0"/>
              <w:snapToGrid w:val="0"/>
              <w:jc w:val="center"/>
              <w:rPr>
                <w:rFonts w:ascii="宋体" w:hAnsi="宋体" w:cs="宋体"/>
                <w:kern w:val="0"/>
                <w:sz w:val="24"/>
              </w:rPr>
            </w:pPr>
            <w:r>
              <w:rPr>
                <w:rFonts w:hint="eastAsia" w:ascii="宋体" w:hAnsi="宋体" w:cs="宋体"/>
                <w:kern w:val="0"/>
                <w:sz w:val="24"/>
              </w:rPr>
              <w:t>控制</w:t>
            </w:r>
          </w:p>
          <w:p w14:paraId="1AE08EFF">
            <w:pPr>
              <w:adjustRightInd w:val="0"/>
              <w:snapToGrid w:val="0"/>
              <w:jc w:val="center"/>
              <w:rPr>
                <w:rFonts w:ascii="宋体" w:hAnsi="宋体" w:cs="宋体"/>
                <w:kern w:val="0"/>
                <w:sz w:val="24"/>
              </w:rPr>
            </w:pPr>
            <w:r>
              <w:rPr>
                <w:rFonts w:hint="eastAsia" w:ascii="宋体" w:hAnsi="宋体" w:cs="宋体"/>
                <w:kern w:val="0"/>
                <w:sz w:val="24"/>
              </w:rPr>
              <w:t>指标</w:t>
            </w:r>
          </w:p>
        </w:tc>
        <w:tc>
          <w:tcPr>
            <w:tcW w:w="8401" w:type="dxa"/>
            <w:vAlign w:val="center"/>
          </w:tcPr>
          <w:p w14:paraId="33DA93D2">
            <w:pPr>
              <w:adjustRightInd w:val="0"/>
              <w:snapToGrid w:val="0"/>
              <w:spacing w:line="360" w:lineRule="auto"/>
              <w:ind w:firstLine="480" w:firstLineChars="200"/>
              <w:rPr>
                <w:sz w:val="24"/>
                <w:szCs w:val="22"/>
              </w:rPr>
            </w:pPr>
            <w:r>
              <w:rPr>
                <w:rFonts w:hint="eastAsia"/>
                <w:sz w:val="24"/>
                <w:szCs w:val="22"/>
              </w:rPr>
              <w:t>（1）SO</w:t>
            </w:r>
            <w:r>
              <w:rPr>
                <w:rFonts w:hint="eastAsia"/>
                <w:sz w:val="24"/>
                <w:szCs w:val="22"/>
                <w:vertAlign w:val="subscript"/>
              </w:rPr>
              <w:t>2</w:t>
            </w:r>
            <w:r>
              <w:rPr>
                <w:rFonts w:hint="eastAsia"/>
                <w:sz w:val="24"/>
                <w:szCs w:val="22"/>
              </w:rPr>
              <w:t>和NO</w:t>
            </w:r>
            <w:r>
              <w:rPr>
                <w:rFonts w:hint="eastAsia"/>
                <w:sz w:val="24"/>
                <w:szCs w:val="22"/>
                <w:vertAlign w:val="subscript"/>
              </w:rPr>
              <w:t>x</w:t>
            </w:r>
          </w:p>
          <w:p w14:paraId="67157C65">
            <w:pPr>
              <w:adjustRightInd w:val="0"/>
              <w:snapToGrid w:val="0"/>
              <w:spacing w:line="360" w:lineRule="auto"/>
              <w:ind w:firstLine="480" w:firstLineChars="200"/>
              <w:rPr>
                <w:sz w:val="24"/>
                <w:szCs w:val="22"/>
              </w:rPr>
            </w:pPr>
            <w:r>
              <w:rPr>
                <w:rFonts w:hint="eastAsia"/>
                <w:sz w:val="24"/>
                <w:szCs w:val="22"/>
              </w:rPr>
              <w:t>本项目不排放SO</w:t>
            </w:r>
            <w:r>
              <w:rPr>
                <w:rFonts w:hint="eastAsia"/>
                <w:sz w:val="24"/>
                <w:szCs w:val="22"/>
                <w:vertAlign w:val="subscript"/>
              </w:rPr>
              <w:t>2</w:t>
            </w:r>
            <w:r>
              <w:rPr>
                <w:rFonts w:hint="eastAsia"/>
                <w:sz w:val="24"/>
                <w:szCs w:val="22"/>
              </w:rPr>
              <w:t>和NO</w:t>
            </w:r>
            <w:r>
              <w:rPr>
                <w:rFonts w:hint="eastAsia"/>
                <w:sz w:val="24"/>
                <w:szCs w:val="22"/>
                <w:vertAlign w:val="subscript"/>
              </w:rPr>
              <w:t>x</w:t>
            </w:r>
            <w:r>
              <w:rPr>
                <w:rFonts w:hint="eastAsia"/>
                <w:sz w:val="24"/>
                <w:szCs w:val="22"/>
              </w:rPr>
              <w:t>。</w:t>
            </w:r>
          </w:p>
          <w:p w14:paraId="4DF255E3">
            <w:pPr>
              <w:adjustRightInd w:val="0"/>
              <w:snapToGrid w:val="0"/>
              <w:spacing w:line="360" w:lineRule="auto"/>
              <w:ind w:firstLine="480" w:firstLineChars="200"/>
              <w:rPr>
                <w:sz w:val="24"/>
                <w:szCs w:val="22"/>
              </w:rPr>
            </w:pPr>
            <w:r>
              <w:rPr>
                <w:rFonts w:hint="eastAsia"/>
                <w:sz w:val="24"/>
                <w:szCs w:val="22"/>
              </w:rPr>
              <w:t>（2）COD和NH</w:t>
            </w:r>
            <w:r>
              <w:rPr>
                <w:rFonts w:hint="eastAsia"/>
                <w:sz w:val="24"/>
                <w:szCs w:val="22"/>
                <w:vertAlign w:val="subscript"/>
              </w:rPr>
              <w:t>3</w:t>
            </w:r>
            <w:r>
              <w:rPr>
                <w:rFonts w:hint="eastAsia"/>
                <w:sz w:val="24"/>
                <w:szCs w:val="22"/>
              </w:rPr>
              <w:t>-N</w:t>
            </w:r>
          </w:p>
          <w:p w14:paraId="64D5C97E">
            <w:pPr>
              <w:adjustRightInd w:val="0"/>
              <w:snapToGrid w:val="0"/>
              <w:spacing w:line="360" w:lineRule="auto"/>
              <w:ind w:firstLine="480" w:firstLineChars="200"/>
              <w:rPr>
                <w:sz w:val="24"/>
                <w:szCs w:val="22"/>
              </w:rPr>
            </w:pPr>
            <w:r>
              <w:rPr>
                <w:rFonts w:hint="eastAsia"/>
                <w:sz w:val="24"/>
                <w:szCs w:val="22"/>
              </w:rPr>
              <w:t>项目仅排放生活污水、检验废水，经市政污水管网排入安康市江北污水处理厂，间接排放，为一般排放口，不许可排放总量。</w:t>
            </w:r>
          </w:p>
        </w:tc>
      </w:tr>
    </w:tbl>
    <w:p w14:paraId="6D3B7069">
      <w:pPr>
        <w:adjustRightInd w:val="0"/>
        <w:snapToGrid w:val="0"/>
        <w:spacing w:line="360" w:lineRule="auto"/>
        <w:ind w:firstLine="480" w:firstLineChars="200"/>
        <w:rPr>
          <w:sz w:val="24"/>
          <w:szCs w:val="22"/>
        </w:rPr>
      </w:pPr>
      <w:bookmarkStart w:id="7" w:name="_Toc104484254"/>
    </w:p>
    <w:p w14:paraId="23C036C1">
      <w:pPr>
        <w:adjustRightInd w:val="0"/>
        <w:snapToGrid w:val="0"/>
        <w:spacing w:line="360" w:lineRule="auto"/>
        <w:ind w:firstLine="480" w:firstLineChars="200"/>
        <w:rPr>
          <w:sz w:val="24"/>
          <w:szCs w:val="22"/>
        </w:rPr>
      </w:pPr>
    </w:p>
    <w:p w14:paraId="70B5691E">
      <w:pPr>
        <w:adjustRightInd w:val="0"/>
        <w:snapToGrid w:val="0"/>
        <w:spacing w:line="360" w:lineRule="auto"/>
        <w:ind w:firstLine="480" w:firstLineChars="200"/>
        <w:rPr>
          <w:sz w:val="24"/>
          <w:szCs w:val="22"/>
        </w:rPr>
      </w:pPr>
    </w:p>
    <w:p w14:paraId="49E1B1BB">
      <w:pPr>
        <w:adjustRightInd w:val="0"/>
        <w:snapToGrid w:val="0"/>
        <w:spacing w:line="360" w:lineRule="auto"/>
        <w:ind w:firstLine="480" w:firstLineChars="200"/>
        <w:rPr>
          <w:sz w:val="24"/>
          <w:szCs w:val="22"/>
        </w:rPr>
      </w:pPr>
    </w:p>
    <w:bookmarkEnd w:id="7"/>
    <w:p w14:paraId="4C2759D6">
      <w:pPr>
        <w:pStyle w:val="17"/>
        <w:outlineLvl w:val="0"/>
        <w:rPr>
          <w:rFonts w:ascii="黑体" w:hAnsi="黑体" w:eastAsia="黑体"/>
          <w:snapToGrid w:val="0"/>
          <w:sz w:val="30"/>
          <w:szCs w:val="30"/>
        </w:rPr>
      </w:pPr>
      <w:bookmarkStart w:id="8" w:name="_Toc104484255"/>
      <w:r>
        <w:rPr>
          <w:rFonts w:hint="eastAsia" w:ascii="黑体" w:hAnsi="黑体" w:eastAsia="黑体"/>
          <w:snapToGrid w:val="0"/>
          <w:sz w:val="30"/>
          <w:szCs w:val="30"/>
        </w:rPr>
        <w:t>四、主要环境影响和保护措施</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96"/>
        <w:gridCol w:w="8684"/>
      </w:tblGrid>
      <w:tr w14:paraId="62DCCE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361" w:type="dxa"/>
            <w:tcMar>
              <w:left w:w="28" w:type="dxa"/>
              <w:right w:w="28" w:type="dxa"/>
            </w:tcMar>
            <w:vAlign w:val="center"/>
          </w:tcPr>
          <w:p w14:paraId="07187F60">
            <w:pPr>
              <w:pStyle w:val="17"/>
              <w:widowControl w:val="0"/>
              <w:adjustRightInd w:val="0"/>
              <w:snapToGrid w:val="0"/>
              <w:spacing w:before="0" w:beforeAutospacing="0" w:after="0" w:afterAutospacing="0"/>
              <w:jc w:val="center"/>
              <w:rPr>
                <w:rFonts w:cs="宋体"/>
                <w:b/>
                <w:szCs w:val="24"/>
              </w:rPr>
            </w:pPr>
            <w:r>
              <w:rPr>
                <w:rFonts w:hint="eastAsia" w:cs="宋体"/>
                <w:b/>
                <w:szCs w:val="24"/>
              </w:rPr>
              <w:t>施工</w:t>
            </w:r>
          </w:p>
          <w:p w14:paraId="1B214395">
            <w:pPr>
              <w:pStyle w:val="17"/>
              <w:widowControl w:val="0"/>
              <w:adjustRightInd w:val="0"/>
              <w:snapToGrid w:val="0"/>
              <w:spacing w:before="0" w:beforeAutospacing="0" w:after="0" w:afterAutospacing="0"/>
              <w:jc w:val="center"/>
              <w:rPr>
                <w:rFonts w:cs="宋体"/>
                <w:b/>
                <w:szCs w:val="24"/>
              </w:rPr>
            </w:pPr>
            <w:r>
              <w:rPr>
                <w:rFonts w:hint="eastAsia" w:cs="宋体"/>
                <w:b/>
                <w:szCs w:val="24"/>
              </w:rPr>
              <w:t>期环</w:t>
            </w:r>
          </w:p>
          <w:p w14:paraId="344B874C">
            <w:pPr>
              <w:pStyle w:val="17"/>
              <w:widowControl w:val="0"/>
              <w:adjustRightInd w:val="0"/>
              <w:snapToGrid w:val="0"/>
              <w:spacing w:before="0" w:beforeAutospacing="0" w:after="0" w:afterAutospacing="0"/>
              <w:jc w:val="center"/>
              <w:rPr>
                <w:rFonts w:cs="宋体"/>
                <w:b/>
                <w:szCs w:val="24"/>
              </w:rPr>
            </w:pPr>
            <w:r>
              <w:rPr>
                <w:rFonts w:hint="eastAsia" w:cs="宋体"/>
                <w:b/>
                <w:szCs w:val="24"/>
              </w:rPr>
              <w:t>境保</w:t>
            </w:r>
          </w:p>
          <w:p w14:paraId="78504D0A">
            <w:pPr>
              <w:pStyle w:val="17"/>
              <w:widowControl w:val="0"/>
              <w:adjustRightInd w:val="0"/>
              <w:snapToGrid w:val="0"/>
              <w:spacing w:before="0" w:beforeAutospacing="0" w:after="0" w:afterAutospacing="0"/>
              <w:jc w:val="center"/>
              <w:rPr>
                <w:rFonts w:cs="宋体"/>
                <w:b/>
                <w:szCs w:val="24"/>
              </w:rPr>
            </w:pPr>
            <w:r>
              <w:rPr>
                <w:rFonts w:hint="eastAsia" w:cs="宋体"/>
                <w:b/>
                <w:szCs w:val="24"/>
              </w:rPr>
              <w:t>护措</w:t>
            </w:r>
          </w:p>
          <w:p w14:paraId="6F0B846C">
            <w:pPr>
              <w:pStyle w:val="17"/>
              <w:widowControl w:val="0"/>
              <w:adjustRightInd w:val="0"/>
              <w:snapToGrid w:val="0"/>
              <w:spacing w:before="0" w:beforeAutospacing="0" w:after="0" w:afterAutospacing="0"/>
              <w:jc w:val="center"/>
              <w:rPr>
                <w:rFonts w:cs="宋体"/>
                <w:b/>
                <w:bCs/>
                <w:szCs w:val="24"/>
              </w:rPr>
            </w:pPr>
            <w:r>
              <w:rPr>
                <w:rFonts w:hint="eastAsia" w:cs="宋体"/>
                <w:b/>
                <w:szCs w:val="24"/>
              </w:rPr>
              <w:t>施</w:t>
            </w:r>
          </w:p>
        </w:tc>
        <w:tc>
          <w:tcPr>
            <w:tcW w:w="8464" w:type="dxa"/>
            <w:vAlign w:val="center"/>
          </w:tcPr>
          <w:p w14:paraId="1583B253">
            <w:pPr>
              <w:adjustRightInd w:val="0"/>
              <w:snapToGrid w:val="0"/>
              <w:spacing w:line="360" w:lineRule="auto"/>
              <w:ind w:firstLine="482" w:firstLineChars="200"/>
              <w:rPr>
                <w:b/>
                <w:bCs/>
                <w:sz w:val="24"/>
              </w:rPr>
            </w:pPr>
            <w:r>
              <w:rPr>
                <w:rFonts w:hint="eastAsia"/>
                <w:b/>
                <w:bCs/>
                <w:sz w:val="24"/>
              </w:rPr>
              <w:t>（一）施工期废气环境保护措施</w:t>
            </w:r>
          </w:p>
          <w:p w14:paraId="40490EF8">
            <w:pPr>
              <w:adjustRightInd w:val="0"/>
              <w:snapToGrid w:val="0"/>
              <w:spacing w:line="360" w:lineRule="auto"/>
              <w:ind w:firstLine="482" w:firstLineChars="200"/>
              <w:rPr>
                <w:b/>
                <w:bCs w:val="0"/>
                <w:sz w:val="24"/>
              </w:rPr>
            </w:pPr>
            <w:r>
              <w:rPr>
                <w:rFonts w:hint="eastAsia"/>
                <w:b/>
                <w:bCs w:val="0"/>
                <w:sz w:val="24"/>
              </w:rPr>
              <w:t>1.施工扬尘环保措施</w:t>
            </w:r>
          </w:p>
          <w:p w14:paraId="50A9EAE0">
            <w:pPr>
              <w:adjustRightInd w:val="0"/>
              <w:snapToGrid w:val="0"/>
              <w:spacing w:line="360" w:lineRule="auto"/>
              <w:ind w:firstLine="480" w:firstLineChars="200"/>
              <w:rPr>
                <w:bCs/>
                <w:color w:val="auto"/>
                <w:sz w:val="24"/>
              </w:rPr>
            </w:pPr>
            <w:r>
              <w:rPr>
                <w:rFonts w:hint="eastAsia"/>
                <w:bCs/>
                <w:color w:val="auto"/>
                <w:sz w:val="24"/>
              </w:rPr>
              <w:t>本项目</w:t>
            </w:r>
            <w:r>
              <w:rPr>
                <w:rFonts w:hint="eastAsia"/>
                <w:bCs/>
                <w:color w:val="auto"/>
                <w:sz w:val="24"/>
                <w:lang w:val="en-US" w:eastAsia="zh-CN"/>
              </w:rPr>
              <w:t>租用已建成工业厂房</w:t>
            </w:r>
            <w:r>
              <w:rPr>
                <w:rFonts w:hint="eastAsia"/>
                <w:bCs/>
                <w:color w:val="auto"/>
                <w:sz w:val="24"/>
              </w:rPr>
              <w:t>，本次建设仅进行简单的厂房</w:t>
            </w:r>
            <w:r>
              <w:rPr>
                <w:rFonts w:hint="eastAsia"/>
                <w:bCs/>
                <w:color w:val="auto"/>
                <w:sz w:val="24"/>
                <w:lang w:val="en-US" w:eastAsia="zh-CN"/>
              </w:rPr>
              <w:t>内各区域工作棚</w:t>
            </w:r>
            <w:r>
              <w:rPr>
                <w:rFonts w:hint="eastAsia"/>
                <w:bCs/>
                <w:color w:val="auto"/>
                <w:sz w:val="24"/>
              </w:rPr>
              <w:t>搭建及设备安装。在</w:t>
            </w:r>
            <w:r>
              <w:rPr>
                <w:bCs/>
                <w:color w:val="auto"/>
                <w:sz w:val="24"/>
              </w:rPr>
              <w:t>施工过程中，建设单位对建设工程的扬尘污染负首要责任，必须</w:t>
            </w:r>
            <w:r>
              <w:rPr>
                <w:rFonts w:hint="eastAsia"/>
                <w:bCs/>
                <w:color w:val="auto"/>
                <w:sz w:val="24"/>
              </w:rPr>
              <w:t>制定</w:t>
            </w:r>
            <w:r>
              <w:rPr>
                <w:bCs/>
                <w:color w:val="auto"/>
                <w:sz w:val="24"/>
              </w:rPr>
              <w:t>施工扬尘污染防治目标、污染防治措施</w:t>
            </w:r>
            <w:r>
              <w:rPr>
                <w:rFonts w:hint="eastAsia"/>
                <w:bCs/>
                <w:color w:val="auto"/>
                <w:sz w:val="24"/>
              </w:rPr>
              <w:t>，落实</w:t>
            </w:r>
            <w:r>
              <w:rPr>
                <w:bCs/>
                <w:color w:val="auto"/>
                <w:sz w:val="24"/>
              </w:rPr>
              <w:t>污染防治专项费用。</w:t>
            </w:r>
            <w:r>
              <w:rPr>
                <w:rFonts w:hint="eastAsia"/>
                <w:bCs/>
                <w:color w:val="auto"/>
                <w:sz w:val="24"/>
              </w:rPr>
              <w:t>施工过程中应做好</w:t>
            </w:r>
            <w:r>
              <w:rPr>
                <w:bCs/>
                <w:color w:val="auto"/>
                <w:sz w:val="24"/>
              </w:rPr>
              <w:t>工地周边围挡</w:t>
            </w:r>
            <w:r>
              <w:rPr>
                <w:rFonts w:hint="eastAsia"/>
                <w:bCs/>
                <w:color w:val="auto"/>
                <w:sz w:val="24"/>
              </w:rPr>
              <w:t>，出现破损及时更换；</w:t>
            </w:r>
            <w:r>
              <w:rPr>
                <w:bCs/>
                <w:color w:val="auto"/>
                <w:sz w:val="24"/>
              </w:rPr>
              <w:t>施工现场易起尘物料应使用防尘网进行覆盖，覆盖要封闭严密</w:t>
            </w:r>
            <w:r>
              <w:rPr>
                <w:rFonts w:hint="eastAsia"/>
                <w:bCs/>
                <w:color w:val="auto"/>
                <w:sz w:val="24"/>
              </w:rPr>
              <w:t>；施工现场进行易产生扬尘的施工作业活动时，应采取喷淋、喷雾等湿法降尘措施，确保扬尘不扩散到场区外。在日常道路清扫保洁频次的基础上，增加清扫保洁作业频次。</w:t>
            </w:r>
          </w:p>
          <w:p w14:paraId="051BDFAB">
            <w:pPr>
              <w:adjustRightInd w:val="0"/>
              <w:snapToGrid w:val="0"/>
              <w:spacing w:line="360" w:lineRule="auto"/>
              <w:ind w:firstLine="480" w:firstLineChars="200"/>
              <w:rPr>
                <w:bCs/>
                <w:color w:val="auto"/>
                <w:sz w:val="24"/>
              </w:rPr>
            </w:pPr>
            <w:r>
              <w:rPr>
                <w:bCs/>
                <w:color w:val="auto"/>
                <w:sz w:val="24"/>
              </w:rPr>
              <w:t>在采取以上措施后，可将施工扬尘限制在较小范围内，工程施工扬尘对周边大气环境影响可以得到有效减缓。</w:t>
            </w:r>
          </w:p>
          <w:p w14:paraId="5A1A5C09">
            <w:pPr>
              <w:adjustRightInd w:val="0"/>
              <w:snapToGrid w:val="0"/>
              <w:spacing w:line="360" w:lineRule="auto"/>
              <w:ind w:firstLine="482" w:firstLineChars="200"/>
              <w:rPr>
                <w:bCs/>
                <w:sz w:val="24"/>
              </w:rPr>
            </w:pPr>
            <w:r>
              <w:rPr>
                <w:rFonts w:hint="eastAsia"/>
                <w:b/>
                <w:bCs w:val="0"/>
                <w:sz w:val="24"/>
              </w:rPr>
              <w:t>2.</w:t>
            </w:r>
            <w:r>
              <w:rPr>
                <w:b/>
                <w:bCs w:val="0"/>
                <w:sz w:val="24"/>
              </w:rPr>
              <w:t>施工车辆与机械废气</w:t>
            </w:r>
            <w:r>
              <w:rPr>
                <w:rFonts w:hint="eastAsia"/>
                <w:b/>
                <w:bCs w:val="0"/>
                <w:sz w:val="24"/>
              </w:rPr>
              <w:t>环保措施</w:t>
            </w:r>
          </w:p>
          <w:p w14:paraId="3E438915">
            <w:pPr>
              <w:adjustRightInd w:val="0"/>
              <w:snapToGrid w:val="0"/>
              <w:spacing w:line="360" w:lineRule="auto"/>
              <w:ind w:firstLine="480" w:firstLineChars="200"/>
              <w:rPr>
                <w:bCs/>
                <w:sz w:val="24"/>
              </w:rPr>
            </w:pPr>
            <w:r>
              <w:rPr>
                <w:bCs/>
                <w:sz w:val="24"/>
              </w:rPr>
              <w:t>施工期间使用机动车运送原材料、设备和机械设备的运转均会排放一定量的CO、NO</w:t>
            </w:r>
            <w:r>
              <w:rPr>
                <w:bCs/>
                <w:sz w:val="24"/>
                <w:vertAlign w:val="subscript"/>
              </w:rPr>
              <w:t>2</w:t>
            </w:r>
            <w:r>
              <w:rPr>
                <w:bCs/>
                <w:sz w:val="24"/>
              </w:rPr>
              <w:t>以及未完全燃烧的HC等，其特点是排放量小，且属间断性无组织排放。为减轻</w:t>
            </w:r>
            <w:r>
              <w:rPr>
                <w:rFonts w:hint="eastAsia"/>
                <w:bCs/>
                <w:sz w:val="24"/>
              </w:rPr>
              <w:t>尾气</w:t>
            </w:r>
            <w:r>
              <w:rPr>
                <w:bCs/>
                <w:sz w:val="24"/>
              </w:rPr>
              <w:t>的污染程度和影响范围，施工单位</w:t>
            </w:r>
            <w:r>
              <w:rPr>
                <w:rFonts w:hint="eastAsia"/>
                <w:bCs/>
                <w:sz w:val="24"/>
              </w:rPr>
              <w:t>应</w:t>
            </w:r>
            <w:r>
              <w:rPr>
                <w:bCs/>
                <w:sz w:val="24"/>
              </w:rPr>
              <w:t>采取以下治理措施：</w:t>
            </w:r>
          </w:p>
          <w:p w14:paraId="1DF62F74">
            <w:pPr>
              <w:adjustRightInd w:val="0"/>
              <w:snapToGrid w:val="0"/>
              <w:spacing w:line="360" w:lineRule="auto"/>
              <w:ind w:firstLine="480" w:firstLineChars="200"/>
              <w:rPr>
                <w:bCs/>
                <w:sz w:val="24"/>
              </w:rPr>
            </w:pPr>
            <w:r>
              <w:rPr>
                <w:rFonts w:hint="eastAsia"/>
                <w:bCs/>
                <w:sz w:val="24"/>
              </w:rPr>
              <w:t>（1）</w:t>
            </w:r>
            <w:r>
              <w:rPr>
                <w:bCs/>
                <w:sz w:val="24"/>
              </w:rPr>
              <w:t>加强施工机械的保养维护，提高机械的正常使用率；</w:t>
            </w:r>
          </w:p>
          <w:p w14:paraId="41882F7A">
            <w:pPr>
              <w:adjustRightInd w:val="0"/>
              <w:snapToGrid w:val="0"/>
              <w:spacing w:line="360" w:lineRule="auto"/>
              <w:ind w:firstLine="480" w:firstLineChars="200"/>
              <w:rPr>
                <w:bCs/>
                <w:sz w:val="24"/>
              </w:rPr>
            </w:pPr>
            <w:r>
              <w:rPr>
                <w:rFonts w:hint="eastAsia"/>
                <w:bCs/>
                <w:sz w:val="24"/>
              </w:rPr>
              <w:t>（</w:t>
            </w:r>
            <w:r>
              <w:rPr>
                <w:bCs/>
                <w:sz w:val="24"/>
              </w:rPr>
              <w:t>2</w:t>
            </w:r>
            <w:r>
              <w:rPr>
                <w:rFonts w:hint="eastAsia"/>
                <w:bCs/>
                <w:sz w:val="24"/>
              </w:rPr>
              <w:t>）</w:t>
            </w:r>
            <w:r>
              <w:rPr>
                <w:bCs/>
                <w:sz w:val="24"/>
              </w:rPr>
              <w:t>多选择使用电动工具，严格控制内燃机械的使用，场内施工内燃机械（如铲车、发电机等）应安装有效的空气滤清装置，并定期清理；</w:t>
            </w:r>
          </w:p>
          <w:p w14:paraId="69022462">
            <w:pPr>
              <w:adjustRightInd w:val="0"/>
              <w:snapToGrid w:val="0"/>
              <w:spacing w:line="360" w:lineRule="auto"/>
              <w:ind w:firstLine="480" w:firstLineChars="200"/>
              <w:rPr>
                <w:bCs/>
                <w:sz w:val="24"/>
              </w:rPr>
            </w:pPr>
            <w:r>
              <w:rPr>
                <w:rFonts w:hint="eastAsia"/>
                <w:bCs/>
                <w:sz w:val="24"/>
              </w:rPr>
              <w:t>（</w:t>
            </w:r>
            <w:r>
              <w:rPr>
                <w:bCs/>
                <w:sz w:val="24"/>
              </w:rPr>
              <w:t>3</w:t>
            </w:r>
            <w:r>
              <w:rPr>
                <w:rFonts w:hint="eastAsia"/>
                <w:bCs/>
                <w:sz w:val="24"/>
              </w:rPr>
              <w:t>）</w:t>
            </w:r>
            <w:r>
              <w:rPr>
                <w:bCs/>
                <w:sz w:val="24"/>
              </w:rPr>
              <w:t>禁止使用废气排放超标的车辆。</w:t>
            </w:r>
          </w:p>
          <w:p w14:paraId="485F08E6">
            <w:pPr>
              <w:adjustRightInd w:val="0"/>
              <w:snapToGrid w:val="0"/>
              <w:spacing w:line="360" w:lineRule="auto"/>
              <w:ind w:firstLine="480" w:firstLineChars="200"/>
              <w:rPr>
                <w:bCs/>
                <w:sz w:val="24"/>
              </w:rPr>
            </w:pPr>
            <w:r>
              <w:rPr>
                <w:rFonts w:hint="eastAsia"/>
                <w:bCs/>
                <w:sz w:val="24"/>
              </w:rPr>
              <w:t>（</w:t>
            </w:r>
            <w:r>
              <w:rPr>
                <w:bCs/>
                <w:sz w:val="24"/>
              </w:rPr>
              <w:t>4</w:t>
            </w:r>
            <w:r>
              <w:rPr>
                <w:rFonts w:hint="eastAsia"/>
                <w:bCs/>
                <w:sz w:val="24"/>
              </w:rPr>
              <w:t>）</w:t>
            </w:r>
            <w:r>
              <w:rPr>
                <w:bCs/>
                <w:sz w:val="24"/>
              </w:rPr>
              <w:t>机械设备能源应选择轻质柴油、汽油等清洁能源。</w:t>
            </w:r>
          </w:p>
          <w:p w14:paraId="386EDF51">
            <w:pPr>
              <w:adjustRightInd w:val="0"/>
              <w:snapToGrid w:val="0"/>
              <w:spacing w:line="360" w:lineRule="auto"/>
              <w:ind w:firstLine="480" w:firstLineChars="200"/>
              <w:rPr>
                <w:bCs/>
                <w:sz w:val="24"/>
              </w:rPr>
            </w:pPr>
            <w:r>
              <w:rPr>
                <w:bCs/>
                <w:sz w:val="24"/>
              </w:rPr>
              <w:t>在采取以上环保措施后，施工期间废气可实现达标排放，对周边环境影响较小。</w:t>
            </w:r>
          </w:p>
          <w:p w14:paraId="776F4CDD">
            <w:pPr>
              <w:adjustRightInd w:val="0"/>
              <w:snapToGrid w:val="0"/>
              <w:spacing w:line="360" w:lineRule="auto"/>
              <w:ind w:firstLine="482" w:firstLineChars="200"/>
              <w:rPr>
                <w:b/>
                <w:bCs/>
                <w:sz w:val="24"/>
              </w:rPr>
            </w:pPr>
            <w:r>
              <w:rPr>
                <w:b/>
                <w:bCs/>
                <w:sz w:val="24"/>
              </w:rPr>
              <w:t>（</w:t>
            </w:r>
            <w:r>
              <w:rPr>
                <w:rFonts w:hint="eastAsia"/>
                <w:b/>
                <w:bCs/>
                <w:sz w:val="24"/>
              </w:rPr>
              <w:t>二</w:t>
            </w:r>
            <w:r>
              <w:rPr>
                <w:b/>
                <w:bCs/>
                <w:sz w:val="24"/>
              </w:rPr>
              <w:t>）施工期噪声</w:t>
            </w:r>
            <w:r>
              <w:rPr>
                <w:rFonts w:hint="eastAsia"/>
                <w:b/>
                <w:bCs/>
                <w:sz w:val="24"/>
              </w:rPr>
              <w:t>环境保护措施</w:t>
            </w:r>
          </w:p>
          <w:p w14:paraId="6308C121">
            <w:pPr>
              <w:adjustRightInd w:val="0"/>
              <w:snapToGrid w:val="0"/>
              <w:spacing w:line="360" w:lineRule="auto"/>
              <w:ind w:firstLine="480" w:firstLineChars="200"/>
              <w:rPr>
                <w:bCs/>
                <w:sz w:val="24"/>
              </w:rPr>
            </w:pPr>
            <w:r>
              <w:rPr>
                <w:rFonts w:hint="eastAsia"/>
                <w:bCs/>
                <w:sz w:val="24"/>
              </w:rPr>
              <w:t>施工期有较多噪声源如：装载机、钻机、运输车辆等，噪声值在75dB（A）~1</w:t>
            </w:r>
            <w:r>
              <w:rPr>
                <w:bCs/>
                <w:sz w:val="24"/>
              </w:rPr>
              <w:t>0</w:t>
            </w:r>
            <w:r>
              <w:rPr>
                <w:rFonts w:hint="eastAsia"/>
                <w:bCs/>
                <w:sz w:val="24"/>
              </w:rPr>
              <w:t>5dB（A）之间，</w:t>
            </w:r>
            <w:r>
              <w:rPr>
                <w:bCs/>
                <w:sz w:val="24"/>
              </w:rPr>
              <w:t>本评价结合施工特点，对</w:t>
            </w:r>
            <w:r>
              <w:rPr>
                <w:rFonts w:hint="eastAsia"/>
                <w:bCs/>
                <w:sz w:val="24"/>
              </w:rPr>
              <w:t>上述高</w:t>
            </w:r>
            <w:r>
              <w:rPr>
                <w:bCs/>
                <w:sz w:val="24"/>
              </w:rPr>
              <w:t>噪声设备和声源，提出</w:t>
            </w:r>
            <w:r>
              <w:rPr>
                <w:rFonts w:hint="eastAsia"/>
                <w:bCs/>
                <w:sz w:val="24"/>
              </w:rPr>
              <w:t>如下</w:t>
            </w:r>
            <w:r>
              <w:rPr>
                <w:bCs/>
                <w:sz w:val="24"/>
              </w:rPr>
              <w:t>减缓措施和建议：</w:t>
            </w:r>
          </w:p>
          <w:p w14:paraId="10F91102">
            <w:pPr>
              <w:adjustRightInd w:val="0"/>
              <w:snapToGrid w:val="0"/>
              <w:spacing w:line="360" w:lineRule="auto"/>
              <w:ind w:firstLine="480" w:firstLineChars="200"/>
              <w:rPr>
                <w:bCs/>
                <w:sz w:val="24"/>
              </w:rPr>
            </w:pPr>
            <w:r>
              <w:rPr>
                <w:rFonts w:hint="eastAsia"/>
                <w:bCs/>
                <w:sz w:val="24"/>
              </w:rPr>
              <w:t>1.</w:t>
            </w:r>
            <w:r>
              <w:rPr>
                <w:bCs/>
                <w:sz w:val="24"/>
              </w:rPr>
              <w:t>尽量采用低噪声机械，工程施工所用的施工机械设备应事先对其常规工作状态下的噪声测量，超过国家标准的机械应禁止入场施工。施工过程中还应经常对设备进行维修保养，避免因使用的设备性能差而使噪声增加的现象发生；</w:t>
            </w:r>
          </w:p>
          <w:p w14:paraId="2B610C32">
            <w:pPr>
              <w:adjustRightInd w:val="0"/>
              <w:snapToGrid w:val="0"/>
              <w:spacing w:line="360" w:lineRule="auto"/>
              <w:ind w:firstLine="480" w:firstLineChars="200"/>
              <w:rPr>
                <w:bCs/>
                <w:sz w:val="24"/>
              </w:rPr>
            </w:pPr>
            <w:r>
              <w:rPr>
                <w:rFonts w:hint="eastAsia"/>
                <w:bCs/>
                <w:sz w:val="24"/>
              </w:rPr>
              <w:t>2.根据实际情况</w:t>
            </w:r>
            <w:r>
              <w:rPr>
                <w:bCs/>
                <w:sz w:val="24"/>
              </w:rPr>
              <w:t>合理优化工程组织，根据实际施工进度，及时调整各施工机械摆放位置</w:t>
            </w:r>
            <w:r>
              <w:rPr>
                <w:rFonts w:hint="eastAsia"/>
                <w:bCs/>
                <w:sz w:val="24"/>
              </w:rPr>
              <w:t>；</w:t>
            </w:r>
            <w:r>
              <w:rPr>
                <w:bCs/>
                <w:sz w:val="24"/>
              </w:rPr>
              <w:t>合理安排施工时间，高噪声设备施工尽量安排在非休息日昼间进行，夜间和午间</w:t>
            </w:r>
            <w:r>
              <w:rPr>
                <w:rFonts w:hint="eastAsia"/>
                <w:bCs/>
                <w:sz w:val="24"/>
              </w:rPr>
              <w:t>期间</w:t>
            </w:r>
            <w:r>
              <w:rPr>
                <w:bCs/>
                <w:sz w:val="24"/>
              </w:rPr>
              <w:t>禁止高噪声设备施工和电动工具作业；</w:t>
            </w:r>
          </w:p>
          <w:p w14:paraId="02A60C3A">
            <w:pPr>
              <w:adjustRightInd w:val="0"/>
              <w:snapToGrid w:val="0"/>
              <w:spacing w:line="360" w:lineRule="auto"/>
              <w:ind w:firstLine="480" w:firstLineChars="200"/>
              <w:rPr>
                <w:bCs/>
                <w:sz w:val="24"/>
              </w:rPr>
            </w:pPr>
            <w:r>
              <w:rPr>
                <w:rFonts w:hint="eastAsia"/>
                <w:bCs/>
                <w:sz w:val="24"/>
              </w:rPr>
              <w:t>3.</w:t>
            </w:r>
            <w:r>
              <w:rPr>
                <w:bCs/>
                <w:sz w:val="24"/>
              </w:rPr>
              <w:t>在高噪声设备附近加设可移动的简易隔声屏，尽可能减少设备噪声对周边</w:t>
            </w:r>
            <w:r>
              <w:rPr>
                <w:rFonts w:hint="eastAsia"/>
                <w:bCs/>
                <w:sz w:val="24"/>
              </w:rPr>
              <w:t>环境</w:t>
            </w:r>
            <w:r>
              <w:rPr>
                <w:bCs/>
                <w:sz w:val="24"/>
              </w:rPr>
              <w:t>的影响</w:t>
            </w:r>
            <w:r>
              <w:rPr>
                <w:rFonts w:hint="eastAsia"/>
                <w:bCs/>
                <w:sz w:val="24"/>
              </w:rPr>
              <w:t>；</w:t>
            </w:r>
          </w:p>
          <w:p w14:paraId="6A9C0493">
            <w:pPr>
              <w:adjustRightInd w:val="0"/>
              <w:snapToGrid w:val="0"/>
              <w:spacing w:line="360" w:lineRule="auto"/>
              <w:ind w:firstLine="480" w:firstLineChars="200"/>
              <w:rPr>
                <w:bCs/>
                <w:sz w:val="24"/>
              </w:rPr>
            </w:pPr>
            <w:r>
              <w:rPr>
                <w:rFonts w:hint="eastAsia"/>
                <w:bCs/>
                <w:sz w:val="24"/>
              </w:rPr>
              <w:t>4.</w:t>
            </w:r>
            <w:r>
              <w:rPr>
                <w:bCs/>
                <w:sz w:val="24"/>
              </w:rPr>
              <w:t>要求通过文明施工、加强有效管理。</w:t>
            </w:r>
          </w:p>
          <w:p w14:paraId="2C14E3C2">
            <w:pPr>
              <w:adjustRightInd w:val="0"/>
              <w:snapToGrid w:val="0"/>
              <w:spacing w:line="360" w:lineRule="auto"/>
              <w:ind w:firstLine="480" w:firstLineChars="200"/>
              <w:rPr>
                <w:bCs/>
                <w:sz w:val="24"/>
              </w:rPr>
            </w:pPr>
            <w:r>
              <w:rPr>
                <w:bCs/>
                <w:sz w:val="24"/>
              </w:rPr>
              <w:t>总之，在</w:t>
            </w:r>
            <w:r>
              <w:rPr>
                <w:rFonts w:hint="eastAsia"/>
                <w:bCs/>
                <w:sz w:val="24"/>
              </w:rPr>
              <w:t>采取上述</w:t>
            </w:r>
            <w:r>
              <w:rPr>
                <w:bCs/>
                <w:sz w:val="24"/>
              </w:rPr>
              <w:t>减缓措施后，本项目施工各阶段噪声符合《建筑施工场界环境噪声排放标准》（GB12523-2011）中的规定</w:t>
            </w:r>
            <w:r>
              <w:rPr>
                <w:rFonts w:hint="eastAsia"/>
                <w:bCs/>
                <w:sz w:val="24"/>
              </w:rPr>
              <w:t>。</w:t>
            </w:r>
          </w:p>
          <w:p w14:paraId="25D153DC">
            <w:pPr>
              <w:adjustRightInd w:val="0"/>
              <w:snapToGrid w:val="0"/>
              <w:spacing w:line="360" w:lineRule="auto"/>
              <w:ind w:firstLine="482" w:firstLineChars="200"/>
              <w:rPr>
                <w:b/>
                <w:bCs/>
                <w:sz w:val="24"/>
              </w:rPr>
            </w:pPr>
            <w:r>
              <w:rPr>
                <w:b/>
                <w:bCs/>
                <w:sz w:val="24"/>
              </w:rPr>
              <w:t>（</w:t>
            </w:r>
            <w:r>
              <w:rPr>
                <w:rFonts w:hint="eastAsia"/>
                <w:b/>
                <w:bCs/>
                <w:sz w:val="24"/>
              </w:rPr>
              <w:t>三</w:t>
            </w:r>
            <w:r>
              <w:rPr>
                <w:b/>
                <w:bCs/>
                <w:sz w:val="24"/>
              </w:rPr>
              <w:t>）施工期固废</w:t>
            </w:r>
            <w:r>
              <w:rPr>
                <w:rFonts w:hint="eastAsia"/>
                <w:b/>
                <w:bCs/>
                <w:sz w:val="24"/>
              </w:rPr>
              <w:t>环境保护措施</w:t>
            </w:r>
          </w:p>
          <w:p w14:paraId="681E7666">
            <w:pPr>
              <w:adjustRightInd w:val="0"/>
              <w:snapToGrid w:val="0"/>
              <w:spacing w:line="360" w:lineRule="auto"/>
              <w:ind w:firstLine="480" w:firstLineChars="200"/>
              <w:rPr>
                <w:bCs/>
                <w:sz w:val="24"/>
              </w:rPr>
            </w:pPr>
            <w:r>
              <w:rPr>
                <w:rFonts w:hint="eastAsia"/>
                <w:bCs/>
                <w:sz w:val="24"/>
              </w:rPr>
              <w:t>1、</w:t>
            </w:r>
            <w:r>
              <w:rPr>
                <w:bCs/>
                <w:sz w:val="24"/>
              </w:rPr>
              <w:t>建筑垃圾主要包括</w:t>
            </w:r>
            <w:r>
              <w:rPr>
                <w:rFonts w:hint="eastAsia"/>
                <w:bCs/>
                <w:sz w:val="24"/>
                <w:lang w:val="en-US" w:eastAsia="zh-CN"/>
              </w:rPr>
              <w:t>生产区、办公区、试验区搭建</w:t>
            </w:r>
            <w:r>
              <w:rPr>
                <w:bCs/>
                <w:sz w:val="24"/>
              </w:rPr>
              <w:t>建材损耗产生建筑垃圾能综合利用尽量综合利用，不随意倾倒。</w:t>
            </w:r>
            <w:r>
              <w:rPr>
                <w:rFonts w:hint="eastAsia"/>
                <w:bCs/>
                <w:sz w:val="24"/>
              </w:rPr>
              <w:t>废弃包装材料可与生活垃圾一起交由环卫部门清运处理，废金属等可出售给废品物资回收公司。</w:t>
            </w:r>
          </w:p>
          <w:p w14:paraId="64BB06EB">
            <w:pPr>
              <w:adjustRightInd w:val="0"/>
              <w:snapToGrid w:val="0"/>
              <w:spacing w:line="360" w:lineRule="auto"/>
              <w:ind w:firstLine="480" w:firstLineChars="200"/>
              <w:rPr>
                <w:bCs/>
                <w:sz w:val="24"/>
              </w:rPr>
            </w:pPr>
            <w:r>
              <w:rPr>
                <w:rFonts w:hint="eastAsia"/>
                <w:bCs/>
                <w:sz w:val="24"/>
              </w:rPr>
              <w:t>2、</w:t>
            </w:r>
            <w:r>
              <w:rPr>
                <w:bCs/>
                <w:sz w:val="24"/>
              </w:rPr>
              <w:t>施工人员产生的生活垃圾经分类、统一收集后，定期交由环卫部门清运至生活垃圾填埋场处置，不会对周围环境造成明显影响。</w:t>
            </w:r>
          </w:p>
          <w:p w14:paraId="535B3382">
            <w:pPr>
              <w:adjustRightInd w:val="0"/>
              <w:snapToGrid w:val="0"/>
              <w:spacing w:line="360" w:lineRule="auto"/>
              <w:ind w:firstLine="480" w:firstLineChars="200"/>
              <w:rPr>
                <w:bCs/>
                <w:sz w:val="24"/>
              </w:rPr>
            </w:pPr>
            <w:r>
              <w:rPr>
                <w:bCs/>
                <w:sz w:val="24"/>
              </w:rPr>
              <w:t>采取上述措施后，施工建筑垃圾和生活垃圾可得到妥善处置，对环境产生的影响很小。</w:t>
            </w:r>
          </w:p>
          <w:p w14:paraId="1342A647">
            <w:pPr>
              <w:adjustRightInd w:val="0"/>
              <w:snapToGrid w:val="0"/>
              <w:spacing w:line="360" w:lineRule="auto"/>
              <w:ind w:firstLine="482" w:firstLineChars="200"/>
              <w:rPr>
                <w:b/>
                <w:bCs/>
                <w:sz w:val="24"/>
              </w:rPr>
            </w:pPr>
            <w:r>
              <w:rPr>
                <w:b/>
                <w:bCs/>
                <w:sz w:val="24"/>
              </w:rPr>
              <w:t>（</w:t>
            </w:r>
            <w:r>
              <w:rPr>
                <w:rFonts w:hint="eastAsia"/>
                <w:b/>
                <w:bCs/>
                <w:sz w:val="24"/>
              </w:rPr>
              <w:t>四</w:t>
            </w:r>
            <w:r>
              <w:rPr>
                <w:b/>
                <w:bCs/>
                <w:sz w:val="24"/>
              </w:rPr>
              <w:t>）施工期废水</w:t>
            </w:r>
            <w:r>
              <w:rPr>
                <w:rFonts w:hint="eastAsia"/>
                <w:b/>
                <w:bCs/>
                <w:sz w:val="24"/>
              </w:rPr>
              <w:t>环境保护措施</w:t>
            </w:r>
          </w:p>
          <w:p w14:paraId="2EC7D7B0">
            <w:pPr>
              <w:adjustRightInd w:val="0"/>
              <w:snapToGrid w:val="0"/>
              <w:spacing w:line="360" w:lineRule="auto"/>
              <w:ind w:firstLine="480" w:firstLineChars="200"/>
              <w:rPr>
                <w:bCs/>
                <w:sz w:val="24"/>
              </w:rPr>
            </w:pPr>
            <w:r>
              <w:rPr>
                <w:bCs/>
                <w:sz w:val="24"/>
              </w:rPr>
              <w:t>施工期废水主要为施工废水和施工人员生活污水。</w:t>
            </w:r>
            <w:r>
              <w:rPr>
                <w:rFonts w:hint="eastAsia"/>
                <w:bCs/>
                <w:sz w:val="24"/>
              </w:rPr>
              <w:t>施工废水主要是少量</w:t>
            </w:r>
            <w:r>
              <w:rPr>
                <w:bCs/>
                <w:sz w:val="24"/>
              </w:rPr>
              <w:t>机械设备</w:t>
            </w:r>
            <w:r>
              <w:rPr>
                <w:rFonts w:hint="eastAsia"/>
                <w:bCs/>
                <w:sz w:val="24"/>
              </w:rPr>
              <w:t>、车辆</w:t>
            </w:r>
            <w:r>
              <w:rPr>
                <w:bCs/>
                <w:sz w:val="24"/>
              </w:rPr>
              <w:t>冲洗水</w:t>
            </w:r>
            <w:r>
              <w:rPr>
                <w:rFonts w:hint="eastAsia"/>
                <w:bCs/>
                <w:sz w:val="24"/>
              </w:rPr>
              <w:t>，通过在</w:t>
            </w:r>
            <w:r>
              <w:rPr>
                <w:rFonts w:hint="eastAsia"/>
                <w:bCs/>
                <w:sz w:val="24"/>
                <w:lang w:val="en-US" w:eastAsia="zh-CN"/>
              </w:rPr>
              <w:t>租用厂房洗车台</w:t>
            </w:r>
            <w:r>
              <w:rPr>
                <w:rFonts w:hint="eastAsia"/>
                <w:bCs/>
                <w:sz w:val="24"/>
              </w:rPr>
              <w:t>沉淀池沉淀后</w:t>
            </w:r>
            <w:r>
              <w:rPr>
                <w:bCs/>
                <w:sz w:val="24"/>
              </w:rPr>
              <w:t>循环使用，不外排</w:t>
            </w:r>
            <w:r>
              <w:rPr>
                <w:rFonts w:hint="eastAsia"/>
                <w:bCs/>
                <w:sz w:val="24"/>
              </w:rPr>
              <w:t>。建设单位应采取以下措施：</w:t>
            </w:r>
          </w:p>
          <w:p w14:paraId="2414FE60">
            <w:pPr>
              <w:adjustRightInd w:val="0"/>
              <w:snapToGrid w:val="0"/>
              <w:spacing w:line="360" w:lineRule="auto"/>
              <w:ind w:firstLine="480" w:firstLineChars="200"/>
              <w:rPr>
                <w:bCs/>
                <w:sz w:val="24"/>
              </w:rPr>
            </w:pPr>
            <w:r>
              <w:rPr>
                <w:rFonts w:hint="eastAsia"/>
                <w:bCs/>
                <w:sz w:val="24"/>
              </w:rPr>
              <w:t>1.施工期间，应对地面水的排放进行组织设计，严禁乱排、乱流污染道路、环境，做好各项排水、截水设计，构筑截排水沟，以收集地表径流和施工过程产生的泥浆水、废水和污水，经过沉沙、除渣等处理后，回用施工建设。</w:t>
            </w:r>
          </w:p>
          <w:p w14:paraId="1CFD788D">
            <w:pPr>
              <w:spacing w:line="360" w:lineRule="auto"/>
              <w:ind w:firstLine="480" w:firstLineChars="200"/>
              <w:rPr>
                <w:bCs/>
                <w:sz w:val="24"/>
              </w:rPr>
            </w:pPr>
            <w:r>
              <w:rPr>
                <w:bCs/>
                <w:sz w:val="24"/>
              </w:rPr>
              <w:t>2</w:t>
            </w:r>
            <w:r>
              <w:rPr>
                <w:rFonts w:hint="eastAsia"/>
                <w:bCs/>
                <w:sz w:val="24"/>
              </w:rPr>
              <w:t>.运输、施工机械机修油污应集中处理，擦有油污的固体废弃物</w:t>
            </w:r>
            <w:r>
              <w:rPr>
                <w:rFonts w:hint="eastAsia"/>
                <w:lang w:val="en-US" w:eastAsia="zh-CN"/>
              </w:rPr>
              <w:t>集中收集</w:t>
            </w:r>
            <w:r>
              <w:rPr>
                <w:rFonts w:hint="eastAsia"/>
                <w:bCs/>
                <w:sz w:val="24"/>
              </w:rPr>
              <w:t>，要妥善处理，以减少石油类对水环境的污染。</w:t>
            </w:r>
          </w:p>
          <w:p w14:paraId="0082D606">
            <w:pPr>
              <w:spacing w:line="360" w:lineRule="auto"/>
              <w:ind w:firstLine="480" w:firstLineChars="200"/>
              <w:rPr>
                <w:bCs/>
                <w:sz w:val="24"/>
                <w:lang w:val="zh-CN"/>
              </w:rPr>
            </w:pPr>
            <w:r>
              <w:rPr>
                <w:rFonts w:hint="eastAsia"/>
                <w:bCs/>
                <w:sz w:val="24"/>
              </w:rPr>
              <w:t>3</w:t>
            </w:r>
            <w:r>
              <w:rPr>
                <w:bCs/>
                <w:sz w:val="24"/>
              </w:rPr>
              <w:t>.</w:t>
            </w:r>
            <w:r>
              <w:rPr>
                <w:rFonts w:hint="eastAsia"/>
                <w:bCs/>
                <w:sz w:val="24"/>
              </w:rPr>
              <w:t>生活污水</w:t>
            </w:r>
            <w:r>
              <w:rPr>
                <w:rFonts w:hint="eastAsia"/>
                <w:bCs/>
                <w:sz w:val="24"/>
                <w:lang w:val="en-US" w:eastAsia="zh-CN"/>
              </w:rPr>
              <w:t>依托厂区化粪池后通过市政污水管网进入江北污水处理厂处理</w:t>
            </w:r>
            <w:r>
              <w:rPr>
                <w:rFonts w:hint="eastAsia"/>
                <w:bCs/>
                <w:sz w:val="24"/>
              </w:rPr>
              <w:t>。</w:t>
            </w:r>
          </w:p>
        </w:tc>
      </w:tr>
      <w:tr w14:paraId="7AE0C7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57" w:hRule="atLeast"/>
          <w:jc w:val="center"/>
        </w:trPr>
        <w:tc>
          <w:tcPr>
            <w:tcW w:w="361" w:type="dxa"/>
            <w:tcMar>
              <w:left w:w="28" w:type="dxa"/>
              <w:right w:w="28" w:type="dxa"/>
            </w:tcMar>
            <w:vAlign w:val="center"/>
          </w:tcPr>
          <w:p w14:paraId="5477F76F">
            <w:pPr>
              <w:adjustRightInd w:val="0"/>
              <w:snapToGrid w:val="0"/>
              <w:jc w:val="center"/>
              <w:rPr>
                <w:rFonts w:ascii="宋体" w:hAnsi="宋体" w:cs="宋体"/>
                <w:b/>
                <w:bCs/>
                <w:sz w:val="24"/>
              </w:rPr>
            </w:pPr>
            <w:r>
              <w:rPr>
                <w:rFonts w:hint="eastAsia" w:ascii="宋体" w:hAnsi="宋体" w:cs="宋体"/>
                <w:b/>
                <w:bCs/>
                <w:sz w:val="24"/>
              </w:rPr>
              <w:t>运营</w:t>
            </w:r>
          </w:p>
          <w:p w14:paraId="5EBABA32">
            <w:pPr>
              <w:adjustRightInd w:val="0"/>
              <w:snapToGrid w:val="0"/>
              <w:jc w:val="center"/>
              <w:rPr>
                <w:rFonts w:ascii="宋体" w:hAnsi="宋体" w:cs="宋体"/>
                <w:b/>
                <w:bCs/>
                <w:sz w:val="24"/>
              </w:rPr>
            </w:pPr>
            <w:r>
              <w:rPr>
                <w:rFonts w:hint="eastAsia" w:ascii="宋体" w:hAnsi="宋体" w:cs="宋体"/>
                <w:b/>
                <w:bCs/>
                <w:sz w:val="24"/>
              </w:rPr>
              <w:t>期环</w:t>
            </w:r>
          </w:p>
          <w:p w14:paraId="08BC64E2">
            <w:pPr>
              <w:adjustRightInd w:val="0"/>
              <w:snapToGrid w:val="0"/>
              <w:jc w:val="center"/>
              <w:rPr>
                <w:rFonts w:ascii="宋体" w:hAnsi="宋体" w:cs="宋体"/>
                <w:b/>
                <w:bCs/>
                <w:sz w:val="24"/>
              </w:rPr>
            </w:pPr>
            <w:r>
              <w:rPr>
                <w:rFonts w:hint="eastAsia" w:ascii="宋体" w:hAnsi="宋体" w:cs="宋体"/>
                <w:b/>
                <w:bCs/>
                <w:sz w:val="24"/>
              </w:rPr>
              <w:t>境影</w:t>
            </w:r>
          </w:p>
          <w:p w14:paraId="15F9B025">
            <w:pPr>
              <w:adjustRightInd w:val="0"/>
              <w:snapToGrid w:val="0"/>
              <w:jc w:val="center"/>
              <w:rPr>
                <w:rFonts w:ascii="宋体" w:hAnsi="宋体" w:cs="宋体"/>
                <w:b/>
                <w:bCs/>
                <w:sz w:val="24"/>
              </w:rPr>
            </w:pPr>
            <w:r>
              <w:rPr>
                <w:rFonts w:hint="eastAsia" w:ascii="宋体" w:hAnsi="宋体" w:cs="宋体"/>
                <w:b/>
                <w:bCs/>
                <w:sz w:val="24"/>
              </w:rPr>
              <w:t>响和</w:t>
            </w:r>
          </w:p>
          <w:p w14:paraId="75D2715E">
            <w:pPr>
              <w:adjustRightInd w:val="0"/>
              <w:snapToGrid w:val="0"/>
              <w:jc w:val="center"/>
              <w:rPr>
                <w:rFonts w:ascii="宋体" w:hAnsi="宋体" w:cs="宋体"/>
                <w:b/>
                <w:bCs/>
                <w:sz w:val="24"/>
              </w:rPr>
            </w:pPr>
            <w:r>
              <w:rPr>
                <w:rFonts w:hint="eastAsia" w:ascii="宋体" w:hAnsi="宋体" w:cs="宋体"/>
                <w:b/>
                <w:bCs/>
                <w:sz w:val="24"/>
              </w:rPr>
              <w:t>保护</w:t>
            </w:r>
          </w:p>
          <w:p w14:paraId="0011158C">
            <w:pPr>
              <w:adjustRightInd w:val="0"/>
              <w:snapToGrid w:val="0"/>
              <w:jc w:val="center"/>
              <w:rPr>
                <w:rFonts w:ascii="宋体" w:hAnsi="宋体" w:cs="宋体"/>
                <w:b/>
                <w:bCs/>
                <w:sz w:val="24"/>
              </w:rPr>
            </w:pPr>
            <w:r>
              <w:rPr>
                <w:rFonts w:hint="eastAsia" w:ascii="宋体" w:hAnsi="宋体" w:cs="宋体"/>
                <w:b/>
                <w:bCs/>
                <w:sz w:val="24"/>
              </w:rPr>
              <w:t>措施</w:t>
            </w:r>
          </w:p>
        </w:tc>
        <w:tc>
          <w:tcPr>
            <w:tcW w:w="8464" w:type="dxa"/>
            <w:vAlign w:val="center"/>
          </w:tcPr>
          <w:p w14:paraId="4797BB5F">
            <w:pPr>
              <w:numPr>
                <w:ilvl w:val="0"/>
                <w:numId w:val="6"/>
              </w:numPr>
              <w:adjustRightInd w:val="0"/>
              <w:snapToGrid w:val="0"/>
              <w:spacing w:line="360" w:lineRule="auto"/>
              <w:ind w:firstLine="442" w:firstLineChars="200"/>
              <w:rPr>
                <w:rFonts w:hAnsi="宋体"/>
                <w:b/>
                <w:bCs/>
                <w:spacing w:val="-10"/>
                <w:sz w:val="24"/>
              </w:rPr>
            </w:pPr>
            <w:r>
              <w:rPr>
                <w:rFonts w:hAnsi="宋体"/>
                <w:b/>
                <w:bCs/>
                <w:spacing w:val="-10"/>
                <w:sz w:val="24"/>
              </w:rPr>
              <w:t>废气</w:t>
            </w:r>
          </w:p>
          <w:p w14:paraId="4CE448A6">
            <w:pPr>
              <w:pStyle w:val="65"/>
              <w:ind w:firstLine="442"/>
              <w:rPr>
                <w:b/>
              </w:rPr>
            </w:pPr>
            <w:r>
              <w:rPr>
                <w:rFonts w:hint="eastAsia"/>
                <w:b/>
                <w:bCs/>
                <w:spacing w:val="-10"/>
              </w:rPr>
              <w:t>1.</w:t>
            </w:r>
            <w:r>
              <w:rPr>
                <w:rFonts w:hint="eastAsia"/>
                <w:b/>
              </w:rPr>
              <w:t>废气</w:t>
            </w:r>
            <w:r>
              <w:rPr>
                <w:b/>
              </w:rPr>
              <w:t>污染物</w:t>
            </w:r>
            <w:r>
              <w:rPr>
                <w:rFonts w:hint="eastAsia"/>
                <w:b/>
              </w:rPr>
              <w:t>产</w:t>
            </w:r>
            <w:r>
              <w:rPr>
                <w:b/>
              </w:rPr>
              <w:t>排情况</w:t>
            </w:r>
          </w:p>
          <w:p w14:paraId="20923F8B">
            <w:pPr>
              <w:pStyle w:val="65"/>
              <w:ind w:firstLine="480"/>
            </w:pPr>
            <w:r>
              <w:rPr>
                <w:rFonts w:hint="eastAsia"/>
              </w:rPr>
              <w:t>项目生产运输环节主要废气污染为卸料粉尘、破碎粉尘、磨粉粉尘、道路运输扬尘</w:t>
            </w:r>
          </w:p>
          <w:p w14:paraId="61EE7BC4">
            <w:pPr>
              <w:pStyle w:val="65"/>
              <w:ind w:firstLine="480"/>
            </w:pPr>
            <w:r>
              <w:rPr>
                <w:rFonts w:hint="eastAsia"/>
              </w:rPr>
              <w:t>（1）卸料粉尘</w:t>
            </w:r>
          </w:p>
          <w:p w14:paraId="01451805">
            <w:pPr>
              <w:pStyle w:val="65"/>
              <w:ind w:firstLine="480"/>
            </w:pPr>
            <w:r>
              <w:rPr>
                <w:rFonts w:hint="eastAsia"/>
                <w:b w:val="0"/>
                <w:bCs w:val="0"/>
              </w:rPr>
              <w:t>项目原料矿石通过运输车进入喂料仓，石料卸料过程中会产生卸料粉尘。卸料粉尘量采用山西环保科研所、武汉水运工程学院提出的经验公</w:t>
            </w:r>
            <w:r>
              <w:rPr>
                <w:rFonts w:hint="eastAsia"/>
              </w:rPr>
              <w:t>式计算，公式为：</w:t>
            </w:r>
          </w:p>
          <w:p w14:paraId="506DAB5A">
            <w:pPr>
              <w:pStyle w:val="65"/>
              <w:ind w:firstLine="0" w:firstLineChars="0"/>
              <w:jc w:val="center"/>
            </w:pPr>
            <w:r>
              <w:drawing>
                <wp:inline distT="0" distB="0" distL="0" distR="0">
                  <wp:extent cx="1727200" cy="539750"/>
                  <wp:effectExtent l="0" t="0" r="1016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737879" cy="543087"/>
                          </a:xfrm>
                          <a:prstGeom prst="rect">
                            <a:avLst/>
                          </a:prstGeom>
                        </pic:spPr>
                      </pic:pic>
                    </a:graphicData>
                  </a:graphic>
                </wp:inline>
              </w:drawing>
            </w:r>
          </w:p>
          <w:p w14:paraId="460421DF">
            <w:pPr>
              <w:pStyle w:val="65"/>
              <w:ind w:firstLine="480"/>
            </w:pPr>
            <w:r>
              <w:rPr>
                <w:rFonts w:hint="eastAsia"/>
              </w:rPr>
              <w:t>式中：</w:t>
            </w:r>
            <w:r>
              <w:t>Q</w:t>
            </w:r>
            <w:r>
              <w:rPr>
                <w:rFonts w:hint="eastAsia"/>
              </w:rPr>
              <w:t>—卸料起尘量，</w:t>
            </w:r>
            <w:r>
              <w:t>g/</w:t>
            </w:r>
            <w:r>
              <w:rPr>
                <w:rFonts w:hint="eastAsia"/>
              </w:rPr>
              <w:t>次；</w:t>
            </w:r>
          </w:p>
          <w:p w14:paraId="3E16E636">
            <w:pPr>
              <w:pStyle w:val="65"/>
              <w:ind w:firstLine="480"/>
            </w:pPr>
            <w:r>
              <w:t>u</w:t>
            </w:r>
            <w:r>
              <w:rPr>
                <w:rFonts w:hint="eastAsia"/>
              </w:rPr>
              <w:t>—地面平均风速，</w:t>
            </w:r>
            <w:r>
              <w:t>m/s</w:t>
            </w:r>
            <w:r>
              <w:rPr>
                <w:rFonts w:hint="eastAsia"/>
              </w:rPr>
              <w:t>，项目地平均风速</w:t>
            </w:r>
            <w:r>
              <w:t>2m/s</w:t>
            </w:r>
            <w:r>
              <w:rPr>
                <w:rFonts w:hint="eastAsia"/>
              </w:rPr>
              <w:t>；</w:t>
            </w:r>
          </w:p>
          <w:p w14:paraId="28013F29">
            <w:pPr>
              <w:pStyle w:val="65"/>
              <w:ind w:firstLine="480"/>
            </w:pPr>
            <w:r>
              <w:t>M</w:t>
            </w:r>
            <w:r>
              <w:rPr>
                <w:rFonts w:hint="eastAsia"/>
              </w:rPr>
              <w:t>—卸料量，</w:t>
            </w:r>
            <w:r>
              <w:t>t</w:t>
            </w:r>
            <w:r>
              <w:rPr>
                <w:rFonts w:hint="eastAsia"/>
              </w:rPr>
              <w:t>，取</w:t>
            </w:r>
            <w:r>
              <w:rPr>
                <w:rFonts w:hint="eastAsia"/>
                <w:lang w:val="en-US" w:eastAsia="zh-CN"/>
              </w:rPr>
              <w:t>60</w:t>
            </w:r>
            <w:r>
              <w:rPr>
                <w:rFonts w:hint="eastAsia"/>
              </w:rPr>
              <w:t>万</w:t>
            </w:r>
            <w:r>
              <w:t>t</w:t>
            </w:r>
            <w:r>
              <w:rPr>
                <w:rFonts w:hint="eastAsia"/>
              </w:rPr>
              <w:t>。</w:t>
            </w:r>
          </w:p>
          <w:p w14:paraId="7863060E">
            <w:pPr>
              <w:pStyle w:val="65"/>
              <w:ind w:firstLine="480"/>
            </w:pPr>
            <w:r>
              <w:rPr>
                <w:rFonts w:hint="eastAsia"/>
              </w:rPr>
              <w:t>计算得汽车卸料起尘量为</w:t>
            </w:r>
            <w:r>
              <w:rPr>
                <w:rFonts w:hint="eastAsia"/>
                <w:lang w:val="en-US" w:eastAsia="zh-CN"/>
              </w:rPr>
              <w:t>0.1476</w:t>
            </w:r>
            <w:r>
              <w:t>t/a</w:t>
            </w:r>
            <w:r>
              <w:rPr>
                <w:rFonts w:hint="eastAsia"/>
              </w:rPr>
              <w:t>。</w:t>
            </w:r>
          </w:p>
          <w:p w14:paraId="1B2A7F65">
            <w:pPr>
              <w:pStyle w:val="65"/>
              <w:ind w:firstLine="480"/>
            </w:pPr>
            <w:r>
              <w:rPr>
                <w:rFonts w:hint="eastAsia"/>
              </w:rPr>
              <w:t>卸料过程使用喷雾抑尘，减少9</w:t>
            </w:r>
            <w:r>
              <w:t>0%</w:t>
            </w:r>
            <w:r>
              <w:rPr>
                <w:rFonts w:hint="eastAsia"/>
              </w:rPr>
              <w:t>的粉尘排放，则卸料过程无组织粉尘量为</w:t>
            </w:r>
            <w:r>
              <w:rPr>
                <w:rFonts w:hint="eastAsia"/>
                <w:lang w:val="en-US" w:eastAsia="zh-CN"/>
              </w:rPr>
              <w:t>0.015</w:t>
            </w:r>
            <w:r>
              <w:t>t/a</w:t>
            </w:r>
            <w:r>
              <w:rPr>
                <w:rFonts w:hint="eastAsia"/>
              </w:rPr>
              <w:t>。</w:t>
            </w:r>
          </w:p>
          <w:p w14:paraId="7ACE0A87">
            <w:pPr>
              <w:pStyle w:val="65"/>
              <w:ind w:firstLine="480"/>
            </w:pPr>
            <w:r>
              <w:rPr>
                <w:rFonts w:hint="eastAsia"/>
              </w:rPr>
              <w:t>（</w:t>
            </w:r>
            <w:r>
              <w:t>2</w:t>
            </w:r>
            <w:r>
              <w:rPr>
                <w:rFonts w:hint="eastAsia"/>
              </w:rPr>
              <w:t>）破碎粉尘</w:t>
            </w:r>
          </w:p>
          <w:p w14:paraId="05A7412B">
            <w:pPr>
              <w:pStyle w:val="65"/>
              <w:ind w:firstLine="480"/>
            </w:pPr>
            <w:r>
              <w:rPr>
                <w:rFonts w:hint="eastAsia"/>
              </w:rPr>
              <w:t>根据《排放源统计调查产排污核算方法和系数手册》中</w:t>
            </w:r>
            <w:r>
              <w:rPr>
                <w:rFonts w:hint="eastAsia"/>
                <w:lang w:eastAsia="zh-CN"/>
              </w:rPr>
              <w:t>“</w:t>
            </w:r>
            <w:r>
              <w:rPr>
                <w:rFonts w:hint="eastAsia"/>
              </w:rPr>
              <w:t>3099其他非金属矿物制品制造行业系数手册</w:t>
            </w:r>
            <w:r>
              <w:rPr>
                <w:rFonts w:hint="eastAsia"/>
                <w:lang w:eastAsia="zh-CN"/>
              </w:rPr>
              <w:t>”</w:t>
            </w:r>
            <w:r>
              <w:rPr>
                <w:rFonts w:hint="eastAsia"/>
              </w:rPr>
              <w:t>，破碎过程颗粒物产生系数为1</w:t>
            </w:r>
            <w:r>
              <w:t>.13</w:t>
            </w:r>
            <w:r>
              <w:rPr>
                <w:rFonts w:hint="eastAsia"/>
              </w:rPr>
              <w:t>kg/吨·产品，项目年产重晶石粉</w:t>
            </w:r>
            <w:r>
              <w:rPr>
                <w:rFonts w:hint="eastAsia"/>
                <w:lang w:val="en-US" w:eastAsia="zh-CN"/>
              </w:rPr>
              <w:t>60</w:t>
            </w:r>
            <w:r>
              <w:rPr>
                <w:rFonts w:hint="eastAsia"/>
              </w:rPr>
              <w:t>万吨，则破碎过程中粉尘产生量为</w:t>
            </w:r>
            <w:r>
              <w:rPr>
                <w:rFonts w:hint="eastAsia"/>
                <w:lang w:val="en-US" w:eastAsia="zh-CN"/>
              </w:rPr>
              <w:t>678</w:t>
            </w:r>
            <w:r>
              <w:rPr>
                <w:rFonts w:hint="eastAsia"/>
              </w:rPr>
              <w:t>t</w:t>
            </w:r>
            <w:r>
              <w:t>/a</w:t>
            </w:r>
            <w:r>
              <w:rPr>
                <w:rFonts w:hint="eastAsia"/>
              </w:rPr>
              <w:t>。卸料口设置自动喷雾设施一套，</w:t>
            </w:r>
            <w:r>
              <w:rPr>
                <w:rFonts w:hint="eastAsia"/>
                <w:lang w:val="en-US" w:eastAsia="zh-CN"/>
              </w:rPr>
              <w:t>破碎过程厂房封闭，</w:t>
            </w:r>
            <w:r>
              <w:rPr>
                <w:rFonts w:hint="eastAsia"/>
              </w:rPr>
              <w:t>在项目原料加工区车间顶部设置布袋除尘和自动喷雾系统一套，采取以上措施可以减少</w:t>
            </w:r>
            <w:r>
              <w:t>90</w:t>
            </w:r>
            <w:r>
              <w:rPr>
                <w:rFonts w:hint="eastAsia"/>
              </w:rPr>
              <w:t>%的粉尘排放，则破碎过程无组织粉尘排放量为</w:t>
            </w:r>
            <w:r>
              <w:rPr>
                <w:rFonts w:hint="eastAsia"/>
                <w:lang w:val="en-US" w:eastAsia="zh-CN"/>
              </w:rPr>
              <w:t>67.8</w:t>
            </w:r>
            <w:r>
              <w:rPr>
                <w:rFonts w:hint="eastAsia"/>
              </w:rPr>
              <w:t>t</w:t>
            </w:r>
            <w:r>
              <w:t>/a</w:t>
            </w:r>
            <w:r>
              <w:rPr>
                <w:rFonts w:hint="eastAsia"/>
              </w:rPr>
              <w:t>。</w:t>
            </w:r>
          </w:p>
          <w:p w14:paraId="45F8FCEE">
            <w:pPr>
              <w:pStyle w:val="65"/>
              <w:ind w:firstLine="480"/>
            </w:pPr>
            <w:r>
              <w:rPr>
                <w:rFonts w:hint="eastAsia"/>
              </w:rPr>
              <w:t>（</w:t>
            </w:r>
            <w:r>
              <w:t>3</w:t>
            </w:r>
            <w:r>
              <w:rPr>
                <w:rFonts w:hint="eastAsia"/>
              </w:rPr>
              <w:t>）磨粉粉尘</w:t>
            </w:r>
          </w:p>
          <w:p w14:paraId="5B1D9B8E">
            <w:pPr>
              <w:pStyle w:val="65"/>
              <w:ind w:firstLine="480"/>
            </w:pPr>
            <w:r>
              <w:rPr>
                <w:rFonts w:hint="eastAsia"/>
              </w:rPr>
              <w:t>破碎、除铁后的重晶石进入磨粉机进行粉磨，磨粉机为密闭结构，磨粉后进行分级，该过程会产生粉尘。根据《排放源统计调查产排污核算方法和系数手册》中</w:t>
            </w:r>
            <w:r>
              <w:rPr>
                <w:rFonts w:hint="eastAsia"/>
                <w:lang w:eastAsia="zh-CN"/>
              </w:rPr>
              <w:t>“</w:t>
            </w:r>
            <w:r>
              <w:rPr>
                <w:rFonts w:hint="eastAsia"/>
              </w:rPr>
              <w:t>3099其他非金属矿物制品制造行业系数手册</w:t>
            </w:r>
            <w:r>
              <w:rPr>
                <w:rFonts w:hint="eastAsia"/>
                <w:lang w:eastAsia="zh-CN"/>
              </w:rPr>
              <w:t>”</w:t>
            </w:r>
            <w:r>
              <w:rPr>
                <w:rFonts w:hint="eastAsia"/>
              </w:rPr>
              <w:t>，磨粉过程废气量产生系数为2</w:t>
            </w:r>
            <w:r>
              <w:t>76</w:t>
            </w:r>
            <w:r>
              <w:rPr>
                <w:rFonts w:hint="eastAsia"/>
              </w:rPr>
              <w:t>m</w:t>
            </w:r>
            <w:r>
              <w:rPr>
                <w:vertAlign w:val="superscript"/>
              </w:rPr>
              <w:t>3</w:t>
            </w:r>
            <w:r>
              <w:rPr>
                <w:rFonts w:hint="eastAsia"/>
              </w:rPr>
              <w:t>/吨·产品，颗粒物产生系数为1</w:t>
            </w:r>
            <w:r>
              <w:t>.19</w:t>
            </w:r>
            <w:r>
              <w:rPr>
                <w:rFonts w:hint="eastAsia"/>
              </w:rPr>
              <w:t>kg/吨·产品，项目年产重晶石粉</w:t>
            </w:r>
            <w:r>
              <w:rPr>
                <w:rFonts w:hint="eastAsia"/>
                <w:lang w:val="en-US" w:eastAsia="zh-CN"/>
              </w:rPr>
              <w:t>60</w:t>
            </w:r>
            <w:r>
              <w:rPr>
                <w:rFonts w:hint="eastAsia"/>
              </w:rPr>
              <w:t>万吨，则磨粉过程中含尘废气产生量为</w:t>
            </w:r>
            <w:r>
              <w:rPr>
                <w:rFonts w:hint="eastAsia"/>
                <w:lang w:val="en-US" w:eastAsia="zh-CN"/>
              </w:rPr>
              <w:t>1.65</w:t>
            </w:r>
            <w:r>
              <w:rPr>
                <w:rFonts w:hint="eastAsia"/>
              </w:rPr>
              <w:t>×</w:t>
            </w:r>
            <w:r>
              <w:t>10</w:t>
            </w:r>
            <w:r>
              <w:rPr>
                <w:vertAlign w:val="superscript"/>
              </w:rPr>
              <w:t>8</w:t>
            </w:r>
            <w:r>
              <w:rPr>
                <w:rFonts w:hint="eastAsia"/>
              </w:rPr>
              <w:t>m</w:t>
            </w:r>
            <w:r>
              <w:rPr>
                <w:vertAlign w:val="superscript"/>
              </w:rPr>
              <w:t>3</w:t>
            </w:r>
            <w:r>
              <w:rPr>
                <w:rFonts w:hint="eastAsia"/>
              </w:rPr>
              <w:t>/a，粉尘产生量为</w:t>
            </w:r>
            <w:r>
              <w:rPr>
                <w:rFonts w:hint="eastAsia"/>
                <w:lang w:val="en-US" w:eastAsia="zh-CN"/>
              </w:rPr>
              <w:t>714</w:t>
            </w:r>
            <w:r>
              <w:rPr>
                <w:rFonts w:hint="eastAsia"/>
              </w:rPr>
              <w:t>t</w:t>
            </w:r>
            <w:r>
              <w:t>/a</w:t>
            </w:r>
            <w:r>
              <w:rPr>
                <w:rFonts w:hint="eastAsia"/>
              </w:rPr>
              <w:t>，产生浓度为</w:t>
            </w:r>
            <w:r>
              <w:rPr>
                <w:rFonts w:hint="eastAsia"/>
                <w:lang w:val="en-US" w:eastAsia="zh-CN"/>
              </w:rPr>
              <w:t>4327.273</w:t>
            </w:r>
            <w:r>
              <w:rPr>
                <w:rFonts w:hint="eastAsia"/>
              </w:rPr>
              <w:t>mg/m</w:t>
            </w:r>
            <w:r>
              <w:rPr>
                <w:vertAlign w:val="superscript"/>
              </w:rPr>
              <w:t>3</w:t>
            </w:r>
            <w:r>
              <w:rPr>
                <w:rFonts w:hint="eastAsia"/>
              </w:rPr>
              <w:t>。</w:t>
            </w:r>
            <w:r>
              <w:rPr>
                <w:rFonts w:hint="eastAsia"/>
                <w:color w:val="auto"/>
              </w:rPr>
              <w:t>粉磨机配备脉冲布袋除尘器</w:t>
            </w:r>
            <w:r>
              <w:rPr>
                <w:rFonts w:hint="eastAsia"/>
              </w:rPr>
              <w:t>，除尘效率为9</w:t>
            </w:r>
            <w:r>
              <w:t>9</w:t>
            </w:r>
            <w:r>
              <w:rPr>
                <w:rFonts w:hint="eastAsia"/>
              </w:rPr>
              <w:t>%，处理后粉尘排放量为</w:t>
            </w:r>
            <w:r>
              <w:rPr>
                <w:rFonts w:hint="eastAsia"/>
                <w:lang w:val="en-US" w:eastAsia="zh-CN"/>
              </w:rPr>
              <w:t>7.14</w:t>
            </w:r>
            <w:r>
              <w:rPr>
                <w:rFonts w:hint="eastAsia"/>
              </w:rPr>
              <w:t>t</w:t>
            </w:r>
            <w:r>
              <w:t>/a</w:t>
            </w:r>
            <w:r>
              <w:rPr>
                <w:rFonts w:hint="eastAsia"/>
              </w:rPr>
              <w:t>，排放速率为</w:t>
            </w:r>
            <w:r>
              <w:rPr>
                <w:rFonts w:hint="eastAsia"/>
                <w:lang w:val="en-US" w:eastAsia="zh-CN"/>
              </w:rPr>
              <w:t>2.9k</w:t>
            </w:r>
            <w:r>
              <w:rPr>
                <w:rFonts w:hint="eastAsia"/>
              </w:rPr>
              <w:t>g</w:t>
            </w:r>
            <w:r>
              <w:t>/</w:t>
            </w:r>
            <w:r>
              <w:rPr>
                <w:rFonts w:hint="eastAsia"/>
              </w:rPr>
              <w:t>h，</w:t>
            </w:r>
            <w:r>
              <w:rPr>
                <w:rFonts w:hint="eastAsia"/>
                <w:color w:val="auto"/>
              </w:rPr>
              <w:t>排放浓度为</w:t>
            </w:r>
            <w:r>
              <w:rPr>
                <w:rFonts w:hint="eastAsia"/>
                <w:color w:val="auto"/>
                <w:lang w:val="en-US" w:eastAsia="zh-CN"/>
              </w:rPr>
              <w:t>43.27</w:t>
            </w:r>
            <w:r>
              <w:rPr>
                <w:rFonts w:hint="eastAsia"/>
                <w:color w:val="auto"/>
              </w:rPr>
              <w:t>mg/m</w:t>
            </w:r>
            <w:r>
              <w:rPr>
                <w:color w:val="auto"/>
                <w:vertAlign w:val="superscript"/>
              </w:rPr>
              <w:t>3</w:t>
            </w:r>
            <w:r>
              <w:rPr>
                <w:rFonts w:hint="eastAsia"/>
              </w:rPr>
              <w:t>，经不低于</w:t>
            </w:r>
            <w:r>
              <w:rPr>
                <w:rFonts w:hint="eastAsia"/>
                <w:lang w:val="en-US" w:eastAsia="zh-CN"/>
              </w:rPr>
              <w:t>20</w:t>
            </w:r>
            <w:r>
              <w:rPr>
                <w:rFonts w:hint="eastAsia"/>
              </w:rPr>
              <w:t>m高的排气筒可以实现达标排放。</w:t>
            </w:r>
          </w:p>
          <w:p w14:paraId="2FD62BDD">
            <w:pPr>
              <w:pStyle w:val="65"/>
              <w:ind w:firstLine="480"/>
            </w:pPr>
            <w:r>
              <w:rPr>
                <w:rFonts w:hint="eastAsia"/>
              </w:rPr>
              <w:t>（4）道路运输粉尘</w:t>
            </w:r>
          </w:p>
          <w:p w14:paraId="2FBB2AFA">
            <w:pPr>
              <w:pStyle w:val="65"/>
              <w:ind w:firstLine="480"/>
            </w:pPr>
            <w:r>
              <w:rPr>
                <w:rFonts w:hint="eastAsia"/>
              </w:rPr>
              <w:t>本项目原矿、产品使用汽车运输，厂区内部车辆在运输过程中产生道路扬尘，属无组织排放。运输道路扬尘产生量的大小与道路清洁程度、车辆行驶速度及运输车辆数量等因素有关，项目运输道路设计时速按</w:t>
            </w:r>
            <w:r>
              <w:t>10km/h</w:t>
            </w:r>
            <w:r>
              <w:rPr>
                <w:rFonts w:hint="eastAsia"/>
              </w:rPr>
              <w:t>，采用车辆运输道路扬尘经验公式对单位车辆在不同车速、不同路面清洁度下的道路扬尘进行计算。</w:t>
            </w:r>
          </w:p>
          <w:p w14:paraId="0C46EE5E">
            <w:pPr>
              <w:pStyle w:val="65"/>
              <w:ind w:firstLine="480"/>
            </w:pPr>
            <w:r>
              <w:rPr>
                <w:rFonts w:hint="eastAsia"/>
              </w:rPr>
              <w:t>车辆道路扬尘产生量选用上海港环境保护中心和武汉水运工程学院提出的经验公式计算：</w:t>
            </w:r>
          </w:p>
          <w:p w14:paraId="70A01641">
            <w:pPr>
              <w:pStyle w:val="65"/>
              <w:ind w:firstLine="0" w:firstLineChars="0"/>
              <w:jc w:val="center"/>
            </w:pPr>
            <w:r>
              <w:drawing>
                <wp:inline distT="0" distB="0" distL="0" distR="0">
                  <wp:extent cx="1780540" cy="509905"/>
                  <wp:effectExtent l="0" t="0" r="2540" b="8255"/>
                  <wp:docPr id="161"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1"/>
                          <pic:cNvPicPr>
                            <a:picLocks noChangeAspect="1"/>
                          </pic:cNvPicPr>
                        </pic:nvPicPr>
                        <pic:blipFill>
                          <a:blip r:embed="rId11"/>
                          <a:stretch>
                            <a:fillRect/>
                          </a:stretch>
                        </pic:blipFill>
                        <pic:spPr>
                          <a:xfrm>
                            <a:off x="0" y="0"/>
                            <a:ext cx="1835359" cy="525640"/>
                          </a:xfrm>
                          <a:prstGeom prst="rect">
                            <a:avLst/>
                          </a:prstGeom>
                        </pic:spPr>
                      </pic:pic>
                    </a:graphicData>
                  </a:graphic>
                </wp:inline>
              </w:drawing>
            </w:r>
          </w:p>
          <w:p w14:paraId="3294249B">
            <w:pPr>
              <w:pStyle w:val="65"/>
              <w:ind w:firstLine="480"/>
            </w:pPr>
            <w:r>
              <w:rPr>
                <w:rFonts w:hint="eastAsia"/>
              </w:rPr>
              <w:t>式中：</w:t>
            </w:r>
            <w:r>
              <w:t>Q</w:t>
            </w:r>
            <w:r>
              <w:rPr>
                <w:rFonts w:hint="eastAsia"/>
              </w:rPr>
              <w:t>—扬尘量，</w:t>
            </w:r>
            <w:r>
              <w:t>kg/km</w:t>
            </w:r>
            <w:r>
              <w:rPr>
                <w:rFonts w:hint="eastAsia"/>
              </w:rPr>
              <w:t>·辆；</w:t>
            </w:r>
          </w:p>
          <w:p w14:paraId="021E2DAA">
            <w:pPr>
              <w:pStyle w:val="65"/>
              <w:ind w:firstLine="480"/>
            </w:pPr>
            <w:r>
              <w:t>V</w:t>
            </w:r>
            <w:r>
              <w:rPr>
                <w:rFonts w:hint="eastAsia"/>
              </w:rPr>
              <w:t>—车速</w:t>
            </w:r>
            <w:r>
              <w:t>km/h</w:t>
            </w:r>
            <w:r>
              <w:rPr>
                <w:rFonts w:hint="eastAsia"/>
              </w:rPr>
              <w:t>；</w:t>
            </w:r>
          </w:p>
          <w:p w14:paraId="4E322E15">
            <w:pPr>
              <w:pStyle w:val="65"/>
              <w:ind w:firstLine="480"/>
            </w:pPr>
            <w:r>
              <w:t>W</w:t>
            </w:r>
            <w:r>
              <w:rPr>
                <w:rFonts w:hint="eastAsia"/>
              </w:rPr>
              <w:t>—汽车载重量</w:t>
            </w:r>
            <w:r>
              <w:t>t</w:t>
            </w:r>
            <w:r>
              <w:rPr>
                <w:rFonts w:hint="eastAsia"/>
              </w:rPr>
              <w:t>；</w:t>
            </w:r>
          </w:p>
          <w:p w14:paraId="7F4A71E9">
            <w:pPr>
              <w:pStyle w:val="65"/>
              <w:ind w:firstLine="480"/>
            </w:pPr>
            <w:r>
              <w:t>P</w:t>
            </w:r>
            <w:r>
              <w:rPr>
                <w:rFonts w:hint="eastAsia"/>
              </w:rPr>
              <w:t>—道路表面粉尘量</w:t>
            </w:r>
            <w:r>
              <w:t>kg/m</w:t>
            </w:r>
            <w:r>
              <w:rPr>
                <w:vertAlign w:val="superscript"/>
              </w:rPr>
              <w:t>2</w:t>
            </w:r>
            <w:r>
              <w:rPr>
                <w:rFonts w:hint="eastAsia"/>
              </w:rPr>
              <w:t>。</w:t>
            </w:r>
          </w:p>
          <w:p w14:paraId="2CF2A021">
            <w:pPr>
              <w:snapToGrid w:val="0"/>
              <w:spacing w:line="360" w:lineRule="auto"/>
              <w:ind w:firstLine="480" w:firstLineChars="200"/>
              <w:rPr>
                <w:rFonts w:hint="eastAsia"/>
                <w:sz w:val="24"/>
              </w:rPr>
            </w:pPr>
            <w:r>
              <w:rPr>
                <w:rFonts w:hint="eastAsia"/>
                <w:bCs/>
                <w:sz w:val="24"/>
              </w:rPr>
              <w:t>本项目车辆在厂区内行驶距离按</w:t>
            </w:r>
            <w:r>
              <w:rPr>
                <w:bCs/>
                <w:sz w:val="24"/>
              </w:rPr>
              <w:t>200m</w:t>
            </w:r>
            <w:r>
              <w:rPr>
                <w:rFonts w:hint="eastAsia"/>
                <w:bCs/>
                <w:sz w:val="24"/>
              </w:rPr>
              <w:t>计，平均每天发车空、重载各</w:t>
            </w:r>
            <w:r>
              <w:rPr>
                <w:rFonts w:hint="eastAsia"/>
                <w:bCs/>
                <w:sz w:val="24"/>
                <w:lang w:val="en-US" w:eastAsia="zh-CN"/>
              </w:rPr>
              <w:t>100</w:t>
            </w:r>
            <w:r>
              <w:rPr>
                <w:rFonts w:hint="eastAsia"/>
                <w:bCs/>
                <w:sz w:val="24"/>
              </w:rPr>
              <w:t>辆：原料运输车空载约</w:t>
            </w:r>
            <w:r>
              <w:rPr>
                <w:bCs/>
                <w:sz w:val="24"/>
              </w:rPr>
              <w:t>10t</w:t>
            </w:r>
            <w:r>
              <w:rPr>
                <w:rFonts w:hint="eastAsia"/>
                <w:bCs/>
                <w:sz w:val="24"/>
              </w:rPr>
              <w:t>，重载重约</w:t>
            </w:r>
            <w:r>
              <w:rPr>
                <w:rFonts w:hint="eastAsia"/>
                <w:bCs/>
                <w:sz w:val="24"/>
                <w:lang w:val="en-US" w:eastAsia="zh-CN"/>
              </w:rPr>
              <w:t>30</w:t>
            </w:r>
            <w:r>
              <w:rPr>
                <w:bCs/>
                <w:sz w:val="24"/>
              </w:rPr>
              <w:t>t</w:t>
            </w:r>
            <w:r>
              <w:rPr>
                <w:rFonts w:hint="eastAsia"/>
                <w:bCs/>
                <w:sz w:val="24"/>
              </w:rPr>
              <w:t>。车辆以速度</w:t>
            </w:r>
            <w:r>
              <w:rPr>
                <w:bCs/>
                <w:sz w:val="24"/>
              </w:rPr>
              <w:t>10km/h</w:t>
            </w:r>
            <w:r>
              <w:rPr>
                <w:rFonts w:hint="eastAsia"/>
                <w:bCs/>
                <w:sz w:val="24"/>
              </w:rPr>
              <w:t>行驶，道路表面粉尘量以</w:t>
            </w:r>
            <w:r>
              <w:rPr>
                <w:bCs/>
                <w:sz w:val="24"/>
              </w:rPr>
              <w:t>0.1kg/m</w:t>
            </w:r>
            <w:r>
              <w:rPr>
                <w:bCs/>
                <w:sz w:val="24"/>
                <w:vertAlign w:val="superscript"/>
              </w:rPr>
              <w:t>2</w:t>
            </w:r>
            <w:r>
              <w:rPr>
                <w:rFonts w:hint="eastAsia"/>
                <w:bCs/>
                <w:sz w:val="24"/>
              </w:rPr>
              <w:t>计，则经计算，项目车辆在厂区内行驶时的动力起尘量为</w:t>
            </w:r>
            <w:r>
              <w:rPr>
                <w:rFonts w:hint="eastAsia"/>
                <w:bCs/>
                <w:sz w:val="24"/>
                <w:lang w:val="en-US" w:eastAsia="zh-CN"/>
              </w:rPr>
              <w:t>2.169</w:t>
            </w:r>
            <w:r>
              <w:rPr>
                <w:bCs/>
                <w:sz w:val="24"/>
              </w:rPr>
              <w:t>t/a</w:t>
            </w:r>
            <w:r>
              <w:rPr>
                <w:rFonts w:hint="eastAsia"/>
                <w:bCs/>
                <w:sz w:val="24"/>
              </w:rPr>
              <w:t>。通过对厂区道路硬化，定时洒水，及时清扫，依靠厂区原有车轮冲洗设施，</w:t>
            </w:r>
            <w:r>
              <w:rPr>
                <w:rFonts w:hint="eastAsia"/>
                <w:sz w:val="24"/>
              </w:rPr>
              <w:t>可减少</w:t>
            </w:r>
            <w:r>
              <w:rPr>
                <w:sz w:val="24"/>
              </w:rPr>
              <w:t>75%的</w:t>
            </w:r>
            <w:r>
              <w:rPr>
                <w:rFonts w:hint="eastAsia"/>
                <w:sz w:val="24"/>
              </w:rPr>
              <w:t>粉尘产生，道路扬尘产生量为</w:t>
            </w:r>
            <w:r>
              <w:rPr>
                <w:rFonts w:hint="eastAsia"/>
                <w:sz w:val="24"/>
                <w:lang w:val="en-US" w:eastAsia="zh-CN"/>
              </w:rPr>
              <w:t>0.54</w:t>
            </w:r>
            <w:r>
              <w:rPr>
                <w:sz w:val="24"/>
              </w:rPr>
              <w:t>t/a</w:t>
            </w:r>
            <w:r>
              <w:rPr>
                <w:rFonts w:hint="eastAsia"/>
                <w:sz w:val="24"/>
              </w:rPr>
              <w:t>。</w:t>
            </w:r>
          </w:p>
          <w:p w14:paraId="706389C9">
            <w:pPr>
              <w:numPr>
                <w:ilvl w:val="0"/>
                <w:numId w:val="0"/>
              </w:numPr>
              <w:snapToGrid w:val="0"/>
              <w:spacing w:line="360" w:lineRule="auto"/>
              <w:ind w:firstLine="480" w:firstLineChars="200"/>
              <w:rPr>
                <w:rFonts w:hint="default"/>
                <w:sz w:val="24"/>
                <w:lang w:val="en-US" w:eastAsia="zh-CN"/>
              </w:rPr>
            </w:pPr>
            <w:r>
              <w:rPr>
                <w:rFonts w:hint="default" w:ascii="Times New Roman" w:hAnsi="Times New Roman" w:eastAsia="宋体" w:cs="Times New Roman"/>
                <w:kern w:val="2"/>
                <w:sz w:val="24"/>
                <w:szCs w:val="24"/>
                <w:lang w:val="en-US" w:eastAsia="zh-CN" w:bidi="ar-SA"/>
              </w:rPr>
              <w:t>（5）</w:t>
            </w:r>
            <w:r>
              <w:rPr>
                <w:rFonts w:hint="eastAsia"/>
                <w:sz w:val="24"/>
                <w:lang w:val="en-US" w:eastAsia="zh-CN"/>
              </w:rPr>
              <w:t>厨房油烟</w:t>
            </w:r>
          </w:p>
          <w:p w14:paraId="425FF24D">
            <w:pPr>
              <w:numPr>
                <w:ilvl w:val="0"/>
                <w:numId w:val="0"/>
              </w:numPr>
              <w:snapToGrid w:val="0"/>
              <w:spacing w:line="360" w:lineRule="auto"/>
              <w:rPr>
                <w:rFonts w:hint="default"/>
                <w:lang w:val="en-US" w:eastAsia="zh-CN"/>
              </w:rPr>
            </w:pPr>
            <w:r>
              <w:rPr>
                <w:rFonts w:hint="eastAsia"/>
                <w:sz w:val="24"/>
                <w:lang w:val="en-US" w:eastAsia="zh-CN"/>
              </w:rPr>
              <w:t xml:space="preserve">      本项目员工餐食依托租用厂房食堂，食堂设两个灶，通过家用式抽油烟机对厨房废气进行处理。</w:t>
            </w:r>
          </w:p>
          <w:p w14:paraId="6335BF82">
            <w:pPr>
              <w:adjustRightInd w:val="0"/>
              <w:snapToGrid w:val="0"/>
              <w:spacing w:line="360" w:lineRule="auto"/>
              <w:ind w:firstLine="482" w:firstLineChars="200"/>
              <w:rPr>
                <w:b/>
                <w:bCs/>
                <w:sz w:val="24"/>
              </w:rPr>
            </w:pPr>
            <w:r>
              <w:rPr>
                <w:b/>
                <w:bCs/>
                <w:sz w:val="24"/>
              </w:rPr>
              <w:t>2</w:t>
            </w:r>
            <w:r>
              <w:rPr>
                <w:rFonts w:hint="eastAsia"/>
                <w:b/>
                <w:bCs/>
                <w:sz w:val="24"/>
              </w:rPr>
              <w:t>.废气处理措施可行性分析</w:t>
            </w:r>
          </w:p>
          <w:p w14:paraId="414AB4CE">
            <w:pPr>
              <w:autoSpaceDE w:val="0"/>
              <w:autoSpaceDN w:val="0"/>
              <w:adjustRightInd w:val="0"/>
              <w:snapToGrid w:val="0"/>
              <w:spacing w:line="360" w:lineRule="auto"/>
              <w:ind w:firstLine="480" w:firstLineChars="200"/>
              <w:rPr>
                <w:sz w:val="24"/>
                <w:szCs w:val="22"/>
              </w:rPr>
            </w:pPr>
            <w:r>
              <w:rPr>
                <w:rFonts w:hint="eastAsia"/>
                <w:sz w:val="24"/>
                <w:szCs w:val="22"/>
              </w:rPr>
              <w:t>（1）有组织粉尘</w:t>
            </w:r>
          </w:p>
          <w:p w14:paraId="667B66E4">
            <w:pPr>
              <w:autoSpaceDE w:val="0"/>
              <w:autoSpaceDN w:val="0"/>
              <w:adjustRightInd w:val="0"/>
              <w:snapToGrid w:val="0"/>
              <w:spacing w:line="360" w:lineRule="auto"/>
              <w:ind w:firstLine="480" w:firstLineChars="200"/>
              <w:rPr>
                <w:sz w:val="24"/>
              </w:rPr>
            </w:pPr>
            <w:r>
              <w:rPr>
                <w:rFonts w:hint="eastAsia"/>
                <w:sz w:val="24"/>
              </w:rPr>
              <w:t>依据《</w:t>
            </w:r>
            <w:r>
              <w:rPr>
                <w:sz w:val="24"/>
              </w:rPr>
              <w:t xml:space="preserve">排污许可证申请与核发技术规范 </w:t>
            </w:r>
            <w:r>
              <w:rPr>
                <w:rFonts w:hint="eastAsia"/>
                <w:sz w:val="24"/>
                <w:lang w:val="en-US" w:eastAsia="zh-CN"/>
              </w:rPr>
              <w:t xml:space="preserve"> </w:t>
            </w:r>
            <w:r>
              <w:rPr>
                <w:sz w:val="24"/>
              </w:rPr>
              <w:t>石墨及其他非金属矿物制品制造</w:t>
            </w:r>
            <w:r>
              <w:rPr>
                <w:rFonts w:hint="eastAsia"/>
                <w:sz w:val="24"/>
              </w:rPr>
              <w:t>》附录A中磨粉过程产生的粉尘可采用脉冲式布袋除尘器处理。脉冲布袋除尘器由灰斗、上箱体、中箱体、下箱体等部分组成，上、中、下箱体为分室结构。工作时，含尘气体由进风道进入灰斗，粗尘粒直接落入灰斗底部，细尘粒随气流转折向上进入中、下箱体，粉尘积附在滤袋外表面，过滤后的气体进入上箱体至净气集合管-排风道，经排风机排至大气。清灰过程是先切断该室的净气出口风道，使该室的布袋处于无气流通过的状态(分室停风清灰)。然后开启脉冲阀用压缩空气进行脉冲喷吹清灰，切断阀关闭时间足以保证在喷吹后从滤袋上剥离的粉尘沉降至灰斗，避免了粉尘在脱离滤袋表面后又随气流附集到相邻滤袋表面的现象，使滤袋清灰彻底，并由可编程序控制仪对排气阀、脉冲阀及卸灰阀等进行全自动控制。颗粒物去除率9</w:t>
            </w:r>
            <w:r>
              <w:rPr>
                <w:sz w:val="24"/>
              </w:rPr>
              <w:t>9</w:t>
            </w:r>
            <w:r>
              <w:rPr>
                <w:rFonts w:hint="eastAsia"/>
                <w:sz w:val="24"/>
              </w:rPr>
              <w:t>%以上，处理后粉尘排放速率为</w:t>
            </w:r>
            <w:r>
              <w:rPr>
                <w:rFonts w:hint="eastAsia"/>
                <w:sz w:val="24"/>
                <w:lang w:val="en-US" w:eastAsia="zh-CN"/>
              </w:rPr>
              <w:t>2.9</w:t>
            </w:r>
            <w:r>
              <w:rPr>
                <w:rFonts w:hint="eastAsia"/>
                <w:sz w:val="24"/>
              </w:rPr>
              <w:t>kg/h，排放浓度为</w:t>
            </w:r>
            <w:r>
              <w:rPr>
                <w:rFonts w:hint="eastAsia"/>
                <w:sz w:val="24"/>
                <w:lang w:val="en-US" w:eastAsia="zh-CN"/>
              </w:rPr>
              <w:t>43.27</w:t>
            </w:r>
            <w:r>
              <w:rPr>
                <w:rFonts w:hint="eastAsia"/>
                <w:sz w:val="24"/>
              </w:rPr>
              <w:t>mg/m</w:t>
            </w:r>
            <w:r>
              <w:rPr>
                <w:rFonts w:hint="eastAsia"/>
                <w:sz w:val="24"/>
                <w:vertAlign w:val="superscript"/>
              </w:rPr>
              <w:t>3</w:t>
            </w:r>
            <w:r>
              <w:rPr>
                <w:rFonts w:hint="eastAsia"/>
                <w:sz w:val="24"/>
              </w:rPr>
              <w:t>，满足《大气污染物综合排放标准》（GB16297-1996）表2</w:t>
            </w:r>
            <w:r>
              <w:rPr>
                <w:rFonts w:hint="eastAsia"/>
                <w:sz w:val="24"/>
                <w:lang w:val="en-US" w:eastAsia="zh-CN"/>
              </w:rPr>
              <w:t>排气筒高20m</w:t>
            </w:r>
            <w:r>
              <w:rPr>
                <w:rFonts w:hint="eastAsia"/>
                <w:sz w:val="24"/>
              </w:rPr>
              <w:t>排放浓度及严格5</w:t>
            </w:r>
            <w:r>
              <w:rPr>
                <w:sz w:val="24"/>
              </w:rPr>
              <w:t>0</w:t>
            </w:r>
            <w:r>
              <w:rPr>
                <w:rFonts w:hint="eastAsia"/>
                <w:sz w:val="24"/>
              </w:rPr>
              <w:t>%的排放速率要求，可以实现达标排放。</w:t>
            </w:r>
          </w:p>
          <w:p w14:paraId="697601A0">
            <w:pPr>
              <w:autoSpaceDE w:val="0"/>
              <w:autoSpaceDN w:val="0"/>
              <w:adjustRightInd w:val="0"/>
              <w:spacing w:line="360" w:lineRule="auto"/>
              <w:ind w:firstLine="480" w:firstLineChars="200"/>
              <w:rPr>
                <w:sz w:val="24"/>
              </w:rPr>
            </w:pPr>
            <w:r>
              <w:rPr>
                <w:rFonts w:hint="eastAsia"/>
                <w:sz w:val="24"/>
              </w:rPr>
              <w:t>（2）无组织粉尘</w:t>
            </w:r>
          </w:p>
          <w:p w14:paraId="3BF9AAFA">
            <w:pPr>
              <w:autoSpaceDE w:val="0"/>
              <w:autoSpaceDN w:val="0"/>
              <w:spacing w:line="360" w:lineRule="auto"/>
              <w:ind w:firstLine="480" w:firstLineChars="200"/>
              <w:rPr>
                <w:snapToGrid w:val="0"/>
                <w:sz w:val="24"/>
              </w:rPr>
            </w:pPr>
            <w:r>
              <w:rPr>
                <w:rFonts w:hint="eastAsia"/>
                <w:color w:val="auto"/>
                <w:sz w:val="24"/>
              </w:rPr>
              <w:t>项目整个生产过程中均在封闭式厂房内进行，在卸料口设置有1套喷雾系统和自动卷帘，</w:t>
            </w:r>
            <w:r>
              <w:rPr>
                <w:rFonts w:hint="eastAsia"/>
                <w:color w:val="auto"/>
                <w:sz w:val="24"/>
                <w:lang w:val="en-US" w:eastAsia="zh-CN"/>
              </w:rPr>
              <w:t>可以</w:t>
            </w:r>
            <w:r>
              <w:rPr>
                <w:rFonts w:hint="eastAsia"/>
                <w:color w:val="auto"/>
                <w:sz w:val="24"/>
              </w:rPr>
              <w:t>减少卸料过</w:t>
            </w:r>
            <w:r>
              <w:rPr>
                <w:rFonts w:hint="eastAsia"/>
                <w:sz w:val="24"/>
              </w:rPr>
              <w:t>程</w:t>
            </w:r>
            <w:r>
              <w:rPr>
                <w:sz w:val="24"/>
              </w:rPr>
              <w:t>90</w:t>
            </w:r>
            <w:r>
              <w:rPr>
                <w:rFonts w:hint="eastAsia"/>
                <w:sz w:val="24"/>
              </w:rPr>
              <w:t>%中粉尘排放。破碎</w:t>
            </w:r>
            <w:r>
              <w:rPr>
                <w:rFonts w:hint="eastAsia"/>
                <w:sz w:val="24"/>
                <w:lang w:val="en-US" w:eastAsia="zh-CN"/>
              </w:rPr>
              <w:t>区域</w:t>
            </w:r>
            <w:r>
              <w:rPr>
                <w:rFonts w:hint="eastAsia"/>
                <w:sz w:val="24"/>
              </w:rPr>
              <w:t>的顶部设置有喷雾系统，在破碎过程自动开启，同时设置有雾炮机。通过车间封闭和喷雾系统可减少破碎过程中9</w:t>
            </w:r>
            <w:r>
              <w:rPr>
                <w:sz w:val="24"/>
              </w:rPr>
              <w:t>0</w:t>
            </w:r>
            <w:r>
              <w:rPr>
                <w:rFonts w:hint="eastAsia"/>
                <w:sz w:val="24"/>
              </w:rPr>
              <w:t>%的粉尘排放。</w:t>
            </w:r>
            <w:r>
              <w:rPr>
                <w:rFonts w:hint="eastAsia"/>
                <w:bCs/>
                <w:sz w:val="24"/>
              </w:rPr>
              <w:t>厂区</w:t>
            </w:r>
            <w:r>
              <w:rPr>
                <w:rFonts w:hint="eastAsia"/>
                <w:bCs/>
                <w:sz w:val="24"/>
                <w:lang w:val="en-US" w:eastAsia="zh-CN"/>
              </w:rPr>
              <w:t>地面</w:t>
            </w:r>
            <w:r>
              <w:rPr>
                <w:rFonts w:hint="eastAsia"/>
                <w:bCs/>
                <w:sz w:val="24"/>
              </w:rPr>
              <w:t>硬化、定期洒水、清扫，出入口</w:t>
            </w:r>
            <w:r>
              <w:rPr>
                <w:rFonts w:hint="eastAsia"/>
                <w:bCs/>
                <w:sz w:val="24"/>
                <w:lang w:val="en-US" w:eastAsia="zh-CN"/>
              </w:rPr>
              <w:t>依托租用厂房原有</w:t>
            </w:r>
            <w:r>
              <w:rPr>
                <w:rFonts w:hint="eastAsia"/>
                <w:bCs/>
                <w:sz w:val="24"/>
              </w:rPr>
              <w:t>车轮冲洗设施，可减少7</w:t>
            </w:r>
            <w:r>
              <w:rPr>
                <w:bCs/>
                <w:sz w:val="24"/>
              </w:rPr>
              <w:t>5</w:t>
            </w:r>
            <w:r>
              <w:rPr>
                <w:rFonts w:hint="eastAsia"/>
                <w:bCs/>
                <w:sz w:val="24"/>
              </w:rPr>
              <w:t>%的车辆运输粉尘。采用</w:t>
            </w:r>
            <w:r>
              <w:rPr>
                <w:rFonts w:hint="eastAsia"/>
                <w:snapToGrid w:val="0"/>
                <w:sz w:val="24"/>
              </w:rPr>
              <w:t>国家环境保护环境影响评价数字模拟重点实验室发布的</w:t>
            </w:r>
            <w:r>
              <w:rPr>
                <w:snapToGrid w:val="0"/>
                <w:sz w:val="24"/>
              </w:rPr>
              <w:t>AERSCREEN</w:t>
            </w:r>
            <w:r>
              <w:rPr>
                <w:rFonts w:hint="eastAsia"/>
                <w:snapToGrid w:val="0"/>
                <w:sz w:val="24"/>
              </w:rPr>
              <w:t>预测软件，根据估算模式预测数据，厂区无组织粉尘最大落地浓度为</w:t>
            </w:r>
            <w:r>
              <w:rPr>
                <w:snapToGrid w:val="0"/>
                <w:sz w:val="24"/>
              </w:rPr>
              <w:t>0.54mg/m</w:t>
            </w:r>
            <w:r>
              <w:rPr>
                <w:snapToGrid w:val="0"/>
                <w:sz w:val="24"/>
                <w:vertAlign w:val="superscript"/>
              </w:rPr>
              <w:t>3</w:t>
            </w:r>
            <w:r>
              <w:rPr>
                <w:rFonts w:hint="eastAsia"/>
                <w:snapToGrid w:val="0"/>
                <w:sz w:val="24"/>
              </w:rPr>
              <w:t>，满足《大气污染物综合排放标准》（GB16297-1996）表2中1</w:t>
            </w:r>
            <w:r>
              <w:rPr>
                <w:snapToGrid w:val="0"/>
                <w:sz w:val="24"/>
              </w:rPr>
              <w:t>.0mg/m</w:t>
            </w:r>
            <w:r>
              <w:rPr>
                <w:snapToGrid w:val="0"/>
                <w:sz w:val="24"/>
                <w:vertAlign w:val="superscript"/>
              </w:rPr>
              <w:t>3</w:t>
            </w:r>
            <w:r>
              <w:rPr>
                <w:rFonts w:hint="eastAsia"/>
                <w:snapToGrid w:val="0"/>
                <w:sz w:val="24"/>
              </w:rPr>
              <w:t>标准要求，可以实现达标排放。无组织排放矩形面源预测参数见表4-</w:t>
            </w:r>
            <w:r>
              <w:rPr>
                <w:snapToGrid w:val="0"/>
                <w:sz w:val="24"/>
              </w:rPr>
              <w:t>1</w:t>
            </w:r>
            <w:r>
              <w:rPr>
                <w:rFonts w:hint="eastAsia"/>
                <w:snapToGrid w:val="0"/>
                <w:sz w:val="24"/>
              </w:rPr>
              <w:t>所示，预测结果见表4-</w:t>
            </w:r>
            <w:r>
              <w:rPr>
                <w:snapToGrid w:val="0"/>
                <w:sz w:val="24"/>
              </w:rPr>
              <w:t>2</w:t>
            </w:r>
            <w:r>
              <w:rPr>
                <w:rFonts w:hint="eastAsia"/>
                <w:snapToGrid w:val="0"/>
                <w:sz w:val="24"/>
              </w:rPr>
              <w:t>所示。</w:t>
            </w:r>
          </w:p>
          <w:p w14:paraId="30BB16F3">
            <w:pPr>
              <w:autoSpaceDE w:val="0"/>
              <w:autoSpaceDN w:val="0"/>
              <w:snapToGrid w:val="0"/>
              <w:jc w:val="center"/>
              <w:rPr>
                <w:b/>
                <w:bCs/>
              </w:rPr>
            </w:pPr>
            <w:r>
              <w:rPr>
                <w:rFonts w:hint="eastAsia"/>
                <w:b/>
                <w:bCs/>
                <w:lang w:val="zh-CN"/>
              </w:rPr>
              <w:t>表</w:t>
            </w:r>
            <w:r>
              <w:rPr>
                <w:b/>
                <w:bCs/>
              </w:rPr>
              <w:t>4</w:t>
            </w:r>
            <w:r>
              <w:rPr>
                <w:rFonts w:hint="eastAsia"/>
                <w:b/>
                <w:bCs/>
              </w:rPr>
              <w:t>-</w:t>
            </w:r>
            <w:r>
              <w:rPr>
                <w:b/>
                <w:bCs/>
              </w:rPr>
              <w:t>1</w:t>
            </w:r>
            <w:r>
              <w:rPr>
                <w:b/>
                <w:bCs/>
                <w:lang w:val="zh-CN"/>
              </w:rPr>
              <w:t xml:space="preserve">   </w:t>
            </w:r>
            <w:r>
              <w:rPr>
                <w:rFonts w:hint="eastAsia"/>
                <w:b/>
                <w:bCs/>
                <w:lang w:val="zh-CN"/>
              </w:rPr>
              <w:t>无组织排放矩形面源预测参数一览表</w:t>
            </w:r>
          </w:p>
          <w:tbl>
            <w:tblPr>
              <w:tblStyle w:val="19"/>
              <w:tblW w:w="848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1491"/>
              <w:gridCol w:w="762"/>
              <w:gridCol w:w="760"/>
              <w:gridCol w:w="843"/>
              <w:gridCol w:w="900"/>
              <w:gridCol w:w="931"/>
              <w:gridCol w:w="1125"/>
              <w:gridCol w:w="1677"/>
            </w:tblGrid>
            <w:tr w14:paraId="406819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835" w:hRule="atLeast"/>
                <w:jc w:val="center"/>
              </w:trPr>
              <w:tc>
                <w:tcPr>
                  <w:tcW w:w="1491" w:type="dxa"/>
                  <w:tcBorders>
                    <w:top w:val="single" w:color="auto" w:sz="12" w:space="0"/>
                    <w:left w:val="nil"/>
                    <w:bottom w:val="single" w:color="auto" w:sz="12" w:space="0"/>
                    <w:right w:val="single" w:color="auto" w:sz="4" w:space="0"/>
                  </w:tcBorders>
                  <w:vAlign w:val="center"/>
                </w:tcPr>
                <w:p w14:paraId="1A005F5D">
                  <w:pPr>
                    <w:adjustRightInd w:val="0"/>
                    <w:snapToGrid w:val="0"/>
                    <w:jc w:val="center"/>
                    <w:rPr>
                      <w:b/>
                      <w:szCs w:val="21"/>
                    </w:rPr>
                  </w:pPr>
                  <w:r>
                    <w:rPr>
                      <w:rFonts w:hint="eastAsia"/>
                      <w:b/>
                      <w:szCs w:val="21"/>
                    </w:rPr>
                    <w:t>名称</w:t>
                  </w:r>
                </w:p>
              </w:tc>
              <w:tc>
                <w:tcPr>
                  <w:tcW w:w="762" w:type="dxa"/>
                  <w:tcBorders>
                    <w:top w:val="single" w:color="auto" w:sz="12" w:space="0"/>
                    <w:left w:val="single" w:color="auto" w:sz="4" w:space="0"/>
                    <w:bottom w:val="single" w:color="auto" w:sz="12" w:space="0"/>
                    <w:right w:val="single" w:color="auto" w:sz="4" w:space="0"/>
                  </w:tcBorders>
                  <w:vAlign w:val="center"/>
                </w:tcPr>
                <w:p w14:paraId="6B7CB1C3">
                  <w:pPr>
                    <w:adjustRightInd w:val="0"/>
                    <w:snapToGrid w:val="0"/>
                    <w:jc w:val="center"/>
                    <w:rPr>
                      <w:b/>
                      <w:szCs w:val="21"/>
                    </w:rPr>
                  </w:pPr>
                  <w:r>
                    <w:rPr>
                      <w:rFonts w:hint="eastAsia"/>
                      <w:b/>
                      <w:szCs w:val="21"/>
                    </w:rPr>
                    <w:t>面源</w:t>
                  </w:r>
                </w:p>
                <w:p w14:paraId="1F393C1C">
                  <w:pPr>
                    <w:adjustRightInd w:val="0"/>
                    <w:snapToGrid w:val="0"/>
                    <w:jc w:val="center"/>
                    <w:rPr>
                      <w:b/>
                      <w:szCs w:val="21"/>
                    </w:rPr>
                  </w:pPr>
                  <w:r>
                    <w:rPr>
                      <w:rFonts w:hint="eastAsia"/>
                      <w:b/>
                      <w:szCs w:val="21"/>
                    </w:rPr>
                    <w:t>长度</w:t>
                  </w:r>
                </w:p>
                <w:p w14:paraId="6E61CF3F">
                  <w:pPr>
                    <w:adjustRightInd w:val="0"/>
                    <w:snapToGrid w:val="0"/>
                    <w:jc w:val="center"/>
                    <w:rPr>
                      <w:b/>
                      <w:szCs w:val="21"/>
                    </w:rPr>
                  </w:pPr>
                  <w:r>
                    <w:rPr>
                      <w:b/>
                      <w:szCs w:val="21"/>
                    </w:rPr>
                    <w:t>/m</w:t>
                  </w:r>
                </w:p>
              </w:tc>
              <w:tc>
                <w:tcPr>
                  <w:tcW w:w="760" w:type="dxa"/>
                  <w:tcBorders>
                    <w:top w:val="single" w:color="auto" w:sz="12" w:space="0"/>
                    <w:left w:val="single" w:color="auto" w:sz="4" w:space="0"/>
                    <w:bottom w:val="single" w:color="auto" w:sz="12" w:space="0"/>
                    <w:right w:val="single" w:color="auto" w:sz="4" w:space="0"/>
                  </w:tcBorders>
                  <w:vAlign w:val="center"/>
                </w:tcPr>
                <w:p w14:paraId="1474AF77">
                  <w:pPr>
                    <w:adjustRightInd w:val="0"/>
                    <w:snapToGrid w:val="0"/>
                    <w:jc w:val="center"/>
                    <w:rPr>
                      <w:b/>
                      <w:szCs w:val="21"/>
                    </w:rPr>
                  </w:pPr>
                  <w:r>
                    <w:rPr>
                      <w:rFonts w:hint="eastAsia"/>
                      <w:b/>
                      <w:szCs w:val="21"/>
                    </w:rPr>
                    <w:t>面源宽度</w:t>
                  </w:r>
                </w:p>
                <w:p w14:paraId="0214582F">
                  <w:pPr>
                    <w:adjustRightInd w:val="0"/>
                    <w:snapToGrid w:val="0"/>
                    <w:jc w:val="center"/>
                    <w:rPr>
                      <w:b/>
                      <w:szCs w:val="21"/>
                    </w:rPr>
                  </w:pPr>
                  <w:r>
                    <w:rPr>
                      <w:b/>
                      <w:szCs w:val="21"/>
                    </w:rPr>
                    <w:t>/m</w:t>
                  </w:r>
                </w:p>
              </w:tc>
              <w:tc>
                <w:tcPr>
                  <w:tcW w:w="843" w:type="dxa"/>
                  <w:tcBorders>
                    <w:top w:val="single" w:color="auto" w:sz="12" w:space="0"/>
                    <w:left w:val="single" w:color="auto" w:sz="4" w:space="0"/>
                    <w:bottom w:val="single" w:color="auto" w:sz="12" w:space="0"/>
                    <w:right w:val="single" w:color="auto" w:sz="4" w:space="0"/>
                  </w:tcBorders>
                  <w:vAlign w:val="center"/>
                </w:tcPr>
                <w:p w14:paraId="67BCDC7B">
                  <w:pPr>
                    <w:adjustRightInd w:val="0"/>
                    <w:snapToGrid w:val="0"/>
                    <w:jc w:val="center"/>
                    <w:rPr>
                      <w:b/>
                      <w:szCs w:val="21"/>
                    </w:rPr>
                  </w:pPr>
                  <w:r>
                    <w:rPr>
                      <w:rFonts w:hint="eastAsia"/>
                      <w:b/>
                      <w:szCs w:val="21"/>
                    </w:rPr>
                    <w:t>与正北向夹角</w:t>
                  </w:r>
                  <w:r>
                    <w:rPr>
                      <w:b/>
                      <w:szCs w:val="21"/>
                    </w:rPr>
                    <w:t>/°</w:t>
                  </w:r>
                </w:p>
              </w:tc>
              <w:tc>
                <w:tcPr>
                  <w:tcW w:w="900" w:type="dxa"/>
                  <w:tcBorders>
                    <w:top w:val="single" w:color="auto" w:sz="12" w:space="0"/>
                    <w:left w:val="single" w:color="auto" w:sz="4" w:space="0"/>
                    <w:bottom w:val="single" w:color="auto" w:sz="12" w:space="0"/>
                    <w:right w:val="single" w:color="auto" w:sz="4" w:space="0"/>
                  </w:tcBorders>
                  <w:vAlign w:val="center"/>
                </w:tcPr>
                <w:p w14:paraId="21C8CFF0">
                  <w:pPr>
                    <w:adjustRightInd w:val="0"/>
                    <w:snapToGrid w:val="0"/>
                    <w:jc w:val="center"/>
                    <w:rPr>
                      <w:b/>
                      <w:szCs w:val="21"/>
                    </w:rPr>
                  </w:pPr>
                  <w:r>
                    <w:rPr>
                      <w:rFonts w:hint="eastAsia"/>
                      <w:b/>
                      <w:szCs w:val="21"/>
                    </w:rPr>
                    <w:t>面源有效排放高度</w:t>
                  </w:r>
                  <w:r>
                    <w:rPr>
                      <w:b/>
                      <w:szCs w:val="21"/>
                    </w:rPr>
                    <w:t>/m</w:t>
                  </w:r>
                </w:p>
              </w:tc>
              <w:tc>
                <w:tcPr>
                  <w:tcW w:w="931" w:type="dxa"/>
                  <w:tcBorders>
                    <w:top w:val="single" w:color="auto" w:sz="12" w:space="0"/>
                    <w:left w:val="single" w:color="auto" w:sz="4" w:space="0"/>
                    <w:bottom w:val="single" w:color="auto" w:sz="12" w:space="0"/>
                    <w:right w:val="single" w:color="auto" w:sz="4" w:space="0"/>
                  </w:tcBorders>
                  <w:vAlign w:val="center"/>
                </w:tcPr>
                <w:p w14:paraId="62D7E7FD">
                  <w:pPr>
                    <w:adjustRightInd w:val="0"/>
                    <w:snapToGrid w:val="0"/>
                    <w:jc w:val="center"/>
                    <w:rPr>
                      <w:b/>
                      <w:szCs w:val="21"/>
                    </w:rPr>
                  </w:pPr>
                  <w:r>
                    <w:rPr>
                      <w:rFonts w:hint="eastAsia"/>
                      <w:b/>
                      <w:szCs w:val="21"/>
                    </w:rPr>
                    <w:t>年排放小时数</w:t>
                  </w:r>
                </w:p>
                <w:p w14:paraId="7530F52B">
                  <w:pPr>
                    <w:adjustRightInd w:val="0"/>
                    <w:snapToGrid w:val="0"/>
                    <w:jc w:val="center"/>
                    <w:rPr>
                      <w:b/>
                      <w:szCs w:val="21"/>
                    </w:rPr>
                  </w:pPr>
                  <w:r>
                    <w:rPr>
                      <w:b/>
                      <w:szCs w:val="21"/>
                    </w:rPr>
                    <w:t>/h</w:t>
                  </w:r>
                </w:p>
              </w:tc>
              <w:tc>
                <w:tcPr>
                  <w:tcW w:w="1125" w:type="dxa"/>
                  <w:tcBorders>
                    <w:top w:val="single" w:color="auto" w:sz="12" w:space="0"/>
                    <w:left w:val="single" w:color="auto" w:sz="4" w:space="0"/>
                    <w:bottom w:val="single" w:color="auto" w:sz="12" w:space="0"/>
                    <w:right w:val="single" w:color="auto" w:sz="4" w:space="0"/>
                  </w:tcBorders>
                  <w:vAlign w:val="center"/>
                </w:tcPr>
                <w:p w14:paraId="30239731">
                  <w:pPr>
                    <w:adjustRightInd w:val="0"/>
                    <w:snapToGrid w:val="0"/>
                    <w:jc w:val="center"/>
                    <w:rPr>
                      <w:b/>
                      <w:szCs w:val="21"/>
                    </w:rPr>
                  </w:pPr>
                  <w:r>
                    <w:rPr>
                      <w:rFonts w:hint="eastAsia"/>
                      <w:b/>
                      <w:szCs w:val="21"/>
                    </w:rPr>
                    <w:t>排放</w:t>
                  </w:r>
                </w:p>
                <w:p w14:paraId="30A6192A">
                  <w:pPr>
                    <w:adjustRightInd w:val="0"/>
                    <w:snapToGrid w:val="0"/>
                    <w:jc w:val="center"/>
                    <w:rPr>
                      <w:b/>
                      <w:szCs w:val="21"/>
                    </w:rPr>
                  </w:pPr>
                  <w:r>
                    <w:rPr>
                      <w:rFonts w:hint="eastAsia"/>
                      <w:b/>
                      <w:szCs w:val="21"/>
                    </w:rPr>
                    <w:t>工况</w:t>
                  </w:r>
                </w:p>
              </w:tc>
              <w:tc>
                <w:tcPr>
                  <w:tcW w:w="1677" w:type="dxa"/>
                  <w:tcBorders>
                    <w:top w:val="single" w:color="auto" w:sz="12" w:space="0"/>
                    <w:left w:val="single" w:color="auto" w:sz="4" w:space="0"/>
                    <w:bottom w:val="single" w:color="auto" w:sz="12" w:space="0"/>
                    <w:right w:val="nil"/>
                  </w:tcBorders>
                  <w:vAlign w:val="center"/>
                </w:tcPr>
                <w:p w14:paraId="54676480">
                  <w:pPr>
                    <w:adjustRightInd w:val="0"/>
                    <w:snapToGrid w:val="0"/>
                    <w:jc w:val="center"/>
                    <w:rPr>
                      <w:b/>
                      <w:szCs w:val="21"/>
                    </w:rPr>
                  </w:pPr>
                  <w:r>
                    <w:rPr>
                      <w:rFonts w:hint="eastAsia"/>
                      <w:b/>
                      <w:szCs w:val="21"/>
                    </w:rPr>
                    <w:t>颗粒物排放速率</w:t>
                  </w:r>
                </w:p>
                <w:p w14:paraId="07FE4F59">
                  <w:pPr>
                    <w:adjustRightInd w:val="0"/>
                    <w:snapToGrid w:val="0"/>
                    <w:jc w:val="center"/>
                    <w:rPr>
                      <w:b/>
                      <w:szCs w:val="21"/>
                    </w:rPr>
                  </w:pPr>
                  <w:r>
                    <w:rPr>
                      <w:b/>
                      <w:szCs w:val="21"/>
                    </w:rPr>
                    <w:t>/(</w:t>
                  </w:r>
                  <w:r>
                    <w:rPr>
                      <w:rFonts w:hint="eastAsia"/>
                      <w:b/>
                      <w:szCs w:val="21"/>
                    </w:rPr>
                    <w:t>kg</w:t>
                  </w:r>
                  <w:r>
                    <w:rPr>
                      <w:b/>
                      <w:szCs w:val="21"/>
                    </w:rPr>
                    <w:t>/</w:t>
                  </w:r>
                  <w:r>
                    <w:rPr>
                      <w:rFonts w:hint="eastAsia"/>
                      <w:b/>
                      <w:szCs w:val="21"/>
                    </w:rPr>
                    <w:t>h</w:t>
                  </w:r>
                  <w:r>
                    <w:rPr>
                      <w:b/>
                      <w:szCs w:val="21"/>
                    </w:rPr>
                    <w:t>)</w:t>
                  </w:r>
                </w:p>
              </w:tc>
            </w:tr>
            <w:tr w14:paraId="1852AF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86" w:hRule="atLeast"/>
                <w:jc w:val="center"/>
              </w:trPr>
              <w:tc>
                <w:tcPr>
                  <w:tcW w:w="1491" w:type="dxa"/>
                  <w:tcBorders>
                    <w:top w:val="single" w:color="auto" w:sz="12" w:space="0"/>
                    <w:left w:val="nil"/>
                    <w:bottom w:val="single" w:color="auto" w:sz="12" w:space="0"/>
                    <w:right w:val="single" w:color="auto" w:sz="4" w:space="0"/>
                  </w:tcBorders>
                  <w:vAlign w:val="center"/>
                </w:tcPr>
                <w:p w14:paraId="54825B09">
                  <w:pPr>
                    <w:adjustRightInd w:val="0"/>
                    <w:snapToGrid w:val="0"/>
                    <w:jc w:val="center"/>
                    <w:rPr>
                      <w:szCs w:val="21"/>
                    </w:rPr>
                  </w:pPr>
                  <w:r>
                    <w:rPr>
                      <w:rFonts w:hint="eastAsia"/>
                      <w:szCs w:val="21"/>
                    </w:rPr>
                    <w:t>整个厂区</w:t>
                  </w:r>
                </w:p>
              </w:tc>
              <w:tc>
                <w:tcPr>
                  <w:tcW w:w="762" w:type="dxa"/>
                  <w:tcBorders>
                    <w:top w:val="single" w:color="auto" w:sz="12" w:space="0"/>
                    <w:left w:val="single" w:color="auto" w:sz="4" w:space="0"/>
                    <w:bottom w:val="single" w:color="auto" w:sz="12" w:space="0"/>
                    <w:right w:val="single" w:color="auto" w:sz="4" w:space="0"/>
                  </w:tcBorders>
                  <w:vAlign w:val="center"/>
                </w:tcPr>
                <w:p w14:paraId="56D2886A">
                  <w:pPr>
                    <w:adjustRightInd w:val="0"/>
                    <w:snapToGrid w:val="0"/>
                    <w:jc w:val="center"/>
                    <w:rPr>
                      <w:rFonts w:hint="default" w:eastAsia="宋体"/>
                      <w:lang w:val="en-US" w:eastAsia="zh-CN"/>
                    </w:rPr>
                  </w:pPr>
                  <w:r>
                    <w:rPr>
                      <w:rFonts w:hint="eastAsia"/>
                      <w:lang w:val="en-US" w:eastAsia="zh-CN"/>
                    </w:rPr>
                    <w:t>78</w:t>
                  </w:r>
                </w:p>
              </w:tc>
              <w:tc>
                <w:tcPr>
                  <w:tcW w:w="760" w:type="dxa"/>
                  <w:tcBorders>
                    <w:top w:val="single" w:color="auto" w:sz="12" w:space="0"/>
                    <w:left w:val="single" w:color="auto" w:sz="4" w:space="0"/>
                    <w:bottom w:val="single" w:color="auto" w:sz="12" w:space="0"/>
                    <w:right w:val="single" w:color="auto" w:sz="4" w:space="0"/>
                  </w:tcBorders>
                  <w:vAlign w:val="center"/>
                </w:tcPr>
                <w:p w14:paraId="615AD549">
                  <w:pPr>
                    <w:adjustRightInd w:val="0"/>
                    <w:snapToGrid w:val="0"/>
                    <w:jc w:val="center"/>
                    <w:rPr>
                      <w:rFonts w:hint="default" w:eastAsia="宋体"/>
                      <w:szCs w:val="21"/>
                      <w:lang w:val="en-US" w:eastAsia="zh-CN"/>
                    </w:rPr>
                  </w:pPr>
                  <w:r>
                    <w:rPr>
                      <w:rFonts w:hint="eastAsia"/>
                      <w:szCs w:val="21"/>
                      <w:lang w:val="en-US" w:eastAsia="zh-CN"/>
                    </w:rPr>
                    <w:t>59</w:t>
                  </w:r>
                </w:p>
              </w:tc>
              <w:tc>
                <w:tcPr>
                  <w:tcW w:w="843" w:type="dxa"/>
                  <w:tcBorders>
                    <w:top w:val="single" w:color="auto" w:sz="12" w:space="0"/>
                    <w:left w:val="single" w:color="auto" w:sz="4" w:space="0"/>
                    <w:bottom w:val="single" w:color="auto" w:sz="12" w:space="0"/>
                    <w:right w:val="single" w:color="auto" w:sz="4" w:space="0"/>
                  </w:tcBorders>
                  <w:vAlign w:val="center"/>
                </w:tcPr>
                <w:p w14:paraId="1B9BD104">
                  <w:pPr>
                    <w:adjustRightInd w:val="0"/>
                    <w:snapToGrid w:val="0"/>
                    <w:jc w:val="center"/>
                    <w:rPr>
                      <w:szCs w:val="21"/>
                    </w:rPr>
                  </w:pPr>
                  <w:r>
                    <w:rPr>
                      <w:szCs w:val="21"/>
                    </w:rPr>
                    <w:t>350°</w:t>
                  </w:r>
                </w:p>
              </w:tc>
              <w:tc>
                <w:tcPr>
                  <w:tcW w:w="900" w:type="dxa"/>
                  <w:tcBorders>
                    <w:top w:val="single" w:color="auto" w:sz="12" w:space="0"/>
                    <w:left w:val="single" w:color="auto" w:sz="4" w:space="0"/>
                    <w:bottom w:val="single" w:color="auto" w:sz="12" w:space="0"/>
                    <w:right w:val="single" w:color="auto" w:sz="4" w:space="0"/>
                  </w:tcBorders>
                  <w:vAlign w:val="center"/>
                </w:tcPr>
                <w:p w14:paraId="03F287B1">
                  <w:pPr>
                    <w:adjustRightInd w:val="0"/>
                    <w:snapToGrid w:val="0"/>
                    <w:jc w:val="center"/>
                    <w:rPr>
                      <w:szCs w:val="21"/>
                    </w:rPr>
                  </w:pPr>
                  <w:r>
                    <w:rPr>
                      <w:szCs w:val="21"/>
                    </w:rPr>
                    <w:t>15</w:t>
                  </w:r>
                </w:p>
              </w:tc>
              <w:tc>
                <w:tcPr>
                  <w:tcW w:w="931" w:type="dxa"/>
                  <w:tcBorders>
                    <w:top w:val="single" w:color="auto" w:sz="12" w:space="0"/>
                    <w:left w:val="single" w:color="auto" w:sz="4" w:space="0"/>
                    <w:bottom w:val="single" w:color="auto" w:sz="12" w:space="0"/>
                    <w:right w:val="single" w:color="auto" w:sz="4" w:space="0"/>
                  </w:tcBorders>
                  <w:vAlign w:val="center"/>
                </w:tcPr>
                <w:p w14:paraId="2F4F1974">
                  <w:pPr>
                    <w:adjustRightInd w:val="0"/>
                    <w:snapToGrid w:val="0"/>
                    <w:jc w:val="center"/>
                    <w:rPr>
                      <w:szCs w:val="21"/>
                    </w:rPr>
                  </w:pPr>
                  <w:r>
                    <w:rPr>
                      <w:szCs w:val="21"/>
                    </w:rPr>
                    <w:t>2400</w:t>
                  </w:r>
                </w:p>
              </w:tc>
              <w:tc>
                <w:tcPr>
                  <w:tcW w:w="1125" w:type="dxa"/>
                  <w:tcBorders>
                    <w:top w:val="single" w:color="auto" w:sz="12" w:space="0"/>
                    <w:left w:val="single" w:color="auto" w:sz="4" w:space="0"/>
                    <w:bottom w:val="single" w:color="auto" w:sz="12" w:space="0"/>
                    <w:right w:val="single" w:color="auto" w:sz="4" w:space="0"/>
                  </w:tcBorders>
                  <w:vAlign w:val="center"/>
                </w:tcPr>
                <w:p w14:paraId="5F0662A7">
                  <w:pPr>
                    <w:adjustRightInd w:val="0"/>
                    <w:snapToGrid w:val="0"/>
                    <w:jc w:val="center"/>
                    <w:rPr>
                      <w:szCs w:val="21"/>
                    </w:rPr>
                  </w:pPr>
                  <w:r>
                    <w:rPr>
                      <w:rFonts w:hint="eastAsia"/>
                      <w:szCs w:val="21"/>
                    </w:rPr>
                    <w:t>正常排放</w:t>
                  </w:r>
                </w:p>
              </w:tc>
              <w:tc>
                <w:tcPr>
                  <w:tcW w:w="1677" w:type="dxa"/>
                  <w:tcBorders>
                    <w:top w:val="single" w:color="auto" w:sz="12" w:space="0"/>
                    <w:left w:val="single" w:color="auto" w:sz="4" w:space="0"/>
                    <w:bottom w:val="single" w:color="auto" w:sz="12" w:space="0"/>
                    <w:right w:val="nil"/>
                  </w:tcBorders>
                  <w:vAlign w:val="center"/>
                </w:tcPr>
                <w:p w14:paraId="2F3B34B6">
                  <w:pPr>
                    <w:adjustRightInd w:val="0"/>
                    <w:snapToGrid w:val="0"/>
                    <w:jc w:val="center"/>
                    <w:rPr>
                      <w:rFonts w:hint="default" w:eastAsia="宋体"/>
                      <w:szCs w:val="21"/>
                      <w:lang w:val="en-US" w:eastAsia="zh-CN"/>
                    </w:rPr>
                  </w:pPr>
                  <w:r>
                    <w:rPr>
                      <w:rFonts w:hint="eastAsia"/>
                      <w:szCs w:val="21"/>
                      <w:lang w:val="en-US" w:eastAsia="zh-CN"/>
                    </w:rPr>
                    <w:t>28.48</w:t>
                  </w:r>
                </w:p>
              </w:tc>
            </w:tr>
          </w:tbl>
          <w:p w14:paraId="41775728">
            <w:pPr>
              <w:autoSpaceDE w:val="0"/>
              <w:autoSpaceDN w:val="0"/>
              <w:snapToGrid w:val="0"/>
              <w:jc w:val="center"/>
              <w:rPr>
                <w:b/>
                <w:bCs/>
                <w:lang w:val="zh-CN"/>
              </w:rPr>
            </w:pPr>
            <w:r>
              <w:rPr>
                <w:rFonts w:hint="eastAsia"/>
                <w:b/>
                <w:bCs/>
              </w:rPr>
              <w:t>表</w:t>
            </w:r>
            <w:r>
              <w:rPr>
                <w:b/>
                <w:bCs/>
              </w:rPr>
              <w:t>4</w:t>
            </w:r>
            <w:r>
              <w:rPr>
                <w:rFonts w:hint="eastAsia"/>
                <w:b/>
                <w:bCs/>
              </w:rPr>
              <w:t>-</w:t>
            </w:r>
            <w:r>
              <w:rPr>
                <w:b/>
                <w:bCs/>
              </w:rPr>
              <w:t xml:space="preserve">2  </w:t>
            </w:r>
            <w:r>
              <w:rPr>
                <w:b/>
                <w:bCs/>
                <w:lang w:val="zh-CN"/>
              </w:rPr>
              <w:t xml:space="preserve"> </w:t>
            </w:r>
            <w:r>
              <w:rPr>
                <w:rFonts w:hint="eastAsia"/>
                <w:b/>
                <w:bCs/>
                <w:lang w:val="zh-CN"/>
              </w:rPr>
              <w:t>项目厂界无组织污染物排放计算结果一览表</w:t>
            </w:r>
          </w:p>
          <w:tbl>
            <w:tblPr>
              <w:tblStyle w:val="19"/>
              <w:tblW w:w="6941"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923"/>
              <w:gridCol w:w="4018"/>
            </w:tblGrid>
            <w:tr w14:paraId="2630589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0" w:type="auto"/>
                  <w:tcBorders>
                    <w:top w:val="single" w:color="auto" w:sz="12" w:space="0"/>
                    <w:left w:val="nil"/>
                    <w:bottom w:val="single" w:color="auto" w:sz="12" w:space="0"/>
                    <w:right w:val="single" w:color="auto" w:sz="4" w:space="0"/>
                  </w:tcBorders>
                  <w:vAlign w:val="center"/>
                </w:tcPr>
                <w:p w14:paraId="3027DEED">
                  <w:pPr>
                    <w:jc w:val="center"/>
                    <w:rPr>
                      <w:rFonts w:ascii="宋体" w:cs="宋体"/>
                      <w:b/>
                      <w:kern w:val="0"/>
                      <w:szCs w:val="21"/>
                    </w:rPr>
                  </w:pPr>
                  <w:r>
                    <w:rPr>
                      <w:rFonts w:hint="eastAsia" w:ascii="宋体" w:cs="宋体"/>
                      <w:b/>
                      <w:kern w:val="0"/>
                      <w:szCs w:val="21"/>
                    </w:rPr>
                    <w:t>类别</w:t>
                  </w:r>
                </w:p>
              </w:tc>
              <w:tc>
                <w:tcPr>
                  <w:tcW w:w="4018" w:type="dxa"/>
                  <w:tcBorders>
                    <w:top w:val="single" w:color="auto" w:sz="12" w:space="0"/>
                    <w:left w:val="single" w:color="auto" w:sz="4" w:space="0"/>
                    <w:bottom w:val="single" w:color="auto" w:sz="12" w:space="0"/>
                    <w:right w:val="nil"/>
                  </w:tcBorders>
                  <w:vAlign w:val="center"/>
                </w:tcPr>
                <w:p w14:paraId="58654539">
                  <w:pPr>
                    <w:autoSpaceDE w:val="0"/>
                    <w:autoSpaceDN w:val="0"/>
                    <w:jc w:val="center"/>
                    <w:rPr>
                      <w:b/>
                      <w:szCs w:val="21"/>
                    </w:rPr>
                  </w:pPr>
                  <w:r>
                    <w:rPr>
                      <w:rFonts w:hint="eastAsia"/>
                      <w:b/>
                      <w:szCs w:val="21"/>
                    </w:rPr>
                    <w:t>浓度（</w:t>
                  </w:r>
                  <w:r>
                    <w:rPr>
                      <w:b/>
                      <w:szCs w:val="21"/>
                    </w:rPr>
                    <w:t>mg/m</w:t>
                  </w:r>
                  <w:r>
                    <w:rPr>
                      <w:b/>
                      <w:szCs w:val="21"/>
                      <w:vertAlign w:val="superscript"/>
                    </w:rPr>
                    <w:t>3</w:t>
                  </w:r>
                  <w:r>
                    <w:rPr>
                      <w:rFonts w:hint="eastAsia"/>
                      <w:b/>
                      <w:szCs w:val="21"/>
                    </w:rPr>
                    <w:t>）</w:t>
                  </w:r>
                </w:p>
              </w:tc>
            </w:tr>
            <w:tr w14:paraId="34F8276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23" w:type="dxa"/>
                  <w:tcBorders>
                    <w:top w:val="single" w:color="auto" w:sz="12" w:space="0"/>
                    <w:left w:val="nil"/>
                    <w:bottom w:val="single" w:color="auto" w:sz="4" w:space="0"/>
                    <w:right w:val="single" w:color="auto" w:sz="4" w:space="0"/>
                  </w:tcBorders>
                  <w:vAlign w:val="center"/>
                </w:tcPr>
                <w:p w14:paraId="0371F679">
                  <w:pPr>
                    <w:autoSpaceDE w:val="0"/>
                    <w:autoSpaceDN w:val="0"/>
                    <w:jc w:val="center"/>
                    <w:rPr>
                      <w:szCs w:val="21"/>
                    </w:rPr>
                  </w:pPr>
                  <w:r>
                    <w:rPr>
                      <w:rFonts w:hint="eastAsia"/>
                      <w:szCs w:val="21"/>
                    </w:rPr>
                    <w:t>最大落地浓度（2</w:t>
                  </w:r>
                  <w:r>
                    <w:rPr>
                      <w:szCs w:val="21"/>
                    </w:rPr>
                    <w:t>85</w:t>
                  </w:r>
                  <w:r>
                    <w:rPr>
                      <w:rFonts w:hint="eastAsia"/>
                      <w:szCs w:val="21"/>
                    </w:rPr>
                    <w:t>m）</w:t>
                  </w:r>
                </w:p>
              </w:tc>
              <w:tc>
                <w:tcPr>
                  <w:tcW w:w="4018" w:type="dxa"/>
                  <w:tcBorders>
                    <w:top w:val="single" w:color="auto" w:sz="12" w:space="0"/>
                    <w:left w:val="single" w:color="auto" w:sz="4" w:space="0"/>
                    <w:bottom w:val="single" w:color="auto" w:sz="4" w:space="0"/>
                    <w:right w:val="nil"/>
                  </w:tcBorders>
                  <w:vAlign w:val="center"/>
                </w:tcPr>
                <w:p w14:paraId="567BB4A8">
                  <w:pPr>
                    <w:autoSpaceDE w:val="0"/>
                    <w:autoSpaceDN w:val="0"/>
                    <w:snapToGrid w:val="0"/>
                    <w:jc w:val="center"/>
                    <w:rPr>
                      <w:szCs w:val="21"/>
                      <w:highlight w:val="yellow"/>
                    </w:rPr>
                  </w:pPr>
                  <w:r>
                    <w:rPr>
                      <w:szCs w:val="21"/>
                    </w:rPr>
                    <w:t>0.54</w:t>
                  </w:r>
                </w:p>
              </w:tc>
            </w:tr>
            <w:tr w14:paraId="6A2CE2B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23" w:type="dxa"/>
                  <w:tcBorders>
                    <w:top w:val="single" w:color="auto" w:sz="4" w:space="0"/>
                    <w:left w:val="nil"/>
                    <w:bottom w:val="single" w:color="auto" w:sz="12" w:space="0"/>
                    <w:right w:val="single" w:color="auto" w:sz="4" w:space="0"/>
                  </w:tcBorders>
                  <w:vAlign w:val="center"/>
                </w:tcPr>
                <w:p w14:paraId="0ECC11DD">
                  <w:pPr>
                    <w:autoSpaceDE w:val="0"/>
                    <w:autoSpaceDN w:val="0"/>
                    <w:jc w:val="center"/>
                    <w:rPr>
                      <w:szCs w:val="21"/>
                    </w:rPr>
                  </w:pPr>
                  <w:r>
                    <w:rPr>
                      <w:rFonts w:hint="eastAsia"/>
                      <w:szCs w:val="21"/>
                    </w:rPr>
                    <w:t>标准（</w:t>
                  </w:r>
                  <w:r>
                    <w:rPr>
                      <w:szCs w:val="21"/>
                    </w:rPr>
                    <w:t>mg/m</w:t>
                  </w:r>
                  <w:r>
                    <w:rPr>
                      <w:szCs w:val="21"/>
                      <w:vertAlign w:val="superscript"/>
                    </w:rPr>
                    <w:t>3</w:t>
                  </w:r>
                  <w:r>
                    <w:rPr>
                      <w:rFonts w:hint="eastAsia"/>
                      <w:szCs w:val="21"/>
                    </w:rPr>
                    <w:t>）</w:t>
                  </w:r>
                </w:p>
              </w:tc>
              <w:tc>
                <w:tcPr>
                  <w:tcW w:w="4018" w:type="dxa"/>
                  <w:tcBorders>
                    <w:top w:val="single" w:color="auto" w:sz="4" w:space="0"/>
                    <w:left w:val="single" w:color="auto" w:sz="4" w:space="0"/>
                    <w:bottom w:val="single" w:color="auto" w:sz="12" w:space="0"/>
                    <w:right w:val="nil"/>
                  </w:tcBorders>
                  <w:vAlign w:val="center"/>
                </w:tcPr>
                <w:p w14:paraId="4BFCD0C5">
                  <w:pPr>
                    <w:autoSpaceDE w:val="0"/>
                    <w:autoSpaceDN w:val="0"/>
                    <w:jc w:val="center"/>
                    <w:rPr>
                      <w:szCs w:val="21"/>
                    </w:rPr>
                  </w:pPr>
                  <w:r>
                    <w:rPr>
                      <w:szCs w:val="21"/>
                    </w:rPr>
                    <w:t>1</w:t>
                  </w:r>
                </w:p>
              </w:tc>
            </w:tr>
          </w:tbl>
          <w:p w14:paraId="1800D3A9">
            <w:pPr>
              <w:adjustRightInd w:val="0"/>
              <w:snapToGrid w:val="0"/>
              <w:spacing w:line="360" w:lineRule="auto"/>
              <w:ind w:firstLine="482" w:firstLineChars="200"/>
              <w:rPr>
                <w:b/>
                <w:kern w:val="0"/>
                <w:sz w:val="24"/>
              </w:rPr>
            </w:pPr>
            <w:r>
              <w:rPr>
                <w:b/>
                <w:kern w:val="0"/>
                <w:sz w:val="24"/>
              </w:rPr>
              <w:t>3</w:t>
            </w:r>
            <w:r>
              <w:rPr>
                <w:rFonts w:hint="eastAsia"/>
                <w:b/>
                <w:kern w:val="0"/>
                <w:sz w:val="24"/>
              </w:rPr>
              <w:t>.废气排放口设置情况</w:t>
            </w:r>
          </w:p>
          <w:p w14:paraId="76288D02">
            <w:pPr>
              <w:pStyle w:val="52"/>
              <w:ind w:firstLine="480"/>
              <w:jc w:val="both"/>
              <w:rPr>
                <w:rFonts w:hint="eastAsia"/>
                <w:lang w:val="en-US" w:eastAsia="zh-CN"/>
              </w:rPr>
            </w:pPr>
            <w:r>
              <w:rPr>
                <w:rFonts w:hint="eastAsia"/>
                <w:lang w:val="en-US" w:eastAsia="zh-CN"/>
              </w:rPr>
              <w:t>项目排放口</w:t>
            </w:r>
            <w:r>
              <w:rPr>
                <w:lang w:val="en-US" w:eastAsia="zh-CN"/>
              </w:rPr>
              <w:t>基本情况及排放标准</w:t>
            </w:r>
            <w:r>
              <w:rPr>
                <w:rFonts w:hint="eastAsia"/>
                <w:lang w:val="en-US" w:eastAsia="zh-CN"/>
              </w:rPr>
              <w:t>见表4-</w:t>
            </w:r>
            <w:r>
              <w:rPr>
                <w:lang w:val="en-US" w:eastAsia="zh-CN"/>
              </w:rPr>
              <w:t>3</w:t>
            </w:r>
            <w:r>
              <w:rPr>
                <w:rFonts w:hint="eastAsia"/>
                <w:lang w:val="en-US" w:eastAsia="zh-CN"/>
              </w:rPr>
              <w:t>。</w:t>
            </w:r>
          </w:p>
          <w:p w14:paraId="771D51AE">
            <w:pPr>
              <w:pStyle w:val="55"/>
              <w:rPr>
                <w:lang w:val="en-US" w:eastAsia="zh-CN"/>
              </w:rPr>
            </w:pPr>
            <w:r>
              <w:rPr>
                <w:rFonts w:hint="eastAsia"/>
                <w:lang w:val="en-US" w:eastAsia="zh-CN"/>
              </w:rPr>
              <w:t>表</w:t>
            </w:r>
            <w:r>
              <w:rPr>
                <w:lang w:val="en-US" w:eastAsia="zh-CN"/>
              </w:rPr>
              <w:t xml:space="preserve">4-3  </w:t>
            </w:r>
            <w:r>
              <w:rPr>
                <w:rFonts w:hint="eastAsia"/>
                <w:lang w:val="en-US" w:eastAsia="zh-CN"/>
              </w:rPr>
              <w:t>排放口</w:t>
            </w:r>
            <w:r>
              <w:rPr>
                <w:lang w:val="en-US" w:eastAsia="zh-CN"/>
              </w:rPr>
              <w:t>基本情况</w:t>
            </w:r>
            <w:r>
              <w:rPr>
                <w:rFonts w:hint="eastAsia"/>
                <w:lang w:val="en-US" w:eastAsia="zh-CN"/>
              </w:rPr>
              <w:t>及</w:t>
            </w:r>
            <w:r>
              <w:rPr>
                <w:lang w:val="en-US" w:eastAsia="zh-CN"/>
              </w:rPr>
              <w:t>排放标准一览表</w:t>
            </w:r>
          </w:p>
          <w:tbl>
            <w:tblPr>
              <w:tblStyle w:val="19"/>
              <w:tblW w:w="836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837"/>
              <w:gridCol w:w="816"/>
              <w:gridCol w:w="974"/>
              <w:gridCol w:w="820"/>
              <w:gridCol w:w="1943"/>
              <w:gridCol w:w="893"/>
              <w:gridCol w:w="1029"/>
            </w:tblGrid>
            <w:tr w14:paraId="1C8226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719" w:type="dxa"/>
                  <w:gridSpan w:val="5"/>
                  <w:tcBorders>
                    <w:top w:val="single" w:color="auto" w:sz="12" w:space="0"/>
                    <w:bottom w:val="single" w:color="auto" w:sz="4" w:space="0"/>
                  </w:tcBorders>
                  <w:shd w:val="clear" w:color="auto" w:fill="auto"/>
                  <w:vAlign w:val="center"/>
                </w:tcPr>
                <w:p w14:paraId="130CF720">
                  <w:pPr>
                    <w:pStyle w:val="59"/>
                    <w:rPr>
                      <w:b/>
                    </w:rPr>
                  </w:pPr>
                  <w:r>
                    <w:rPr>
                      <w:rFonts w:hint="eastAsia"/>
                      <w:b/>
                    </w:rPr>
                    <w:t>排放口</w:t>
                  </w:r>
                  <w:r>
                    <w:rPr>
                      <w:b/>
                    </w:rPr>
                    <w:t>基本情况</w:t>
                  </w:r>
                </w:p>
              </w:tc>
              <w:tc>
                <w:tcPr>
                  <w:tcW w:w="3645" w:type="dxa"/>
                  <w:gridSpan w:val="3"/>
                  <w:tcBorders>
                    <w:top w:val="single" w:color="auto" w:sz="12" w:space="0"/>
                    <w:bottom w:val="single" w:color="auto" w:sz="4" w:space="0"/>
                  </w:tcBorders>
                  <w:shd w:val="clear" w:color="auto" w:fill="auto"/>
                  <w:vAlign w:val="center"/>
                </w:tcPr>
                <w:p w14:paraId="654CBD88">
                  <w:pPr>
                    <w:pStyle w:val="59"/>
                    <w:rPr>
                      <w:b/>
                    </w:rPr>
                  </w:pPr>
                  <w:r>
                    <w:rPr>
                      <w:rFonts w:hint="eastAsia"/>
                      <w:b/>
                    </w:rPr>
                    <w:t>排放标准</w:t>
                  </w:r>
                </w:p>
              </w:tc>
            </w:tr>
            <w:tr w14:paraId="227DAE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0" w:type="auto"/>
                  <w:tcBorders>
                    <w:top w:val="single" w:color="auto" w:sz="4" w:space="0"/>
                    <w:bottom w:val="single" w:color="auto" w:sz="12" w:space="0"/>
                  </w:tcBorders>
                  <w:shd w:val="clear" w:color="auto" w:fill="auto"/>
                  <w:vAlign w:val="center"/>
                </w:tcPr>
                <w:p w14:paraId="73E4FCD8">
                  <w:pPr>
                    <w:pStyle w:val="59"/>
                    <w:rPr>
                      <w:b/>
                    </w:rPr>
                  </w:pPr>
                  <w:r>
                    <w:rPr>
                      <w:rFonts w:hint="eastAsia"/>
                      <w:b/>
                    </w:rPr>
                    <w:t>类型</w:t>
                  </w:r>
                </w:p>
              </w:tc>
              <w:tc>
                <w:tcPr>
                  <w:tcW w:w="0" w:type="auto"/>
                  <w:tcBorders>
                    <w:top w:val="single" w:color="auto" w:sz="4" w:space="0"/>
                    <w:bottom w:val="single" w:color="auto" w:sz="12" w:space="0"/>
                  </w:tcBorders>
                  <w:shd w:val="clear" w:color="auto" w:fill="auto"/>
                  <w:vAlign w:val="center"/>
                </w:tcPr>
                <w:p w14:paraId="0C65AF20">
                  <w:pPr>
                    <w:pStyle w:val="59"/>
                    <w:rPr>
                      <w:b/>
                    </w:rPr>
                  </w:pPr>
                  <w:r>
                    <w:rPr>
                      <w:rFonts w:hint="eastAsia"/>
                      <w:b/>
                    </w:rPr>
                    <w:t>编号</w:t>
                  </w:r>
                </w:p>
              </w:tc>
              <w:tc>
                <w:tcPr>
                  <w:tcW w:w="813" w:type="dxa"/>
                  <w:tcBorders>
                    <w:top w:val="single" w:color="auto" w:sz="4" w:space="0"/>
                    <w:bottom w:val="single" w:color="auto" w:sz="12" w:space="0"/>
                  </w:tcBorders>
                  <w:shd w:val="clear" w:color="auto" w:fill="auto"/>
                  <w:vAlign w:val="center"/>
                </w:tcPr>
                <w:p w14:paraId="52A518EB">
                  <w:pPr>
                    <w:pStyle w:val="59"/>
                    <w:rPr>
                      <w:b/>
                    </w:rPr>
                  </w:pPr>
                  <w:r>
                    <w:rPr>
                      <w:rFonts w:hint="eastAsia"/>
                      <w:b/>
                    </w:rPr>
                    <w:t>高度</w:t>
                  </w:r>
                </w:p>
              </w:tc>
              <w:tc>
                <w:tcPr>
                  <w:tcW w:w="971" w:type="dxa"/>
                  <w:tcBorders>
                    <w:top w:val="single" w:color="auto" w:sz="4" w:space="0"/>
                    <w:bottom w:val="single" w:color="auto" w:sz="12" w:space="0"/>
                  </w:tcBorders>
                  <w:shd w:val="clear" w:color="auto" w:fill="auto"/>
                  <w:vAlign w:val="center"/>
                </w:tcPr>
                <w:p w14:paraId="356162D3">
                  <w:pPr>
                    <w:pStyle w:val="59"/>
                    <w:rPr>
                      <w:b/>
                    </w:rPr>
                  </w:pPr>
                  <w:r>
                    <w:rPr>
                      <w:rFonts w:hint="eastAsia"/>
                      <w:b/>
                    </w:rPr>
                    <w:t>内径</w:t>
                  </w:r>
                </w:p>
              </w:tc>
              <w:tc>
                <w:tcPr>
                  <w:tcW w:w="817" w:type="dxa"/>
                  <w:tcBorders>
                    <w:top w:val="single" w:color="auto" w:sz="4" w:space="0"/>
                    <w:bottom w:val="single" w:color="auto" w:sz="12" w:space="0"/>
                  </w:tcBorders>
                  <w:shd w:val="clear" w:color="auto" w:fill="auto"/>
                  <w:vAlign w:val="center"/>
                </w:tcPr>
                <w:p w14:paraId="13D4EDA7">
                  <w:pPr>
                    <w:pStyle w:val="59"/>
                    <w:rPr>
                      <w:b/>
                      <w:spacing w:val="-20"/>
                    </w:rPr>
                  </w:pPr>
                  <w:r>
                    <w:rPr>
                      <w:rFonts w:hint="eastAsia"/>
                      <w:b/>
                    </w:rPr>
                    <w:t>温度</w:t>
                  </w:r>
                </w:p>
              </w:tc>
              <w:tc>
                <w:tcPr>
                  <w:tcW w:w="1723" w:type="dxa"/>
                  <w:tcBorders>
                    <w:top w:val="single" w:color="auto" w:sz="4" w:space="0"/>
                    <w:bottom w:val="single" w:color="auto" w:sz="12" w:space="0"/>
                  </w:tcBorders>
                  <w:shd w:val="clear" w:color="auto" w:fill="auto"/>
                  <w:vAlign w:val="center"/>
                </w:tcPr>
                <w:p w14:paraId="6F631B8D">
                  <w:pPr>
                    <w:pStyle w:val="59"/>
                    <w:rPr>
                      <w:b/>
                    </w:rPr>
                  </w:pPr>
                  <w:r>
                    <w:rPr>
                      <w:rFonts w:hint="eastAsia"/>
                      <w:b/>
                    </w:rPr>
                    <w:t>标准</w:t>
                  </w:r>
                  <w:r>
                    <w:rPr>
                      <w:b/>
                    </w:rPr>
                    <w:t>名称</w:t>
                  </w:r>
                </w:p>
              </w:tc>
              <w:tc>
                <w:tcPr>
                  <w:tcW w:w="893" w:type="dxa"/>
                  <w:tcBorders>
                    <w:top w:val="single" w:color="auto" w:sz="4" w:space="0"/>
                    <w:bottom w:val="single" w:color="auto" w:sz="12" w:space="0"/>
                  </w:tcBorders>
                  <w:shd w:val="clear" w:color="auto" w:fill="auto"/>
                  <w:vAlign w:val="center"/>
                </w:tcPr>
                <w:p w14:paraId="30FCE7AF">
                  <w:pPr>
                    <w:tabs>
                      <w:tab w:val="left" w:pos="2340"/>
                    </w:tabs>
                    <w:snapToGrid w:val="0"/>
                    <w:jc w:val="center"/>
                    <w:rPr>
                      <w:b/>
                    </w:rPr>
                  </w:pPr>
                  <w:r>
                    <w:rPr>
                      <w:rFonts w:hint="eastAsia" w:ascii="宋体" w:cs="宋体"/>
                      <w:b/>
                      <w:spacing w:val="-20"/>
                      <w:kern w:val="0"/>
                      <w:szCs w:val="21"/>
                    </w:rPr>
                    <w:t>污染物</w:t>
                  </w:r>
                </w:p>
              </w:tc>
              <w:tc>
                <w:tcPr>
                  <w:tcW w:w="1029" w:type="dxa"/>
                  <w:tcBorders>
                    <w:top w:val="single" w:color="auto" w:sz="4" w:space="0"/>
                    <w:bottom w:val="single" w:color="auto" w:sz="12" w:space="0"/>
                  </w:tcBorders>
                  <w:shd w:val="clear" w:color="auto" w:fill="auto"/>
                  <w:vAlign w:val="center"/>
                </w:tcPr>
                <w:p w14:paraId="14A963C4">
                  <w:pPr>
                    <w:pStyle w:val="59"/>
                    <w:rPr>
                      <w:b/>
                    </w:rPr>
                  </w:pPr>
                  <w:r>
                    <w:rPr>
                      <w:rFonts w:hint="eastAsia"/>
                      <w:b/>
                    </w:rPr>
                    <w:t>浓度mg/m</w:t>
                  </w:r>
                  <w:r>
                    <w:rPr>
                      <w:rFonts w:hint="eastAsia"/>
                      <w:b/>
                      <w:vertAlign w:val="superscript"/>
                    </w:rPr>
                    <w:t>3</w:t>
                  </w:r>
                </w:p>
              </w:tc>
            </w:tr>
            <w:tr w14:paraId="3148F9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0" w:type="auto"/>
                  <w:tcBorders>
                    <w:top w:val="single" w:color="auto" w:sz="12" w:space="0"/>
                  </w:tcBorders>
                  <w:shd w:val="clear" w:color="auto" w:fill="auto"/>
                  <w:vAlign w:val="center"/>
                </w:tcPr>
                <w:p w14:paraId="0E8AB7AC">
                  <w:pPr>
                    <w:pStyle w:val="59"/>
                  </w:pPr>
                  <w:r>
                    <w:rPr>
                      <w:rFonts w:hint="eastAsia"/>
                    </w:rPr>
                    <w:t>一般</w:t>
                  </w:r>
                  <w:r>
                    <w:t>排放口</w:t>
                  </w:r>
                </w:p>
              </w:tc>
              <w:tc>
                <w:tcPr>
                  <w:tcW w:w="0" w:type="auto"/>
                  <w:tcBorders>
                    <w:top w:val="single" w:color="auto" w:sz="12" w:space="0"/>
                  </w:tcBorders>
                  <w:shd w:val="clear" w:color="auto" w:fill="auto"/>
                  <w:vAlign w:val="center"/>
                </w:tcPr>
                <w:p w14:paraId="18505281">
                  <w:pPr>
                    <w:pStyle w:val="59"/>
                    <w:rPr>
                      <w:rFonts w:hint="eastAsia" w:eastAsia="宋体"/>
                      <w:lang w:val="en-US" w:eastAsia="zh-CN"/>
                    </w:rPr>
                  </w:pPr>
                  <w:r>
                    <w:rPr>
                      <w:rFonts w:hint="eastAsia"/>
                    </w:rPr>
                    <w:t>DA00</w:t>
                  </w:r>
                  <w:r>
                    <w:rPr>
                      <w:rFonts w:hint="eastAsia"/>
                      <w:lang w:val="en-US" w:eastAsia="zh-CN"/>
                    </w:rPr>
                    <w:t>1</w:t>
                  </w:r>
                </w:p>
              </w:tc>
              <w:tc>
                <w:tcPr>
                  <w:tcW w:w="813" w:type="dxa"/>
                  <w:tcBorders>
                    <w:top w:val="single" w:color="auto" w:sz="12" w:space="0"/>
                  </w:tcBorders>
                  <w:shd w:val="clear" w:color="auto" w:fill="auto"/>
                  <w:vAlign w:val="center"/>
                </w:tcPr>
                <w:p w14:paraId="64E5F1D8">
                  <w:pPr>
                    <w:pStyle w:val="59"/>
                  </w:pPr>
                  <w:r>
                    <w:rPr>
                      <w:rFonts w:hint="eastAsia"/>
                      <w:lang w:val="en-US" w:eastAsia="zh-CN"/>
                    </w:rPr>
                    <w:t>20</w:t>
                  </w:r>
                  <w:r>
                    <w:t>m</w:t>
                  </w:r>
                </w:p>
              </w:tc>
              <w:tc>
                <w:tcPr>
                  <w:tcW w:w="971" w:type="dxa"/>
                  <w:tcBorders>
                    <w:top w:val="single" w:color="auto" w:sz="12" w:space="0"/>
                  </w:tcBorders>
                  <w:shd w:val="clear" w:color="auto" w:fill="auto"/>
                  <w:vAlign w:val="center"/>
                </w:tcPr>
                <w:p w14:paraId="137881B7">
                  <w:pPr>
                    <w:pStyle w:val="59"/>
                  </w:pPr>
                  <w:r>
                    <w:rPr>
                      <w:rFonts w:hint="eastAsia"/>
                    </w:rPr>
                    <w:t>0.</w:t>
                  </w:r>
                  <w:r>
                    <w:t>3m</w:t>
                  </w:r>
                </w:p>
              </w:tc>
              <w:tc>
                <w:tcPr>
                  <w:tcW w:w="817" w:type="dxa"/>
                  <w:tcBorders>
                    <w:top w:val="single" w:color="auto" w:sz="12" w:space="0"/>
                  </w:tcBorders>
                  <w:shd w:val="clear" w:color="auto" w:fill="auto"/>
                  <w:vAlign w:val="center"/>
                </w:tcPr>
                <w:p w14:paraId="5EC13471">
                  <w:pPr>
                    <w:pStyle w:val="59"/>
                    <w:rPr>
                      <w:rFonts w:hint="eastAsia" w:eastAsia="宋体"/>
                      <w:lang w:eastAsia="zh-CN"/>
                    </w:rPr>
                  </w:pPr>
                  <w:r>
                    <w:rPr>
                      <w:rFonts w:hint="eastAsia"/>
                      <w:lang w:val="en-US" w:eastAsia="zh-CN"/>
                    </w:rPr>
                    <w:t>常温</w:t>
                  </w:r>
                </w:p>
              </w:tc>
              <w:tc>
                <w:tcPr>
                  <w:tcW w:w="1723" w:type="dxa"/>
                  <w:tcBorders>
                    <w:top w:val="single" w:color="auto" w:sz="12" w:space="0"/>
                  </w:tcBorders>
                  <w:shd w:val="clear" w:color="auto" w:fill="auto"/>
                  <w:vAlign w:val="center"/>
                </w:tcPr>
                <w:p w14:paraId="07C22D19">
                  <w:pPr>
                    <w:pStyle w:val="59"/>
                  </w:pPr>
                  <w:r>
                    <w:t>《</w:t>
                  </w:r>
                  <w:r>
                    <w:rPr>
                      <w:rFonts w:hint="eastAsia"/>
                    </w:rPr>
                    <w:t>大气污染物综合排放标准</w:t>
                  </w:r>
                  <w:r>
                    <w:t>》（</w:t>
                  </w:r>
                  <w:r>
                    <w:rPr>
                      <w:rFonts w:hint="eastAsia"/>
                    </w:rPr>
                    <w:t>GB16297-1996</w:t>
                  </w:r>
                  <w:r>
                    <w:t>）表2标准</w:t>
                  </w:r>
                  <w:r>
                    <w:rPr>
                      <w:rFonts w:hint="eastAsia"/>
                    </w:rPr>
                    <w:t>，严格5</w:t>
                  </w:r>
                  <w:r>
                    <w:t>0%</w:t>
                  </w:r>
                  <w:r>
                    <w:rPr>
                      <w:rFonts w:hint="eastAsia"/>
                    </w:rPr>
                    <w:t>。</w:t>
                  </w:r>
                </w:p>
              </w:tc>
              <w:tc>
                <w:tcPr>
                  <w:tcW w:w="893" w:type="dxa"/>
                  <w:tcBorders>
                    <w:top w:val="single" w:color="auto" w:sz="12" w:space="0"/>
                  </w:tcBorders>
                  <w:shd w:val="clear" w:color="auto" w:fill="auto"/>
                  <w:vAlign w:val="center"/>
                </w:tcPr>
                <w:p w14:paraId="061FD3DC">
                  <w:pPr>
                    <w:tabs>
                      <w:tab w:val="left" w:pos="2340"/>
                    </w:tabs>
                    <w:snapToGrid w:val="0"/>
                    <w:jc w:val="center"/>
                    <w:rPr>
                      <w:kern w:val="0"/>
                      <w:szCs w:val="20"/>
                    </w:rPr>
                  </w:pPr>
                  <w:r>
                    <w:rPr>
                      <w:rFonts w:hint="eastAsia" w:ascii="宋体" w:cs="宋体"/>
                      <w:kern w:val="0"/>
                      <w:szCs w:val="21"/>
                    </w:rPr>
                    <w:t>颗粒物</w:t>
                  </w:r>
                </w:p>
              </w:tc>
              <w:tc>
                <w:tcPr>
                  <w:tcW w:w="1029" w:type="dxa"/>
                  <w:tcBorders>
                    <w:top w:val="single" w:color="auto" w:sz="12" w:space="0"/>
                  </w:tcBorders>
                  <w:shd w:val="clear" w:color="auto" w:fill="auto"/>
                  <w:vAlign w:val="center"/>
                </w:tcPr>
                <w:p w14:paraId="1668A179">
                  <w:pPr>
                    <w:pStyle w:val="59"/>
                  </w:pPr>
                  <w:r>
                    <w:rPr>
                      <w:szCs w:val="21"/>
                    </w:rPr>
                    <w:t>120</w:t>
                  </w:r>
                </w:p>
              </w:tc>
            </w:tr>
          </w:tbl>
          <w:p w14:paraId="16D97AAB">
            <w:pPr>
              <w:adjustRightInd w:val="0"/>
              <w:snapToGrid w:val="0"/>
              <w:spacing w:line="360" w:lineRule="auto"/>
              <w:ind w:firstLine="442" w:firstLineChars="200"/>
              <w:rPr>
                <w:b/>
                <w:bCs/>
                <w:spacing w:val="-10"/>
                <w:sz w:val="24"/>
              </w:rPr>
            </w:pPr>
            <w:r>
              <w:rPr>
                <w:b/>
                <w:bCs/>
                <w:spacing w:val="-10"/>
                <w:sz w:val="24"/>
              </w:rPr>
              <w:t>4</w:t>
            </w:r>
            <w:r>
              <w:rPr>
                <w:rFonts w:hint="eastAsia"/>
                <w:b/>
                <w:bCs/>
                <w:spacing w:val="-10"/>
                <w:sz w:val="24"/>
              </w:rPr>
              <w:t>.废气监测计划</w:t>
            </w:r>
          </w:p>
          <w:p w14:paraId="7762D93E">
            <w:pPr>
              <w:pStyle w:val="16"/>
              <w:spacing w:after="0" w:line="360" w:lineRule="auto"/>
              <w:ind w:firstLine="480" w:firstLineChars="200"/>
              <w:rPr>
                <w:sz w:val="24"/>
              </w:rPr>
            </w:pPr>
            <w:r>
              <w:rPr>
                <w:sz w:val="24"/>
              </w:rPr>
              <w:t xml:space="preserve">为了有效监控建设项目对环境的影响，建设单位应建立环境监测制度，定期委托有资质环境监测机构开展污染源监测，以便及时掌握产排污规律，加强污染治理。根据《排污单位自行监测技术指南 </w:t>
            </w:r>
            <w:r>
              <w:rPr>
                <w:rFonts w:hint="eastAsia"/>
                <w:sz w:val="24"/>
              </w:rPr>
              <w:t>总则</w:t>
            </w:r>
            <w:r>
              <w:rPr>
                <w:sz w:val="24"/>
              </w:rPr>
              <w:t>》（</w:t>
            </w:r>
            <w:r>
              <w:rPr>
                <w:rFonts w:hint="eastAsia"/>
                <w:sz w:val="24"/>
              </w:rPr>
              <w:t>HJ819-2017</w:t>
            </w:r>
            <w:r>
              <w:rPr>
                <w:sz w:val="24"/>
              </w:rPr>
              <w:t>），</w:t>
            </w:r>
            <w:r>
              <w:rPr>
                <w:rFonts w:hint="eastAsia"/>
                <w:sz w:val="24"/>
              </w:rPr>
              <w:t>拟建项目</w:t>
            </w:r>
            <w:r>
              <w:rPr>
                <w:sz w:val="24"/>
              </w:rPr>
              <w:t>营运期环境监测计划见表4</w:t>
            </w:r>
            <w:r>
              <w:rPr>
                <w:rFonts w:hint="eastAsia"/>
                <w:sz w:val="24"/>
              </w:rPr>
              <w:t>-</w:t>
            </w:r>
            <w:r>
              <w:rPr>
                <w:sz w:val="24"/>
              </w:rPr>
              <w:t>4。</w:t>
            </w:r>
          </w:p>
          <w:p w14:paraId="6BA72C61">
            <w:pPr>
              <w:pStyle w:val="16"/>
              <w:snapToGrid w:val="0"/>
              <w:spacing w:after="0" w:line="240" w:lineRule="auto"/>
              <w:jc w:val="center"/>
            </w:pPr>
            <w:r>
              <w:rPr>
                <w:b/>
                <w:bCs/>
              </w:rPr>
              <w:t>表4</w:t>
            </w:r>
            <w:r>
              <w:rPr>
                <w:rFonts w:hint="eastAsia"/>
                <w:b/>
                <w:bCs/>
              </w:rPr>
              <w:t>-</w:t>
            </w:r>
            <w:r>
              <w:rPr>
                <w:b/>
                <w:bCs/>
              </w:rPr>
              <w:t>4   监测计划表</w:t>
            </w:r>
          </w:p>
          <w:tbl>
            <w:tblPr>
              <w:tblStyle w:val="19"/>
              <w:tblW w:w="827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307"/>
              <w:gridCol w:w="1220"/>
              <w:gridCol w:w="1430"/>
              <w:gridCol w:w="3374"/>
            </w:tblGrid>
            <w:tr w14:paraId="1934FA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69" w:type="pct"/>
                  <w:tcBorders>
                    <w:top w:val="single" w:color="auto" w:sz="12" w:space="0"/>
                    <w:bottom w:val="single" w:color="auto" w:sz="12" w:space="0"/>
                  </w:tcBorders>
                  <w:vAlign w:val="center"/>
                </w:tcPr>
                <w:p w14:paraId="3EAF19BE">
                  <w:pPr>
                    <w:adjustRightInd w:val="0"/>
                    <w:snapToGrid w:val="0"/>
                    <w:spacing w:line="240" w:lineRule="exact"/>
                    <w:rPr>
                      <w:b/>
                      <w:szCs w:val="21"/>
                    </w:rPr>
                  </w:pPr>
                  <w:r>
                    <w:rPr>
                      <w:b/>
                      <w:szCs w:val="21"/>
                    </w:rPr>
                    <w:t>类型</w:t>
                  </w:r>
                </w:p>
              </w:tc>
              <w:tc>
                <w:tcPr>
                  <w:tcW w:w="790" w:type="pct"/>
                  <w:tcBorders>
                    <w:top w:val="single" w:color="auto" w:sz="12" w:space="0"/>
                    <w:bottom w:val="single" w:color="auto" w:sz="12" w:space="0"/>
                  </w:tcBorders>
                  <w:vAlign w:val="center"/>
                </w:tcPr>
                <w:p w14:paraId="0364D1F2">
                  <w:pPr>
                    <w:adjustRightInd w:val="0"/>
                    <w:snapToGrid w:val="0"/>
                    <w:spacing w:line="240" w:lineRule="exact"/>
                    <w:jc w:val="center"/>
                    <w:rPr>
                      <w:b/>
                      <w:szCs w:val="21"/>
                    </w:rPr>
                  </w:pPr>
                  <w:r>
                    <w:rPr>
                      <w:b/>
                      <w:szCs w:val="21"/>
                    </w:rPr>
                    <w:t>监测点位置</w:t>
                  </w:r>
                </w:p>
              </w:tc>
              <w:tc>
                <w:tcPr>
                  <w:tcW w:w="737" w:type="pct"/>
                  <w:tcBorders>
                    <w:top w:val="single" w:color="auto" w:sz="12" w:space="0"/>
                    <w:bottom w:val="single" w:color="auto" w:sz="12" w:space="0"/>
                  </w:tcBorders>
                  <w:vAlign w:val="center"/>
                </w:tcPr>
                <w:p w14:paraId="716A2DC8">
                  <w:pPr>
                    <w:adjustRightInd w:val="0"/>
                    <w:snapToGrid w:val="0"/>
                    <w:spacing w:line="240" w:lineRule="exact"/>
                    <w:jc w:val="center"/>
                    <w:rPr>
                      <w:b/>
                      <w:szCs w:val="21"/>
                    </w:rPr>
                  </w:pPr>
                  <w:r>
                    <w:rPr>
                      <w:b/>
                      <w:szCs w:val="21"/>
                    </w:rPr>
                    <w:t>监测项目</w:t>
                  </w:r>
                </w:p>
              </w:tc>
              <w:tc>
                <w:tcPr>
                  <w:tcW w:w="864" w:type="pct"/>
                  <w:tcBorders>
                    <w:top w:val="single" w:color="auto" w:sz="12" w:space="0"/>
                    <w:bottom w:val="single" w:color="auto" w:sz="12" w:space="0"/>
                  </w:tcBorders>
                  <w:vAlign w:val="center"/>
                </w:tcPr>
                <w:p w14:paraId="2E63AD70">
                  <w:pPr>
                    <w:adjustRightInd w:val="0"/>
                    <w:snapToGrid w:val="0"/>
                    <w:spacing w:line="240" w:lineRule="exact"/>
                    <w:jc w:val="center"/>
                    <w:rPr>
                      <w:b/>
                      <w:szCs w:val="21"/>
                    </w:rPr>
                  </w:pPr>
                  <w:r>
                    <w:rPr>
                      <w:b/>
                      <w:szCs w:val="21"/>
                    </w:rPr>
                    <w:t>监测频率</w:t>
                  </w:r>
                </w:p>
              </w:tc>
              <w:tc>
                <w:tcPr>
                  <w:tcW w:w="2039" w:type="pct"/>
                  <w:tcBorders>
                    <w:top w:val="single" w:color="auto" w:sz="12" w:space="0"/>
                    <w:bottom w:val="single" w:color="auto" w:sz="12" w:space="0"/>
                  </w:tcBorders>
                  <w:vAlign w:val="center"/>
                </w:tcPr>
                <w:p w14:paraId="021E5592">
                  <w:pPr>
                    <w:adjustRightInd w:val="0"/>
                    <w:snapToGrid w:val="0"/>
                    <w:spacing w:line="240" w:lineRule="exact"/>
                    <w:jc w:val="center"/>
                    <w:rPr>
                      <w:b/>
                      <w:szCs w:val="21"/>
                    </w:rPr>
                  </w:pPr>
                  <w:r>
                    <w:rPr>
                      <w:b/>
                      <w:szCs w:val="21"/>
                    </w:rPr>
                    <w:t>控制标准</w:t>
                  </w:r>
                </w:p>
              </w:tc>
            </w:tr>
            <w:tr w14:paraId="672B2D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69" w:type="pct"/>
                  <w:vAlign w:val="center"/>
                </w:tcPr>
                <w:p w14:paraId="4D1C89ED">
                  <w:pPr>
                    <w:adjustRightInd w:val="0"/>
                    <w:snapToGrid w:val="0"/>
                    <w:spacing w:line="240" w:lineRule="exact"/>
                    <w:jc w:val="center"/>
                    <w:rPr>
                      <w:szCs w:val="21"/>
                    </w:rPr>
                  </w:pPr>
                  <w:r>
                    <w:rPr>
                      <w:rFonts w:hint="eastAsia"/>
                      <w:szCs w:val="21"/>
                    </w:rPr>
                    <w:t>除尘器</w:t>
                  </w:r>
                </w:p>
              </w:tc>
              <w:tc>
                <w:tcPr>
                  <w:tcW w:w="790" w:type="pct"/>
                  <w:vAlign w:val="center"/>
                </w:tcPr>
                <w:p w14:paraId="28A05F4A">
                  <w:pPr>
                    <w:adjustRightInd w:val="0"/>
                    <w:snapToGrid w:val="0"/>
                    <w:spacing w:line="240" w:lineRule="exact"/>
                    <w:jc w:val="center"/>
                    <w:rPr>
                      <w:rFonts w:hint="eastAsia" w:eastAsia="宋体"/>
                      <w:szCs w:val="21"/>
                      <w:lang w:val="en-US" w:eastAsia="zh-CN"/>
                    </w:rPr>
                  </w:pPr>
                  <w:r>
                    <w:rPr>
                      <w:bCs/>
                      <w:szCs w:val="21"/>
                    </w:rPr>
                    <w:t>DA00</w:t>
                  </w:r>
                  <w:r>
                    <w:rPr>
                      <w:rFonts w:hint="eastAsia"/>
                      <w:bCs/>
                      <w:szCs w:val="21"/>
                      <w:lang w:val="en-US" w:eastAsia="zh-CN"/>
                    </w:rPr>
                    <w:t>1</w:t>
                  </w:r>
                </w:p>
              </w:tc>
              <w:tc>
                <w:tcPr>
                  <w:tcW w:w="737" w:type="pct"/>
                  <w:vMerge w:val="restart"/>
                  <w:vAlign w:val="center"/>
                </w:tcPr>
                <w:p w14:paraId="11E88538">
                  <w:pPr>
                    <w:pStyle w:val="16"/>
                    <w:spacing w:after="0" w:line="240" w:lineRule="atLeast"/>
                    <w:jc w:val="center"/>
                    <w:rPr>
                      <w:szCs w:val="21"/>
                    </w:rPr>
                  </w:pPr>
                  <w:r>
                    <w:rPr>
                      <w:rFonts w:hint="eastAsia"/>
                      <w:szCs w:val="21"/>
                    </w:rPr>
                    <w:t>颗粒物</w:t>
                  </w:r>
                </w:p>
              </w:tc>
              <w:tc>
                <w:tcPr>
                  <w:tcW w:w="864" w:type="pct"/>
                  <w:vAlign w:val="center"/>
                </w:tcPr>
                <w:p w14:paraId="05870F08">
                  <w:pPr>
                    <w:adjustRightInd w:val="0"/>
                    <w:snapToGrid w:val="0"/>
                    <w:spacing w:line="240" w:lineRule="exact"/>
                    <w:jc w:val="center"/>
                    <w:rPr>
                      <w:szCs w:val="21"/>
                    </w:rPr>
                  </w:pPr>
                  <w:r>
                    <w:rPr>
                      <w:szCs w:val="21"/>
                    </w:rPr>
                    <w:t>1</w:t>
                  </w:r>
                  <w:r>
                    <w:rPr>
                      <w:rFonts w:hint="eastAsia"/>
                      <w:szCs w:val="21"/>
                    </w:rPr>
                    <w:t>年/</w:t>
                  </w:r>
                  <w:r>
                    <w:rPr>
                      <w:szCs w:val="21"/>
                    </w:rPr>
                    <w:t>1</w:t>
                  </w:r>
                  <w:r>
                    <w:rPr>
                      <w:rFonts w:hint="eastAsia"/>
                      <w:szCs w:val="21"/>
                    </w:rPr>
                    <w:t>次</w:t>
                  </w:r>
                </w:p>
              </w:tc>
              <w:tc>
                <w:tcPr>
                  <w:tcW w:w="2039" w:type="pct"/>
                  <w:vMerge w:val="restart"/>
                  <w:vAlign w:val="center"/>
                </w:tcPr>
                <w:p w14:paraId="28D04A1E">
                  <w:pPr>
                    <w:pStyle w:val="16"/>
                    <w:spacing w:after="0" w:line="240" w:lineRule="atLeast"/>
                    <w:jc w:val="center"/>
                    <w:rPr>
                      <w:szCs w:val="21"/>
                    </w:rPr>
                  </w:pPr>
                  <w:r>
                    <w:rPr>
                      <w:szCs w:val="21"/>
                    </w:rPr>
                    <w:t>《</w:t>
                  </w:r>
                  <w:r>
                    <w:rPr>
                      <w:rFonts w:hint="eastAsia"/>
                      <w:szCs w:val="21"/>
                    </w:rPr>
                    <w:t>大气污染物综合排放标准</w:t>
                  </w:r>
                  <w:r>
                    <w:rPr>
                      <w:szCs w:val="21"/>
                    </w:rPr>
                    <w:t>》（</w:t>
                  </w:r>
                  <w:r>
                    <w:rPr>
                      <w:rFonts w:hint="eastAsia"/>
                      <w:szCs w:val="21"/>
                    </w:rPr>
                    <w:t>GB16297-1996</w:t>
                  </w:r>
                  <w:r>
                    <w:rPr>
                      <w:szCs w:val="21"/>
                    </w:rPr>
                    <w:t>）表2标准</w:t>
                  </w:r>
                </w:p>
              </w:tc>
            </w:tr>
            <w:tr w14:paraId="4F4571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69" w:type="pct"/>
                  <w:vAlign w:val="center"/>
                </w:tcPr>
                <w:p w14:paraId="705BA78A">
                  <w:pPr>
                    <w:adjustRightInd w:val="0"/>
                    <w:snapToGrid w:val="0"/>
                    <w:spacing w:line="240" w:lineRule="exact"/>
                    <w:jc w:val="center"/>
                    <w:rPr>
                      <w:szCs w:val="21"/>
                    </w:rPr>
                  </w:pPr>
                  <w:r>
                    <w:rPr>
                      <w:rFonts w:hint="eastAsia"/>
                      <w:szCs w:val="21"/>
                    </w:rPr>
                    <w:t>厂区</w:t>
                  </w:r>
                </w:p>
              </w:tc>
              <w:tc>
                <w:tcPr>
                  <w:tcW w:w="790" w:type="pct"/>
                  <w:vAlign w:val="center"/>
                </w:tcPr>
                <w:p w14:paraId="6D214F4C">
                  <w:pPr>
                    <w:adjustRightInd w:val="0"/>
                    <w:snapToGrid w:val="0"/>
                    <w:spacing w:line="240" w:lineRule="exact"/>
                    <w:jc w:val="center"/>
                    <w:rPr>
                      <w:bCs/>
                      <w:szCs w:val="21"/>
                    </w:rPr>
                  </w:pPr>
                  <w:r>
                    <w:rPr>
                      <w:rFonts w:hint="eastAsia"/>
                      <w:bCs/>
                      <w:szCs w:val="21"/>
                    </w:rPr>
                    <w:t>上风向1个，下风向3个</w:t>
                  </w:r>
                </w:p>
              </w:tc>
              <w:tc>
                <w:tcPr>
                  <w:tcW w:w="737" w:type="pct"/>
                  <w:vMerge w:val="continue"/>
                  <w:vAlign w:val="center"/>
                </w:tcPr>
                <w:p w14:paraId="26493D17">
                  <w:pPr>
                    <w:pStyle w:val="16"/>
                    <w:spacing w:after="0" w:line="240" w:lineRule="atLeast"/>
                    <w:jc w:val="center"/>
                    <w:rPr>
                      <w:szCs w:val="21"/>
                    </w:rPr>
                  </w:pPr>
                </w:p>
              </w:tc>
              <w:tc>
                <w:tcPr>
                  <w:tcW w:w="864" w:type="pct"/>
                  <w:vAlign w:val="center"/>
                </w:tcPr>
                <w:p w14:paraId="457A461D">
                  <w:pPr>
                    <w:adjustRightInd w:val="0"/>
                    <w:snapToGrid w:val="0"/>
                    <w:spacing w:line="240" w:lineRule="exact"/>
                    <w:jc w:val="center"/>
                    <w:rPr>
                      <w:szCs w:val="21"/>
                    </w:rPr>
                  </w:pPr>
                  <w:r>
                    <w:rPr>
                      <w:szCs w:val="21"/>
                    </w:rPr>
                    <w:t>1</w:t>
                  </w:r>
                  <w:r>
                    <w:rPr>
                      <w:rFonts w:hint="eastAsia"/>
                      <w:szCs w:val="21"/>
                    </w:rPr>
                    <w:t>年/</w:t>
                  </w:r>
                  <w:r>
                    <w:rPr>
                      <w:szCs w:val="21"/>
                    </w:rPr>
                    <w:t>1</w:t>
                  </w:r>
                  <w:r>
                    <w:rPr>
                      <w:rFonts w:hint="eastAsia"/>
                      <w:szCs w:val="21"/>
                    </w:rPr>
                    <w:t>次</w:t>
                  </w:r>
                </w:p>
              </w:tc>
              <w:tc>
                <w:tcPr>
                  <w:tcW w:w="2039" w:type="pct"/>
                  <w:vMerge w:val="continue"/>
                  <w:vAlign w:val="center"/>
                </w:tcPr>
                <w:p w14:paraId="0160B111">
                  <w:pPr>
                    <w:pStyle w:val="16"/>
                    <w:spacing w:after="0" w:line="240" w:lineRule="atLeast"/>
                    <w:jc w:val="center"/>
                    <w:rPr>
                      <w:szCs w:val="21"/>
                    </w:rPr>
                  </w:pPr>
                </w:p>
              </w:tc>
            </w:tr>
          </w:tbl>
          <w:p w14:paraId="0C3393E1">
            <w:pPr>
              <w:adjustRightInd w:val="0"/>
              <w:snapToGrid w:val="0"/>
              <w:spacing w:line="360" w:lineRule="auto"/>
              <w:ind w:firstLine="442" w:firstLineChars="200"/>
              <w:rPr>
                <w:rFonts w:hAnsi="宋体"/>
                <w:b/>
                <w:bCs/>
                <w:spacing w:val="-10"/>
                <w:sz w:val="24"/>
              </w:rPr>
            </w:pPr>
            <w:r>
              <w:rPr>
                <w:rFonts w:hint="eastAsia" w:hAnsi="宋体"/>
                <w:b/>
                <w:bCs/>
                <w:spacing w:val="-10"/>
                <w:sz w:val="24"/>
              </w:rPr>
              <w:t>二、</w:t>
            </w:r>
            <w:r>
              <w:rPr>
                <w:rFonts w:hAnsi="宋体"/>
                <w:b/>
                <w:bCs/>
                <w:spacing w:val="-10"/>
                <w:sz w:val="24"/>
              </w:rPr>
              <w:t>废水</w:t>
            </w:r>
          </w:p>
          <w:p w14:paraId="199346BF">
            <w:pPr>
              <w:pStyle w:val="52"/>
              <w:numPr>
                <w:ilvl w:val="0"/>
                <w:numId w:val="7"/>
              </w:numPr>
              <w:ind w:firstLine="480"/>
            </w:pPr>
            <w:r>
              <w:rPr>
                <w:rFonts w:hint="eastAsia"/>
                <w:lang w:eastAsia="zh-CN"/>
              </w:rPr>
              <w:t>废水处理及排放情况</w:t>
            </w:r>
          </w:p>
          <w:p w14:paraId="12F99A5F">
            <w:pPr>
              <w:pStyle w:val="52"/>
              <w:topLinePunct/>
              <w:autoSpaceDE/>
              <w:autoSpaceDN/>
              <w:ind w:firstLine="480"/>
              <w:jc w:val="both"/>
              <w:rPr>
                <w:lang w:eastAsia="zh-CN"/>
              </w:rPr>
            </w:pPr>
            <w:r>
              <w:rPr>
                <w:rFonts w:hint="eastAsia"/>
                <w:lang w:eastAsia="zh-CN"/>
              </w:rPr>
              <w:t>（1）生产废水</w:t>
            </w:r>
          </w:p>
          <w:p w14:paraId="01742A04">
            <w:pPr>
              <w:pStyle w:val="52"/>
              <w:topLinePunct/>
              <w:autoSpaceDE/>
              <w:autoSpaceDN/>
              <w:ind w:firstLine="480"/>
              <w:jc w:val="both"/>
              <w:rPr>
                <w:szCs w:val="20"/>
                <w:lang w:eastAsia="zh-CN"/>
              </w:rPr>
            </w:pPr>
            <w:r>
              <w:rPr>
                <w:rFonts w:hint="eastAsia"/>
                <w:bCs/>
                <w:szCs w:val="21"/>
                <w:lang w:eastAsia="zh-CN"/>
              </w:rPr>
              <w:t>重晶石磨粉后需进行质量、密度检测，不添加化学试剂。在进行产品检验过程中会产生设备和仪器清洗废水，用水量为1</w:t>
            </w:r>
            <w:r>
              <w:rPr>
                <w:bCs/>
                <w:szCs w:val="21"/>
                <w:lang w:eastAsia="zh-CN"/>
              </w:rPr>
              <w:t>.0</w:t>
            </w:r>
            <w:r>
              <w:rPr>
                <w:rFonts w:hint="eastAsia"/>
                <w:bCs/>
                <w:szCs w:val="21"/>
                <w:lang w:eastAsia="zh-CN"/>
              </w:rPr>
              <w:t>m</w:t>
            </w:r>
            <w:r>
              <w:rPr>
                <w:bCs/>
                <w:szCs w:val="21"/>
                <w:vertAlign w:val="superscript"/>
                <w:lang w:eastAsia="zh-CN"/>
              </w:rPr>
              <w:t>3</w:t>
            </w:r>
            <w:r>
              <w:rPr>
                <w:rFonts w:hint="eastAsia"/>
                <w:bCs/>
                <w:szCs w:val="21"/>
                <w:lang w:eastAsia="zh-CN"/>
              </w:rPr>
              <w:t>/</w:t>
            </w:r>
            <w:r>
              <w:rPr>
                <w:bCs/>
                <w:szCs w:val="21"/>
                <w:lang w:eastAsia="zh-CN"/>
              </w:rPr>
              <w:t>d</w:t>
            </w:r>
            <w:r>
              <w:rPr>
                <w:rFonts w:hint="eastAsia"/>
                <w:bCs/>
                <w:szCs w:val="21"/>
                <w:lang w:eastAsia="zh-CN"/>
              </w:rPr>
              <w:t>（</w:t>
            </w:r>
            <w:r>
              <w:rPr>
                <w:bCs/>
                <w:szCs w:val="21"/>
                <w:lang w:eastAsia="zh-CN"/>
              </w:rPr>
              <w:t>300</w:t>
            </w:r>
            <w:r>
              <w:rPr>
                <w:rFonts w:hint="eastAsia"/>
                <w:bCs/>
                <w:szCs w:val="21"/>
                <w:lang w:eastAsia="zh-CN"/>
              </w:rPr>
              <w:t>m</w:t>
            </w:r>
            <w:r>
              <w:rPr>
                <w:bCs/>
                <w:szCs w:val="21"/>
                <w:vertAlign w:val="superscript"/>
                <w:lang w:eastAsia="zh-CN"/>
              </w:rPr>
              <w:t>3</w:t>
            </w:r>
            <w:r>
              <w:rPr>
                <w:rFonts w:hint="eastAsia"/>
                <w:bCs/>
                <w:szCs w:val="21"/>
                <w:lang w:eastAsia="zh-CN"/>
              </w:rPr>
              <w:t>/a）废水产生量约为0</w:t>
            </w:r>
            <w:r>
              <w:rPr>
                <w:bCs/>
                <w:szCs w:val="21"/>
                <w:lang w:eastAsia="zh-CN"/>
              </w:rPr>
              <w:t>.9</w:t>
            </w:r>
            <w:r>
              <w:rPr>
                <w:rFonts w:hint="eastAsia"/>
                <w:bCs/>
                <w:szCs w:val="21"/>
                <w:lang w:eastAsia="zh-CN"/>
              </w:rPr>
              <w:t>m</w:t>
            </w:r>
            <w:r>
              <w:rPr>
                <w:bCs/>
                <w:szCs w:val="21"/>
                <w:vertAlign w:val="superscript"/>
                <w:lang w:eastAsia="zh-CN"/>
              </w:rPr>
              <w:t>3</w:t>
            </w:r>
            <w:r>
              <w:rPr>
                <w:rFonts w:hint="eastAsia"/>
                <w:bCs/>
                <w:szCs w:val="21"/>
                <w:lang w:eastAsia="zh-CN"/>
              </w:rPr>
              <w:t>/</w:t>
            </w:r>
            <w:r>
              <w:rPr>
                <w:bCs/>
                <w:szCs w:val="21"/>
                <w:lang w:eastAsia="zh-CN"/>
              </w:rPr>
              <w:t>d</w:t>
            </w:r>
            <w:r>
              <w:rPr>
                <w:rFonts w:hint="eastAsia"/>
                <w:bCs/>
                <w:szCs w:val="21"/>
                <w:lang w:eastAsia="zh-CN"/>
              </w:rPr>
              <w:t>（2</w:t>
            </w:r>
            <w:r>
              <w:rPr>
                <w:bCs/>
                <w:szCs w:val="21"/>
                <w:lang w:eastAsia="zh-CN"/>
              </w:rPr>
              <w:t>70</w:t>
            </w:r>
            <w:r>
              <w:rPr>
                <w:rFonts w:hint="eastAsia"/>
                <w:bCs/>
                <w:szCs w:val="21"/>
                <w:lang w:eastAsia="zh-CN"/>
              </w:rPr>
              <w:t>m</w:t>
            </w:r>
            <w:r>
              <w:rPr>
                <w:bCs/>
                <w:szCs w:val="21"/>
                <w:vertAlign w:val="superscript"/>
                <w:lang w:eastAsia="zh-CN"/>
              </w:rPr>
              <w:t>3</w:t>
            </w:r>
            <w:r>
              <w:rPr>
                <w:rFonts w:hint="eastAsia"/>
                <w:bCs/>
                <w:szCs w:val="21"/>
                <w:lang w:eastAsia="zh-CN"/>
              </w:rPr>
              <w:t>/a），清洗废水主要污染物S</w:t>
            </w:r>
            <w:r>
              <w:rPr>
                <w:bCs/>
                <w:szCs w:val="21"/>
                <w:lang w:eastAsia="zh-CN"/>
              </w:rPr>
              <w:t>S</w:t>
            </w:r>
            <w:r>
              <w:rPr>
                <w:rFonts w:hint="eastAsia"/>
                <w:lang w:eastAsia="zh-CN"/>
              </w:rPr>
              <w:t>，根据建设单位提供的资料以及类比同类项目检验废水监测情况，废水</w:t>
            </w:r>
            <w:r>
              <w:rPr>
                <w:szCs w:val="20"/>
              </w:rPr>
              <w:t>浓度约为SS100mg/L</w:t>
            </w:r>
            <w:r>
              <w:rPr>
                <w:rFonts w:hint="eastAsia"/>
                <w:szCs w:val="20"/>
                <w:lang w:eastAsia="zh-CN"/>
              </w:rPr>
              <w:t>。检验废水经检验室内的收集桶初沉淀后，上清液进入化粪池和生活污水一起处理。</w:t>
            </w:r>
          </w:p>
          <w:p w14:paraId="427C18EB">
            <w:pPr>
              <w:pStyle w:val="52"/>
              <w:topLinePunct/>
              <w:autoSpaceDE/>
              <w:autoSpaceDN/>
              <w:ind w:firstLine="480"/>
              <w:jc w:val="both"/>
              <w:rPr>
                <w:bCs/>
                <w:szCs w:val="21"/>
                <w:lang w:eastAsia="zh-CN"/>
              </w:rPr>
            </w:pPr>
            <w:r>
              <w:rPr>
                <w:rFonts w:hint="eastAsia"/>
                <w:bCs/>
                <w:szCs w:val="21"/>
                <w:lang w:val="en-US" w:eastAsia="zh-CN"/>
              </w:rPr>
              <w:t>本项目运输车辆冲洗依托租用</w:t>
            </w:r>
            <w:r>
              <w:rPr>
                <w:rFonts w:hint="eastAsia"/>
                <w:bCs/>
                <w:szCs w:val="21"/>
                <w:lang w:eastAsia="zh-CN"/>
              </w:rPr>
              <w:t>厂区出入口</w:t>
            </w:r>
            <w:r>
              <w:rPr>
                <w:rFonts w:hint="eastAsia"/>
                <w:bCs/>
                <w:szCs w:val="21"/>
                <w:lang w:val="en-US" w:eastAsia="zh-CN"/>
              </w:rPr>
              <w:t>原有</w:t>
            </w:r>
            <w:r>
              <w:rPr>
                <w:rFonts w:hint="eastAsia"/>
                <w:bCs/>
                <w:szCs w:val="21"/>
                <w:lang w:eastAsia="zh-CN"/>
              </w:rPr>
              <w:t>车轮冲洗装置（包括冲洗台、沉淀池等），洗车废水经沉淀后回用于洗车过程中，循环使用，定期补给新鲜水，定期清理沉淀池沉渣。</w:t>
            </w:r>
          </w:p>
          <w:p w14:paraId="00CF9B58">
            <w:pPr>
              <w:pStyle w:val="52"/>
              <w:ind w:firstLine="480"/>
              <w:jc w:val="both"/>
              <w:rPr>
                <w:lang w:val="en-US" w:eastAsia="zh-CN"/>
              </w:rPr>
            </w:pPr>
            <w:r>
              <w:rPr>
                <w:rFonts w:hint="eastAsia"/>
                <w:lang w:val="en-US" w:eastAsia="zh-CN"/>
              </w:rPr>
              <w:t>（2）生活污水</w:t>
            </w:r>
          </w:p>
          <w:p w14:paraId="2489792D">
            <w:pPr>
              <w:pStyle w:val="52"/>
              <w:ind w:firstLine="480"/>
              <w:jc w:val="both"/>
              <w:rPr>
                <w:color w:val="000000"/>
                <w:szCs w:val="20"/>
              </w:rPr>
            </w:pPr>
            <w:r>
              <w:t>废水主要</w:t>
            </w:r>
            <w:r>
              <w:rPr>
                <w:rFonts w:hint="eastAsia"/>
              </w:rPr>
              <w:t>为</w:t>
            </w:r>
            <w:r>
              <w:t>员工生活污水</w:t>
            </w:r>
            <w:r>
              <w:rPr>
                <w:rFonts w:hint="eastAsia"/>
              </w:rPr>
              <w:t>。</w:t>
            </w:r>
            <w:r>
              <w:rPr>
                <w:rFonts w:hint="eastAsia"/>
                <w:bCs/>
              </w:rPr>
              <w:t>生活</w:t>
            </w:r>
            <w:r>
              <w:rPr>
                <w:rFonts w:hint="eastAsia"/>
                <w:bCs/>
                <w:szCs w:val="21"/>
                <w:lang w:eastAsia="zh-CN"/>
              </w:rPr>
              <w:t>用水量为</w:t>
            </w:r>
            <w:r>
              <w:rPr>
                <w:rFonts w:hint="eastAsia"/>
                <w:bCs/>
                <w:szCs w:val="21"/>
                <w:lang w:val="en-US" w:eastAsia="zh-CN"/>
              </w:rPr>
              <w:t>1.02</w:t>
            </w:r>
            <w:r>
              <w:rPr>
                <w:rFonts w:hint="eastAsia"/>
                <w:bCs/>
                <w:szCs w:val="21"/>
                <w:lang w:eastAsia="zh-CN"/>
              </w:rPr>
              <w:t>m</w:t>
            </w:r>
            <w:r>
              <w:rPr>
                <w:bCs/>
                <w:szCs w:val="21"/>
                <w:vertAlign w:val="superscript"/>
                <w:lang w:eastAsia="zh-CN"/>
              </w:rPr>
              <w:t>3</w:t>
            </w:r>
            <w:r>
              <w:rPr>
                <w:rFonts w:hint="eastAsia"/>
                <w:bCs/>
                <w:szCs w:val="21"/>
                <w:lang w:eastAsia="zh-CN"/>
              </w:rPr>
              <w:t>/</w:t>
            </w:r>
            <w:r>
              <w:rPr>
                <w:bCs/>
                <w:szCs w:val="21"/>
                <w:lang w:eastAsia="zh-CN"/>
              </w:rPr>
              <w:t>d</w:t>
            </w:r>
            <w:r>
              <w:rPr>
                <w:rFonts w:hint="eastAsia"/>
                <w:bCs/>
                <w:szCs w:val="21"/>
                <w:lang w:eastAsia="zh-CN"/>
              </w:rPr>
              <w:t>（</w:t>
            </w:r>
            <w:r>
              <w:rPr>
                <w:rFonts w:hint="eastAsia"/>
                <w:bCs/>
                <w:szCs w:val="21"/>
                <w:lang w:val="en-US" w:eastAsia="zh-CN"/>
              </w:rPr>
              <w:t>306</w:t>
            </w:r>
            <w:r>
              <w:rPr>
                <w:rFonts w:hint="eastAsia"/>
                <w:bCs/>
                <w:szCs w:val="21"/>
                <w:lang w:eastAsia="zh-CN"/>
              </w:rPr>
              <w:t>m</w:t>
            </w:r>
            <w:r>
              <w:rPr>
                <w:bCs/>
                <w:szCs w:val="21"/>
                <w:vertAlign w:val="superscript"/>
                <w:lang w:eastAsia="zh-CN"/>
              </w:rPr>
              <w:t>3</w:t>
            </w:r>
            <w:r>
              <w:rPr>
                <w:rFonts w:hint="eastAsia"/>
                <w:bCs/>
                <w:szCs w:val="21"/>
                <w:lang w:eastAsia="zh-CN"/>
              </w:rPr>
              <w:t>/a）废水产生量约为</w:t>
            </w:r>
            <w:r>
              <w:rPr>
                <w:rFonts w:hint="eastAsia"/>
                <w:bCs/>
                <w:szCs w:val="21"/>
                <w:lang w:val="en-US" w:eastAsia="zh-CN"/>
              </w:rPr>
              <w:t>0.82</w:t>
            </w:r>
            <w:r>
              <w:rPr>
                <w:rFonts w:hint="eastAsia"/>
                <w:bCs/>
                <w:szCs w:val="21"/>
                <w:lang w:eastAsia="zh-CN"/>
              </w:rPr>
              <w:t>m</w:t>
            </w:r>
            <w:r>
              <w:rPr>
                <w:bCs/>
                <w:szCs w:val="21"/>
                <w:vertAlign w:val="superscript"/>
                <w:lang w:eastAsia="zh-CN"/>
              </w:rPr>
              <w:t>3</w:t>
            </w:r>
            <w:r>
              <w:rPr>
                <w:rFonts w:hint="eastAsia"/>
                <w:bCs/>
                <w:szCs w:val="21"/>
                <w:lang w:eastAsia="zh-CN"/>
              </w:rPr>
              <w:t>/</w:t>
            </w:r>
            <w:r>
              <w:rPr>
                <w:bCs/>
                <w:szCs w:val="21"/>
                <w:lang w:eastAsia="zh-CN"/>
              </w:rPr>
              <w:t>d</w:t>
            </w:r>
            <w:r>
              <w:rPr>
                <w:rFonts w:hint="eastAsia"/>
                <w:bCs/>
                <w:szCs w:val="21"/>
                <w:lang w:eastAsia="zh-CN"/>
              </w:rPr>
              <w:t>（</w:t>
            </w:r>
            <w:r>
              <w:rPr>
                <w:rFonts w:hint="eastAsia"/>
                <w:bCs/>
                <w:szCs w:val="21"/>
                <w:lang w:val="en-US" w:eastAsia="zh-CN"/>
              </w:rPr>
              <w:t>246</w:t>
            </w:r>
            <w:r>
              <w:rPr>
                <w:rFonts w:hint="eastAsia"/>
                <w:bCs/>
                <w:szCs w:val="21"/>
                <w:lang w:eastAsia="zh-CN"/>
              </w:rPr>
              <w:t>m</w:t>
            </w:r>
            <w:r>
              <w:rPr>
                <w:bCs/>
                <w:szCs w:val="21"/>
                <w:vertAlign w:val="superscript"/>
                <w:lang w:eastAsia="zh-CN"/>
              </w:rPr>
              <w:t>3</w:t>
            </w:r>
            <w:r>
              <w:rPr>
                <w:rFonts w:hint="eastAsia"/>
                <w:bCs/>
                <w:szCs w:val="21"/>
                <w:lang w:eastAsia="zh-CN"/>
              </w:rPr>
              <w:t>/a）</w:t>
            </w:r>
            <w:r>
              <w:rPr>
                <w:rFonts w:hint="eastAsia"/>
                <w:lang w:val="zh-CN" w:eastAsia="zh-CN"/>
              </w:rPr>
              <w:t>，</w:t>
            </w:r>
            <w:r>
              <w:rPr>
                <w:color w:val="000000"/>
                <w:szCs w:val="20"/>
              </w:rPr>
              <w:t>类比相关生活污水资料，生活污水水质：COD为300mg/L、BOD</w:t>
            </w:r>
            <w:r>
              <w:rPr>
                <w:color w:val="000000"/>
                <w:szCs w:val="20"/>
                <w:vertAlign w:val="subscript"/>
              </w:rPr>
              <w:t>5</w:t>
            </w:r>
            <w:r>
              <w:rPr>
                <w:color w:val="000000"/>
                <w:szCs w:val="20"/>
              </w:rPr>
              <w:t>为150mg/L、SS为250mg/L、NH</w:t>
            </w:r>
            <w:r>
              <w:rPr>
                <w:color w:val="000000"/>
                <w:szCs w:val="20"/>
                <w:vertAlign w:val="subscript"/>
              </w:rPr>
              <w:t>3</w:t>
            </w:r>
            <w:r>
              <w:rPr>
                <w:color w:val="000000"/>
                <w:szCs w:val="20"/>
              </w:rPr>
              <w:t>-N为30mg/L</w:t>
            </w:r>
            <w:r>
              <w:rPr>
                <w:rFonts w:hint="eastAsia"/>
                <w:color w:val="000000"/>
                <w:szCs w:val="20"/>
                <w:lang w:eastAsia="zh-CN"/>
              </w:rPr>
              <w:t>、动植物油8</w:t>
            </w:r>
            <w:r>
              <w:rPr>
                <w:color w:val="000000"/>
                <w:szCs w:val="20"/>
              </w:rPr>
              <w:t>mg/L。</w:t>
            </w:r>
          </w:p>
          <w:p w14:paraId="25083256">
            <w:pPr>
              <w:pStyle w:val="52"/>
              <w:ind w:firstLine="480"/>
              <w:jc w:val="both"/>
              <w:rPr>
                <w:bCs/>
                <w:lang w:eastAsia="zh-CN"/>
              </w:rPr>
            </w:pPr>
            <w:r>
              <w:rPr>
                <w:rFonts w:hint="eastAsia"/>
                <w:lang w:val="en-US" w:eastAsia="zh-CN"/>
              </w:rPr>
              <w:t>本项目废水</w:t>
            </w:r>
            <w:r>
              <w:rPr>
                <w:rFonts w:hint="eastAsia"/>
                <w:bCs/>
                <w:sz w:val="24"/>
                <w:lang w:val="en-US" w:eastAsia="zh-CN"/>
              </w:rPr>
              <w:t>依托</w:t>
            </w:r>
            <w:r>
              <w:rPr>
                <w:rFonts w:hint="eastAsia"/>
                <w:lang w:val="en-US" w:eastAsia="zh-CN"/>
              </w:rPr>
              <w:t>租用厂区生活区的化粪池</w:t>
            </w:r>
            <w:r>
              <w:rPr>
                <w:rFonts w:hint="eastAsia"/>
                <w:bCs/>
                <w:sz w:val="24"/>
                <w:lang w:val="en-US" w:eastAsia="zh-CN"/>
              </w:rPr>
              <w:t>通过市政污水管网进入江北污水处理厂处理</w:t>
            </w:r>
            <w:r>
              <w:rPr>
                <w:rFonts w:hint="eastAsia"/>
                <w:bCs/>
                <w:lang w:eastAsia="zh-CN"/>
              </w:rPr>
              <w:t>。</w:t>
            </w:r>
          </w:p>
          <w:p w14:paraId="7E8771DF">
            <w:pPr>
              <w:spacing w:line="360" w:lineRule="auto"/>
              <w:ind w:firstLine="480" w:firstLineChars="200"/>
              <w:rPr>
                <w:color w:val="000000"/>
                <w:sz w:val="24"/>
              </w:rPr>
            </w:pPr>
            <w:r>
              <w:rPr>
                <w:color w:val="000000"/>
                <w:sz w:val="24"/>
              </w:rPr>
              <w:t>本项目生活污水处理前后水质一览表见表4</w:t>
            </w:r>
            <w:r>
              <w:rPr>
                <w:rFonts w:hint="eastAsia"/>
                <w:color w:val="000000"/>
                <w:sz w:val="24"/>
              </w:rPr>
              <w:t>-</w:t>
            </w:r>
            <w:r>
              <w:rPr>
                <w:color w:val="000000"/>
                <w:sz w:val="24"/>
              </w:rPr>
              <w:t>5。</w:t>
            </w:r>
          </w:p>
          <w:p w14:paraId="19CB622F">
            <w:pPr>
              <w:snapToGrid w:val="0"/>
              <w:jc w:val="center"/>
              <w:rPr>
                <w:b/>
                <w:spacing w:val="6"/>
              </w:rPr>
            </w:pPr>
            <w:r>
              <w:rPr>
                <w:b/>
                <w:spacing w:val="6"/>
              </w:rPr>
              <w:t>表4</w:t>
            </w:r>
            <w:r>
              <w:rPr>
                <w:rFonts w:hint="eastAsia"/>
                <w:b/>
                <w:spacing w:val="6"/>
              </w:rPr>
              <w:t>-</w:t>
            </w:r>
            <w:r>
              <w:rPr>
                <w:b/>
                <w:spacing w:val="6"/>
              </w:rPr>
              <w:t>5  生活用水处理前后情况一览表</w:t>
            </w:r>
          </w:p>
          <w:tbl>
            <w:tblPr>
              <w:tblStyle w:val="19"/>
              <w:tblW w:w="8213"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55"/>
              <w:gridCol w:w="1727"/>
              <w:gridCol w:w="1150"/>
              <w:gridCol w:w="863"/>
              <w:gridCol w:w="923"/>
              <w:gridCol w:w="946"/>
              <w:gridCol w:w="949"/>
            </w:tblGrid>
            <w:tr w14:paraId="66CC5D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382" w:type="dxa"/>
                  <w:gridSpan w:val="2"/>
                  <w:tcBorders>
                    <w:top w:val="single" w:color="auto" w:sz="12" w:space="0"/>
                    <w:bottom w:val="single" w:color="auto" w:sz="12" w:space="0"/>
                  </w:tcBorders>
                  <w:shd w:val="clear" w:color="auto" w:fill="auto"/>
                  <w:vAlign w:val="center"/>
                </w:tcPr>
                <w:p w14:paraId="55818B05">
                  <w:pPr>
                    <w:jc w:val="center"/>
                    <w:rPr>
                      <w:rFonts w:ascii="宋体" w:hAnsi="宋体" w:cs="宋体"/>
                      <w:b/>
                      <w:bCs/>
                      <w:kern w:val="0"/>
                      <w:szCs w:val="21"/>
                    </w:rPr>
                  </w:pPr>
                  <w:r>
                    <w:rPr>
                      <w:rFonts w:hint="eastAsia" w:ascii="宋体" w:hAnsi="宋体" w:cs="宋体"/>
                      <w:b/>
                      <w:bCs/>
                      <w:kern w:val="0"/>
                      <w:szCs w:val="21"/>
                    </w:rPr>
                    <w:t>项</w:t>
                  </w:r>
                  <w:r>
                    <w:rPr>
                      <w:b/>
                      <w:bCs/>
                      <w:kern w:val="0"/>
                      <w:szCs w:val="21"/>
                    </w:rPr>
                    <w:t xml:space="preserve">   </w:t>
                  </w:r>
                  <w:r>
                    <w:rPr>
                      <w:rFonts w:hint="eastAsia" w:ascii="宋体" w:hAnsi="宋体" w:cs="宋体"/>
                      <w:b/>
                      <w:bCs/>
                      <w:kern w:val="0"/>
                      <w:szCs w:val="21"/>
                    </w:rPr>
                    <w:t>目</w:t>
                  </w:r>
                </w:p>
              </w:tc>
              <w:tc>
                <w:tcPr>
                  <w:tcW w:w="1150" w:type="dxa"/>
                  <w:tcBorders>
                    <w:top w:val="single" w:color="auto" w:sz="12" w:space="0"/>
                    <w:bottom w:val="single" w:color="auto" w:sz="12" w:space="0"/>
                  </w:tcBorders>
                  <w:shd w:val="clear" w:color="auto" w:fill="auto"/>
                  <w:vAlign w:val="center"/>
                </w:tcPr>
                <w:p w14:paraId="2B0A4455">
                  <w:pPr>
                    <w:jc w:val="center"/>
                    <w:rPr>
                      <w:rFonts w:eastAsia="等线"/>
                      <w:b/>
                      <w:bCs/>
                      <w:kern w:val="0"/>
                      <w:szCs w:val="21"/>
                    </w:rPr>
                  </w:pPr>
                  <w:r>
                    <w:rPr>
                      <w:rFonts w:eastAsia="等线"/>
                      <w:b/>
                      <w:bCs/>
                      <w:kern w:val="0"/>
                      <w:szCs w:val="21"/>
                    </w:rPr>
                    <w:t>COD</w:t>
                  </w:r>
                </w:p>
              </w:tc>
              <w:tc>
                <w:tcPr>
                  <w:tcW w:w="863" w:type="dxa"/>
                  <w:tcBorders>
                    <w:top w:val="single" w:color="auto" w:sz="12" w:space="0"/>
                    <w:bottom w:val="single" w:color="auto" w:sz="12" w:space="0"/>
                  </w:tcBorders>
                  <w:shd w:val="clear" w:color="auto" w:fill="auto"/>
                  <w:vAlign w:val="center"/>
                </w:tcPr>
                <w:p w14:paraId="64FC1F0E">
                  <w:pPr>
                    <w:jc w:val="center"/>
                    <w:rPr>
                      <w:rFonts w:eastAsia="等线"/>
                      <w:b/>
                      <w:bCs/>
                      <w:kern w:val="0"/>
                      <w:szCs w:val="21"/>
                    </w:rPr>
                  </w:pPr>
                  <w:r>
                    <w:rPr>
                      <w:rFonts w:eastAsia="等线"/>
                      <w:b/>
                      <w:bCs/>
                      <w:kern w:val="0"/>
                      <w:szCs w:val="21"/>
                    </w:rPr>
                    <w:t>BOD</w:t>
                  </w:r>
                  <w:r>
                    <w:rPr>
                      <w:rFonts w:eastAsia="等线"/>
                      <w:b/>
                      <w:bCs/>
                      <w:kern w:val="0"/>
                      <w:szCs w:val="21"/>
                      <w:vertAlign w:val="subscript"/>
                    </w:rPr>
                    <w:t>5</w:t>
                  </w:r>
                </w:p>
              </w:tc>
              <w:tc>
                <w:tcPr>
                  <w:tcW w:w="923" w:type="dxa"/>
                  <w:tcBorders>
                    <w:top w:val="single" w:color="auto" w:sz="12" w:space="0"/>
                    <w:bottom w:val="single" w:color="auto" w:sz="12" w:space="0"/>
                  </w:tcBorders>
                  <w:shd w:val="clear" w:color="auto" w:fill="auto"/>
                  <w:vAlign w:val="center"/>
                </w:tcPr>
                <w:p w14:paraId="53A87A12">
                  <w:pPr>
                    <w:jc w:val="center"/>
                    <w:rPr>
                      <w:rFonts w:eastAsia="等线"/>
                      <w:b/>
                      <w:bCs/>
                      <w:kern w:val="0"/>
                      <w:szCs w:val="21"/>
                    </w:rPr>
                  </w:pPr>
                  <w:r>
                    <w:rPr>
                      <w:rFonts w:eastAsia="等线"/>
                      <w:b/>
                      <w:bCs/>
                      <w:kern w:val="0"/>
                      <w:szCs w:val="21"/>
                    </w:rPr>
                    <w:t>SS</w:t>
                  </w:r>
                </w:p>
              </w:tc>
              <w:tc>
                <w:tcPr>
                  <w:tcW w:w="946" w:type="dxa"/>
                  <w:tcBorders>
                    <w:top w:val="single" w:color="auto" w:sz="12" w:space="0"/>
                    <w:bottom w:val="single" w:color="auto" w:sz="12" w:space="0"/>
                  </w:tcBorders>
                  <w:shd w:val="clear" w:color="auto" w:fill="auto"/>
                  <w:vAlign w:val="center"/>
                </w:tcPr>
                <w:p w14:paraId="15C7CE65">
                  <w:pPr>
                    <w:jc w:val="center"/>
                    <w:rPr>
                      <w:rFonts w:eastAsia="等线"/>
                      <w:b/>
                      <w:bCs/>
                      <w:kern w:val="0"/>
                      <w:szCs w:val="21"/>
                    </w:rPr>
                  </w:pPr>
                  <w:r>
                    <w:rPr>
                      <w:rFonts w:eastAsia="等线"/>
                      <w:b/>
                      <w:bCs/>
                      <w:kern w:val="0"/>
                      <w:szCs w:val="21"/>
                    </w:rPr>
                    <w:t>NH</w:t>
                  </w:r>
                  <w:r>
                    <w:rPr>
                      <w:rFonts w:eastAsia="等线"/>
                      <w:b/>
                      <w:bCs/>
                      <w:kern w:val="0"/>
                      <w:szCs w:val="21"/>
                      <w:vertAlign w:val="subscript"/>
                    </w:rPr>
                    <w:t>3</w:t>
                  </w:r>
                  <w:r>
                    <w:rPr>
                      <w:rFonts w:eastAsia="等线"/>
                      <w:b/>
                      <w:bCs/>
                      <w:kern w:val="0"/>
                      <w:szCs w:val="21"/>
                    </w:rPr>
                    <w:t>-N</w:t>
                  </w:r>
                </w:p>
              </w:tc>
              <w:tc>
                <w:tcPr>
                  <w:tcW w:w="949" w:type="dxa"/>
                  <w:tcBorders>
                    <w:top w:val="single" w:color="auto" w:sz="12" w:space="0"/>
                    <w:bottom w:val="single" w:color="auto" w:sz="12" w:space="0"/>
                  </w:tcBorders>
                  <w:shd w:val="clear" w:color="auto" w:fill="auto"/>
                  <w:vAlign w:val="center"/>
                </w:tcPr>
                <w:p w14:paraId="62FD91E6">
                  <w:pPr>
                    <w:jc w:val="center"/>
                    <w:rPr>
                      <w:rFonts w:ascii="宋体" w:hAnsi="宋体" w:cs="宋体"/>
                      <w:b/>
                      <w:bCs/>
                      <w:spacing w:val="-20"/>
                      <w:kern w:val="0"/>
                      <w:szCs w:val="21"/>
                    </w:rPr>
                  </w:pPr>
                  <w:r>
                    <w:rPr>
                      <w:rFonts w:hint="eastAsia" w:ascii="宋体" w:hAnsi="宋体" w:cs="宋体"/>
                      <w:b/>
                      <w:bCs/>
                      <w:spacing w:val="-20"/>
                      <w:kern w:val="0"/>
                      <w:szCs w:val="21"/>
                    </w:rPr>
                    <w:t>动植物油</w:t>
                  </w:r>
                </w:p>
              </w:tc>
            </w:tr>
            <w:tr w14:paraId="538CA3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382" w:type="dxa"/>
                  <w:gridSpan w:val="2"/>
                  <w:vMerge w:val="restart"/>
                  <w:tcBorders>
                    <w:top w:val="single" w:color="auto" w:sz="12" w:space="0"/>
                  </w:tcBorders>
                  <w:shd w:val="clear" w:color="auto" w:fill="auto"/>
                  <w:vAlign w:val="center"/>
                </w:tcPr>
                <w:p w14:paraId="1C0EA987">
                  <w:pPr>
                    <w:jc w:val="center"/>
                    <w:rPr>
                      <w:rFonts w:ascii="宋体" w:hAnsi="宋体" w:cs="宋体"/>
                      <w:kern w:val="0"/>
                      <w:szCs w:val="21"/>
                    </w:rPr>
                  </w:pPr>
                  <w:r>
                    <w:rPr>
                      <w:rFonts w:hint="eastAsia" w:ascii="宋体" w:hAnsi="宋体" w:cs="宋体"/>
                      <w:kern w:val="0"/>
                      <w:szCs w:val="21"/>
                    </w:rPr>
                    <w:t>生活污水（</w:t>
                  </w:r>
                  <w:r>
                    <w:rPr>
                      <w:rFonts w:hint="eastAsia"/>
                      <w:kern w:val="0"/>
                      <w:szCs w:val="21"/>
                      <w:lang w:val="en-US" w:eastAsia="zh-CN"/>
                    </w:rPr>
                    <w:t>246</w:t>
                  </w:r>
                  <w:r>
                    <w:rPr>
                      <w:kern w:val="0"/>
                      <w:szCs w:val="21"/>
                    </w:rPr>
                    <w:t>m</w:t>
                  </w:r>
                  <w:r>
                    <w:rPr>
                      <w:kern w:val="0"/>
                      <w:szCs w:val="21"/>
                      <w:vertAlign w:val="superscript"/>
                    </w:rPr>
                    <w:t>3</w:t>
                  </w:r>
                  <w:r>
                    <w:rPr>
                      <w:kern w:val="0"/>
                      <w:szCs w:val="21"/>
                    </w:rPr>
                    <w:t>/a</w:t>
                  </w:r>
                  <w:r>
                    <w:rPr>
                      <w:rFonts w:hint="eastAsia" w:ascii="宋体" w:hAnsi="宋体" w:cs="宋体"/>
                      <w:kern w:val="0"/>
                      <w:szCs w:val="21"/>
                    </w:rPr>
                    <w:t>）</w:t>
                  </w:r>
                </w:p>
              </w:tc>
              <w:tc>
                <w:tcPr>
                  <w:tcW w:w="1150" w:type="dxa"/>
                  <w:tcBorders>
                    <w:top w:val="single" w:color="auto" w:sz="12" w:space="0"/>
                  </w:tcBorders>
                  <w:shd w:val="clear" w:color="auto" w:fill="auto"/>
                  <w:vAlign w:val="center"/>
                </w:tcPr>
                <w:p w14:paraId="2EBEE4AC">
                  <w:pPr>
                    <w:jc w:val="center"/>
                    <w:rPr>
                      <w:rFonts w:eastAsia="等线"/>
                      <w:kern w:val="0"/>
                      <w:szCs w:val="21"/>
                    </w:rPr>
                  </w:pPr>
                  <w:r>
                    <w:rPr>
                      <w:rFonts w:eastAsia="等线"/>
                      <w:kern w:val="0"/>
                      <w:szCs w:val="21"/>
                    </w:rPr>
                    <w:t>300</w:t>
                  </w:r>
                </w:p>
              </w:tc>
              <w:tc>
                <w:tcPr>
                  <w:tcW w:w="863" w:type="dxa"/>
                  <w:tcBorders>
                    <w:top w:val="single" w:color="auto" w:sz="12" w:space="0"/>
                  </w:tcBorders>
                  <w:shd w:val="clear" w:color="auto" w:fill="auto"/>
                  <w:vAlign w:val="center"/>
                </w:tcPr>
                <w:p w14:paraId="2745AC50">
                  <w:pPr>
                    <w:jc w:val="center"/>
                    <w:rPr>
                      <w:rFonts w:eastAsia="等线"/>
                      <w:kern w:val="0"/>
                      <w:szCs w:val="21"/>
                    </w:rPr>
                  </w:pPr>
                  <w:r>
                    <w:rPr>
                      <w:rFonts w:eastAsia="等线"/>
                      <w:kern w:val="0"/>
                      <w:szCs w:val="21"/>
                    </w:rPr>
                    <w:t>150</w:t>
                  </w:r>
                </w:p>
              </w:tc>
              <w:tc>
                <w:tcPr>
                  <w:tcW w:w="923" w:type="dxa"/>
                  <w:tcBorders>
                    <w:top w:val="single" w:color="auto" w:sz="12" w:space="0"/>
                  </w:tcBorders>
                  <w:shd w:val="clear" w:color="auto" w:fill="auto"/>
                  <w:vAlign w:val="center"/>
                </w:tcPr>
                <w:p w14:paraId="5B083211">
                  <w:pPr>
                    <w:jc w:val="center"/>
                    <w:rPr>
                      <w:rFonts w:eastAsia="等线"/>
                      <w:kern w:val="0"/>
                      <w:szCs w:val="21"/>
                    </w:rPr>
                  </w:pPr>
                  <w:r>
                    <w:rPr>
                      <w:rFonts w:eastAsia="等线"/>
                      <w:kern w:val="0"/>
                      <w:szCs w:val="21"/>
                    </w:rPr>
                    <w:t>250</w:t>
                  </w:r>
                </w:p>
              </w:tc>
              <w:tc>
                <w:tcPr>
                  <w:tcW w:w="946" w:type="dxa"/>
                  <w:tcBorders>
                    <w:top w:val="single" w:color="auto" w:sz="12" w:space="0"/>
                  </w:tcBorders>
                  <w:shd w:val="clear" w:color="auto" w:fill="auto"/>
                  <w:vAlign w:val="center"/>
                </w:tcPr>
                <w:p w14:paraId="058E6AF3">
                  <w:pPr>
                    <w:jc w:val="center"/>
                    <w:rPr>
                      <w:rFonts w:eastAsia="等线"/>
                      <w:kern w:val="0"/>
                      <w:szCs w:val="21"/>
                    </w:rPr>
                  </w:pPr>
                  <w:r>
                    <w:rPr>
                      <w:rFonts w:eastAsia="等线"/>
                      <w:kern w:val="0"/>
                      <w:szCs w:val="21"/>
                    </w:rPr>
                    <w:t>30</w:t>
                  </w:r>
                </w:p>
              </w:tc>
              <w:tc>
                <w:tcPr>
                  <w:tcW w:w="949" w:type="dxa"/>
                  <w:tcBorders>
                    <w:top w:val="single" w:color="auto" w:sz="12" w:space="0"/>
                  </w:tcBorders>
                  <w:shd w:val="clear" w:color="auto" w:fill="auto"/>
                  <w:vAlign w:val="center"/>
                </w:tcPr>
                <w:p w14:paraId="7711F327">
                  <w:pPr>
                    <w:jc w:val="center"/>
                    <w:rPr>
                      <w:rFonts w:eastAsia="等线"/>
                      <w:kern w:val="0"/>
                      <w:szCs w:val="21"/>
                    </w:rPr>
                  </w:pPr>
                  <w:r>
                    <w:rPr>
                      <w:rFonts w:eastAsia="等线"/>
                      <w:kern w:val="0"/>
                      <w:szCs w:val="21"/>
                    </w:rPr>
                    <w:t>8</w:t>
                  </w:r>
                </w:p>
              </w:tc>
            </w:tr>
            <w:tr w14:paraId="1901E8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382" w:type="dxa"/>
                  <w:gridSpan w:val="2"/>
                  <w:vMerge w:val="continue"/>
                  <w:vAlign w:val="center"/>
                </w:tcPr>
                <w:p w14:paraId="59C020D7">
                  <w:pPr>
                    <w:jc w:val="left"/>
                    <w:rPr>
                      <w:rFonts w:ascii="宋体" w:hAnsi="宋体" w:cs="宋体"/>
                      <w:kern w:val="0"/>
                      <w:szCs w:val="21"/>
                    </w:rPr>
                  </w:pPr>
                </w:p>
              </w:tc>
              <w:tc>
                <w:tcPr>
                  <w:tcW w:w="1150" w:type="dxa"/>
                  <w:shd w:val="clear" w:color="auto" w:fill="auto"/>
                  <w:vAlign w:val="center"/>
                </w:tcPr>
                <w:p w14:paraId="0E4248D8">
                  <w:pPr>
                    <w:jc w:val="center"/>
                    <w:rPr>
                      <w:rFonts w:hint="default" w:eastAsia="等线"/>
                      <w:kern w:val="0"/>
                      <w:szCs w:val="21"/>
                      <w:lang w:val="en-US" w:eastAsia="zh-CN"/>
                    </w:rPr>
                  </w:pPr>
                  <w:r>
                    <w:rPr>
                      <w:rFonts w:hint="eastAsia" w:eastAsia="等线"/>
                      <w:kern w:val="0"/>
                      <w:szCs w:val="21"/>
                      <w:lang w:val="en-US" w:eastAsia="zh-CN"/>
                    </w:rPr>
                    <w:t>0.073</w:t>
                  </w:r>
                </w:p>
              </w:tc>
              <w:tc>
                <w:tcPr>
                  <w:tcW w:w="863" w:type="dxa"/>
                  <w:shd w:val="clear" w:color="auto" w:fill="auto"/>
                  <w:vAlign w:val="center"/>
                </w:tcPr>
                <w:p w14:paraId="62A40F77">
                  <w:pPr>
                    <w:jc w:val="center"/>
                    <w:rPr>
                      <w:rFonts w:hint="default" w:eastAsia="等线"/>
                      <w:kern w:val="0"/>
                      <w:szCs w:val="21"/>
                      <w:lang w:val="en-US" w:eastAsia="zh-CN"/>
                    </w:rPr>
                  </w:pPr>
                  <w:r>
                    <w:rPr>
                      <w:rFonts w:hint="eastAsia" w:eastAsia="等线"/>
                      <w:kern w:val="0"/>
                      <w:szCs w:val="21"/>
                      <w:lang w:val="en-US" w:eastAsia="zh-CN"/>
                    </w:rPr>
                    <w:t>0.037</w:t>
                  </w:r>
                </w:p>
              </w:tc>
              <w:tc>
                <w:tcPr>
                  <w:tcW w:w="923" w:type="dxa"/>
                  <w:shd w:val="clear" w:color="auto" w:fill="auto"/>
                  <w:vAlign w:val="center"/>
                </w:tcPr>
                <w:p w14:paraId="2F68BAC7">
                  <w:pPr>
                    <w:jc w:val="center"/>
                    <w:rPr>
                      <w:rFonts w:hint="default" w:eastAsia="等线"/>
                      <w:kern w:val="0"/>
                      <w:szCs w:val="21"/>
                      <w:lang w:val="en-US" w:eastAsia="zh-CN"/>
                    </w:rPr>
                  </w:pPr>
                  <w:r>
                    <w:rPr>
                      <w:rFonts w:hint="eastAsia" w:eastAsia="等线"/>
                      <w:kern w:val="0"/>
                      <w:szCs w:val="21"/>
                      <w:lang w:val="en-US" w:eastAsia="zh-CN"/>
                    </w:rPr>
                    <w:t>0.062</w:t>
                  </w:r>
                </w:p>
              </w:tc>
              <w:tc>
                <w:tcPr>
                  <w:tcW w:w="946" w:type="dxa"/>
                  <w:shd w:val="clear" w:color="auto" w:fill="auto"/>
                  <w:vAlign w:val="center"/>
                </w:tcPr>
                <w:p w14:paraId="7459805A">
                  <w:pPr>
                    <w:jc w:val="center"/>
                    <w:rPr>
                      <w:rFonts w:hint="default" w:eastAsia="等线"/>
                      <w:kern w:val="0"/>
                      <w:szCs w:val="21"/>
                      <w:lang w:val="en-US" w:eastAsia="zh-CN"/>
                    </w:rPr>
                  </w:pPr>
                  <w:r>
                    <w:rPr>
                      <w:rFonts w:hint="eastAsia" w:eastAsia="等线"/>
                      <w:kern w:val="0"/>
                      <w:szCs w:val="21"/>
                      <w:lang w:val="en-US" w:eastAsia="zh-CN"/>
                    </w:rPr>
                    <w:t>0.007</w:t>
                  </w:r>
                </w:p>
              </w:tc>
              <w:tc>
                <w:tcPr>
                  <w:tcW w:w="949" w:type="dxa"/>
                  <w:shd w:val="clear" w:color="auto" w:fill="auto"/>
                  <w:vAlign w:val="center"/>
                </w:tcPr>
                <w:p w14:paraId="7DC71400">
                  <w:pPr>
                    <w:jc w:val="center"/>
                    <w:rPr>
                      <w:rFonts w:hint="default" w:eastAsia="等线"/>
                      <w:kern w:val="0"/>
                      <w:szCs w:val="21"/>
                      <w:lang w:val="en-US" w:eastAsia="zh-CN"/>
                    </w:rPr>
                  </w:pPr>
                  <w:r>
                    <w:rPr>
                      <w:rFonts w:hint="eastAsia" w:eastAsia="等线"/>
                      <w:kern w:val="0"/>
                      <w:szCs w:val="21"/>
                      <w:lang w:val="en-US" w:eastAsia="zh-CN"/>
                    </w:rPr>
                    <w:t>0.002</w:t>
                  </w:r>
                </w:p>
              </w:tc>
            </w:tr>
            <w:tr w14:paraId="0E3705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382" w:type="dxa"/>
                  <w:gridSpan w:val="2"/>
                  <w:vMerge w:val="restart"/>
                  <w:shd w:val="clear" w:color="auto" w:fill="auto"/>
                  <w:vAlign w:val="center"/>
                </w:tcPr>
                <w:p w14:paraId="6003B165">
                  <w:pPr>
                    <w:jc w:val="center"/>
                    <w:rPr>
                      <w:rFonts w:ascii="宋体" w:hAnsi="宋体" w:cs="宋体"/>
                      <w:kern w:val="0"/>
                      <w:szCs w:val="21"/>
                    </w:rPr>
                  </w:pPr>
                  <w:r>
                    <w:rPr>
                      <w:rFonts w:hint="eastAsia" w:ascii="宋体" w:hAnsi="宋体" w:cs="宋体"/>
                      <w:kern w:val="0"/>
                      <w:szCs w:val="21"/>
                    </w:rPr>
                    <w:t>检验废水（</w:t>
                  </w:r>
                  <w:r>
                    <w:rPr>
                      <w:kern w:val="0"/>
                      <w:szCs w:val="21"/>
                    </w:rPr>
                    <w:t>270m</w:t>
                  </w:r>
                  <w:r>
                    <w:rPr>
                      <w:kern w:val="0"/>
                      <w:szCs w:val="21"/>
                      <w:vertAlign w:val="superscript"/>
                    </w:rPr>
                    <w:t>3</w:t>
                  </w:r>
                  <w:r>
                    <w:rPr>
                      <w:kern w:val="0"/>
                      <w:szCs w:val="21"/>
                    </w:rPr>
                    <w:t>/a</w:t>
                  </w:r>
                  <w:r>
                    <w:rPr>
                      <w:rFonts w:hint="eastAsia" w:ascii="宋体" w:hAnsi="宋体" w:cs="宋体"/>
                      <w:kern w:val="0"/>
                      <w:szCs w:val="21"/>
                    </w:rPr>
                    <w:t>）</w:t>
                  </w:r>
                </w:p>
              </w:tc>
              <w:tc>
                <w:tcPr>
                  <w:tcW w:w="1150" w:type="dxa"/>
                  <w:shd w:val="clear" w:color="auto" w:fill="auto"/>
                  <w:vAlign w:val="center"/>
                </w:tcPr>
                <w:p w14:paraId="098C7CA4">
                  <w:pPr>
                    <w:jc w:val="center"/>
                    <w:rPr>
                      <w:rFonts w:eastAsia="等线"/>
                      <w:kern w:val="0"/>
                      <w:szCs w:val="21"/>
                    </w:rPr>
                  </w:pPr>
                  <w:r>
                    <w:rPr>
                      <w:rFonts w:eastAsia="等线"/>
                      <w:kern w:val="0"/>
                      <w:szCs w:val="21"/>
                    </w:rPr>
                    <w:t>/</w:t>
                  </w:r>
                </w:p>
              </w:tc>
              <w:tc>
                <w:tcPr>
                  <w:tcW w:w="863" w:type="dxa"/>
                  <w:shd w:val="clear" w:color="auto" w:fill="auto"/>
                  <w:vAlign w:val="center"/>
                </w:tcPr>
                <w:p w14:paraId="1DF9A11F">
                  <w:pPr>
                    <w:jc w:val="center"/>
                    <w:rPr>
                      <w:rFonts w:eastAsia="等线"/>
                      <w:kern w:val="0"/>
                      <w:szCs w:val="21"/>
                    </w:rPr>
                  </w:pPr>
                  <w:r>
                    <w:rPr>
                      <w:rFonts w:eastAsia="等线"/>
                      <w:kern w:val="0"/>
                      <w:szCs w:val="21"/>
                    </w:rPr>
                    <w:t>/</w:t>
                  </w:r>
                </w:p>
              </w:tc>
              <w:tc>
                <w:tcPr>
                  <w:tcW w:w="923" w:type="dxa"/>
                  <w:shd w:val="clear" w:color="auto" w:fill="auto"/>
                  <w:vAlign w:val="center"/>
                </w:tcPr>
                <w:p w14:paraId="2B786020">
                  <w:pPr>
                    <w:jc w:val="center"/>
                    <w:rPr>
                      <w:rFonts w:eastAsia="等线"/>
                      <w:kern w:val="0"/>
                      <w:szCs w:val="21"/>
                    </w:rPr>
                  </w:pPr>
                  <w:r>
                    <w:rPr>
                      <w:rFonts w:eastAsia="等线"/>
                      <w:kern w:val="0"/>
                      <w:szCs w:val="21"/>
                    </w:rPr>
                    <w:t>100</w:t>
                  </w:r>
                </w:p>
              </w:tc>
              <w:tc>
                <w:tcPr>
                  <w:tcW w:w="946" w:type="dxa"/>
                  <w:shd w:val="clear" w:color="auto" w:fill="auto"/>
                  <w:vAlign w:val="center"/>
                </w:tcPr>
                <w:p w14:paraId="0FD23C9D">
                  <w:pPr>
                    <w:jc w:val="center"/>
                    <w:rPr>
                      <w:rFonts w:eastAsia="等线"/>
                      <w:kern w:val="0"/>
                      <w:szCs w:val="21"/>
                    </w:rPr>
                  </w:pPr>
                  <w:r>
                    <w:rPr>
                      <w:rFonts w:eastAsia="等线"/>
                      <w:kern w:val="0"/>
                      <w:szCs w:val="21"/>
                    </w:rPr>
                    <w:t>/</w:t>
                  </w:r>
                </w:p>
              </w:tc>
              <w:tc>
                <w:tcPr>
                  <w:tcW w:w="949" w:type="dxa"/>
                  <w:shd w:val="clear" w:color="auto" w:fill="auto"/>
                  <w:vAlign w:val="center"/>
                </w:tcPr>
                <w:p w14:paraId="10254466">
                  <w:pPr>
                    <w:jc w:val="center"/>
                    <w:rPr>
                      <w:rFonts w:eastAsia="等线"/>
                      <w:kern w:val="0"/>
                      <w:szCs w:val="21"/>
                    </w:rPr>
                  </w:pPr>
                  <w:r>
                    <w:rPr>
                      <w:rFonts w:eastAsia="等线"/>
                      <w:kern w:val="0"/>
                      <w:szCs w:val="21"/>
                    </w:rPr>
                    <w:t>/</w:t>
                  </w:r>
                </w:p>
              </w:tc>
            </w:tr>
            <w:tr w14:paraId="68974F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382" w:type="dxa"/>
                  <w:gridSpan w:val="2"/>
                  <w:vMerge w:val="continue"/>
                  <w:vAlign w:val="center"/>
                </w:tcPr>
                <w:p w14:paraId="16C23306">
                  <w:pPr>
                    <w:jc w:val="left"/>
                    <w:rPr>
                      <w:rFonts w:ascii="宋体" w:hAnsi="宋体" w:cs="宋体"/>
                      <w:kern w:val="0"/>
                      <w:szCs w:val="21"/>
                    </w:rPr>
                  </w:pPr>
                </w:p>
              </w:tc>
              <w:tc>
                <w:tcPr>
                  <w:tcW w:w="1150" w:type="dxa"/>
                  <w:shd w:val="clear" w:color="auto" w:fill="auto"/>
                  <w:vAlign w:val="center"/>
                </w:tcPr>
                <w:p w14:paraId="2EBF606F">
                  <w:pPr>
                    <w:jc w:val="center"/>
                    <w:rPr>
                      <w:rFonts w:eastAsia="等线"/>
                      <w:kern w:val="0"/>
                      <w:szCs w:val="21"/>
                    </w:rPr>
                  </w:pPr>
                  <w:r>
                    <w:rPr>
                      <w:rFonts w:eastAsia="等线"/>
                      <w:kern w:val="0"/>
                      <w:szCs w:val="21"/>
                    </w:rPr>
                    <w:t>/</w:t>
                  </w:r>
                </w:p>
              </w:tc>
              <w:tc>
                <w:tcPr>
                  <w:tcW w:w="863" w:type="dxa"/>
                  <w:shd w:val="clear" w:color="auto" w:fill="auto"/>
                  <w:vAlign w:val="center"/>
                </w:tcPr>
                <w:p w14:paraId="3FCE20A4">
                  <w:pPr>
                    <w:jc w:val="center"/>
                    <w:rPr>
                      <w:rFonts w:eastAsia="等线"/>
                      <w:kern w:val="0"/>
                      <w:szCs w:val="21"/>
                    </w:rPr>
                  </w:pPr>
                  <w:r>
                    <w:rPr>
                      <w:rFonts w:eastAsia="等线"/>
                      <w:kern w:val="0"/>
                      <w:szCs w:val="21"/>
                    </w:rPr>
                    <w:t>/</w:t>
                  </w:r>
                </w:p>
              </w:tc>
              <w:tc>
                <w:tcPr>
                  <w:tcW w:w="923" w:type="dxa"/>
                  <w:shd w:val="clear" w:color="auto" w:fill="auto"/>
                  <w:vAlign w:val="center"/>
                </w:tcPr>
                <w:p w14:paraId="14632334">
                  <w:pPr>
                    <w:jc w:val="center"/>
                    <w:rPr>
                      <w:rFonts w:eastAsia="等线"/>
                      <w:kern w:val="0"/>
                      <w:szCs w:val="21"/>
                    </w:rPr>
                  </w:pPr>
                  <w:r>
                    <w:rPr>
                      <w:rFonts w:hint="eastAsia" w:eastAsia="等线"/>
                      <w:kern w:val="0"/>
                      <w:szCs w:val="21"/>
                    </w:rPr>
                    <w:t>0</w:t>
                  </w:r>
                  <w:r>
                    <w:rPr>
                      <w:rFonts w:eastAsia="等线"/>
                      <w:kern w:val="0"/>
                      <w:szCs w:val="21"/>
                    </w:rPr>
                    <w:t>.027</w:t>
                  </w:r>
                </w:p>
              </w:tc>
              <w:tc>
                <w:tcPr>
                  <w:tcW w:w="946" w:type="dxa"/>
                  <w:shd w:val="clear" w:color="auto" w:fill="auto"/>
                  <w:vAlign w:val="center"/>
                </w:tcPr>
                <w:p w14:paraId="013C57AE">
                  <w:pPr>
                    <w:jc w:val="center"/>
                    <w:rPr>
                      <w:rFonts w:eastAsia="等线"/>
                      <w:kern w:val="0"/>
                      <w:szCs w:val="21"/>
                    </w:rPr>
                  </w:pPr>
                  <w:r>
                    <w:rPr>
                      <w:rFonts w:eastAsia="等线"/>
                      <w:kern w:val="0"/>
                      <w:szCs w:val="21"/>
                    </w:rPr>
                    <w:t>/</w:t>
                  </w:r>
                </w:p>
              </w:tc>
              <w:tc>
                <w:tcPr>
                  <w:tcW w:w="949" w:type="dxa"/>
                  <w:shd w:val="clear" w:color="auto" w:fill="auto"/>
                  <w:vAlign w:val="center"/>
                </w:tcPr>
                <w:p w14:paraId="561A4754">
                  <w:pPr>
                    <w:jc w:val="center"/>
                    <w:rPr>
                      <w:rFonts w:eastAsia="等线"/>
                      <w:kern w:val="0"/>
                      <w:szCs w:val="21"/>
                    </w:rPr>
                  </w:pPr>
                  <w:r>
                    <w:rPr>
                      <w:rFonts w:eastAsia="等线"/>
                      <w:kern w:val="0"/>
                      <w:szCs w:val="21"/>
                    </w:rPr>
                    <w:t>/</w:t>
                  </w:r>
                </w:p>
              </w:tc>
            </w:tr>
            <w:tr w14:paraId="47CB51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55" w:type="dxa"/>
                  <w:vMerge w:val="restart"/>
                  <w:shd w:val="clear" w:color="auto" w:fill="auto"/>
                  <w:vAlign w:val="center"/>
                </w:tcPr>
                <w:p w14:paraId="077983AD">
                  <w:pPr>
                    <w:jc w:val="center"/>
                    <w:rPr>
                      <w:rFonts w:ascii="宋体" w:hAnsi="宋体" w:cs="宋体"/>
                      <w:kern w:val="0"/>
                      <w:szCs w:val="21"/>
                    </w:rPr>
                  </w:pPr>
                  <w:r>
                    <w:rPr>
                      <w:rFonts w:hint="eastAsia" w:ascii="宋体" w:hAnsi="宋体" w:cs="宋体"/>
                      <w:kern w:val="0"/>
                      <w:szCs w:val="21"/>
                    </w:rPr>
                    <w:t>产生情况（</w:t>
                  </w:r>
                  <w:r>
                    <w:rPr>
                      <w:rFonts w:hint="eastAsia"/>
                      <w:kern w:val="0"/>
                      <w:szCs w:val="21"/>
                      <w:lang w:val="en-US" w:eastAsia="zh-CN"/>
                    </w:rPr>
                    <w:t>516</w:t>
                  </w:r>
                  <w:r>
                    <w:rPr>
                      <w:kern w:val="0"/>
                      <w:szCs w:val="21"/>
                    </w:rPr>
                    <w:t>m</w:t>
                  </w:r>
                  <w:r>
                    <w:rPr>
                      <w:kern w:val="0"/>
                      <w:szCs w:val="21"/>
                      <w:vertAlign w:val="superscript"/>
                    </w:rPr>
                    <w:t>3</w:t>
                  </w:r>
                  <w:r>
                    <w:rPr>
                      <w:kern w:val="0"/>
                      <w:szCs w:val="21"/>
                    </w:rPr>
                    <w:t>/a</w:t>
                  </w:r>
                  <w:r>
                    <w:rPr>
                      <w:rFonts w:hint="eastAsia" w:ascii="宋体" w:hAnsi="宋体" w:cs="宋体"/>
                      <w:kern w:val="0"/>
                      <w:szCs w:val="21"/>
                    </w:rPr>
                    <w:t>）</w:t>
                  </w:r>
                </w:p>
              </w:tc>
              <w:tc>
                <w:tcPr>
                  <w:tcW w:w="1726" w:type="dxa"/>
                  <w:shd w:val="clear" w:color="auto" w:fill="auto"/>
                  <w:vAlign w:val="center"/>
                </w:tcPr>
                <w:p w14:paraId="5F4924E2">
                  <w:pPr>
                    <w:jc w:val="center"/>
                    <w:rPr>
                      <w:rFonts w:ascii="宋体" w:hAnsi="宋体" w:cs="宋体"/>
                      <w:kern w:val="0"/>
                      <w:szCs w:val="21"/>
                    </w:rPr>
                  </w:pPr>
                  <w:r>
                    <w:rPr>
                      <w:rFonts w:hint="eastAsia" w:ascii="宋体" w:hAnsi="宋体" w:cs="宋体"/>
                      <w:kern w:val="0"/>
                      <w:szCs w:val="21"/>
                    </w:rPr>
                    <w:t>产生浓度</w:t>
                  </w:r>
                  <w:r>
                    <w:rPr>
                      <w:kern w:val="0"/>
                      <w:szCs w:val="21"/>
                    </w:rPr>
                    <w:t>(mg/L)</w:t>
                  </w:r>
                </w:p>
              </w:tc>
              <w:tc>
                <w:tcPr>
                  <w:tcW w:w="1150" w:type="dxa"/>
                  <w:shd w:val="clear" w:color="auto" w:fill="auto"/>
                  <w:vAlign w:val="center"/>
                </w:tcPr>
                <w:p w14:paraId="420927E9">
                  <w:pPr>
                    <w:jc w:val="center"/>
                    <w:rPr>
                      <w:rFonts w:hint="default" w:eastAsia="等线"/>
                      <w:kern w:val="0"/>
                      <w:szCs w:val="21"/>
                      <w:lang w:val="en-US" w:eastAsia="zh-CN"/>
                    </w:rPr>
                  </w:pPr>
                  <w:r>
                    <w:rPr>
                      <w:rFonts w:hint="eastAsia" w:eastAsia="等线"/>
                      <w:kern w:val="0"/>
                      <w:szCs w:val="21"/>
                      <w:lang w:val="en-US" w:eastAsia="zh-CN"/>
                    </w:rPr>
                    <w:t>297</w:t>
                  </w:r>
                </w:p>
              </w:tc>
              <w:tc>
                <w:tcPr>
                  <w:tcW w:w="863" w:type="dxa"/>
                  <w:shd w:val="clear" w:color="auto" w:fill="auto"/>
                  <w:vAlign w:val="center"/>
                </w:tcPr>
                <w:p w14:paraId="72E98F68">
                  <w:pPr>
                    <w:jc w:val="center"/>
                    <w:rPr>
                      <w:rFonts w:hint="default" w:eastAsia="等线"/>
                      <w:kern w:val="0"/>
                      <w:szCs w:val="21"/>
                      <w:lang w:val="en-US" w:eastAsia="zh-CN"/>
                    </w:rPr>
                  </w:pPr>
                  <w:r>
                    <w:rPr>
                      <w:rFonts w:hint="eastAsia" w:eastAsia="等线"/>
                      <w:kern w:val="0"/>
                      <w:szCs w:val="21"/>
                      <w:lang w:val="en-US" w:eastAsia="zh-CN"/>
                    </w:rPr>
                    <w:t>150</w:t>
                  </w:r>
                </w:p>
              </w:tc>
              <w:tc>
                <w:tcPr>
                  <w:tcW w:w="923" w:type="dxa"/>
                  <w:shd w:val="clear" w:color="auto" w:fill="auto"/>
                  <w:vAlign w:val="center"/>
                </w:tcPr>
                <w:p w14:paraId="6F00925F">
                  <w:pPr>
                    <w:jc w:val="center"/>
                    <w:rPr>
                      <w:rFonts w:hint="default" w:eastAsia="等线"/>
                      <w:kern w:val="0"/>
                      <w:szCs w:val="21"/>
                      <w:lang w:val="en-US" w:eastAsia="zh-CN"/>
                    </w:rPr>
                  </w:pPr>
                  <w:r>
                    <w:rPr>
                      <w:rFonts w:hint="eastAsia" w:eastAsia="等线"/>
                      <w:kern w:val="0"/>
                      <w:szCs w:val="21"/>
                      <w:lang w:val="en-US" w:eastAsia="zh-CN"/>
                    </w:rPr>
                    <w:t>172</w:t>
                  </w:r>
                </w:p>
              </w:tc>
              <w:tc>
                <w:tcPr>
                  <w:tcW w:w="946" w:type="dxa"/>
                  <w:shd w:val="clear" w:color="auto" w:fill="auto"/>
                  <w:vAlign w:val="center"/>
                </w:tcPr>
                <w:p w14:paraId="621CA995">
                  <w:pPr>
                    <w:jc w:val="center"/>
                    <w:rPr>
                      <w:rFonts w:hint="default" w:eastAsia="等线"/>
                      <w:kern w:val="0"/>
                      <w:szCs w:val="21"/>
                      <w:lang w:val="en-US" w:eastAsia="zh-CN"/>
                    </w:rPr>
                  </w:pPr>
                  <w:r>
                    <w:rPr>
                      <w:rFonts w:hint="eastAsia" w:eastAsia="等线"/>
                      <w:kern w:val="0"/>
                      <w:szCs w:val="21"/>
                      <w:lang w:val="en-US" w:eastAsia="zh-CN"/>
                    </w:rPr>
                    <w:t>28</w:t>
                  </w:r>
                </w:p>
              </w:tc>
              <w:tc>
                <w:tcPr>
                  <w:tcW w:w="949" w:type="dxa"/>
                  <w:shd w:val="clear" w:color="auto" w:fill="auto"/>
                  <w:vAlign w:val="center"/>
                </w:tcPr>
                <w:p w14:paraId="0ECFD287">
                  <w:pPr>
                    <w:jc w:val="center"/>
                    <w:rPr>
                      <w:rFonts w:hint="default" w:eastAsia="等线"/>
                      <w:kern w:val="0"/>
                      <w:szCs w:val="21"/>
                      <w:lang w:val="en-US" w:eastAsia="zh-CN"/>
                    </w:rPr>
                  </w:pPr>
                  <w:r>
                    <w:rPr>
                      <w:rFonts w:hint="eastAsia" w:eastAsia="等线"/>
                      <w:kern w:val="0"/>
                      <w:szCs w:val="21"/>
                      <w:lang w:val="en-US" w:eastAsia="zh-CN"/>
                    </w:rPr>
                    <w:t>8.1</w:t>
                  </w:r>
                </w:p>
              </w:tc>
            </w:tr>
            <w:tr w14:paraId="0F81E26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55" w:type="dxa"/>
                  <w:vMerge w:val="continue"/>
                  <w:vAlign w:val="center"/>
                </w:tcPr>
                <w:p w14:paraId="2AD3AACB">
                  <w:pPr>
                    <w:jc w:val="left"/>
                    <w:rPr>
                      <w:rFonts w:ascii="宋体" w:hAnsi="宋体" w:cs="宋体"/>
                      <w:kern w:val="0"/>
                      <w:szCs w:val="21"/>
                    </w:rPr>
                  </w:pPr>
                </w:p>
              </w:tc>
              <w:tc>
                <w:tcPr>
                  <w:tcW w:w="1726" w:type="dxa"/>
                  <w:shd w:val="clear" w:color="auto" w:fill="auto"/>
                  <w:vAlign w:val="center"/>
                </w:tcPr>
                <w:p w14:paraId="20E961E3">
                  <w:pPr>
                    <w:jc w:val="center"/>
                    <w:rPr>
                      <w:rFonts w:ascii="宋体" w:hAnsi="宋体" w:cs="宋体"/>
                      <w:kern w:val="0"/>
                      <w:szCs w:val="21"/>
                    </w:rPr>
                  </w:pPr>
                  <w:r>
                    <w:rPr>
                      <w:rFonts w:hint="eastAsia" w:ascii="宋体" w:hAnsi="宋体" w:cs="宋体"/>
                      <w:kern w:val="0"/>
                      <w:szCs w:val="21"/>
                    </w:rPr>
                    <w:t>产生量（</w:t>
                  </w:r>
                  <w:r>
                    <w:rPr>
                      <w:kern w:val="0"/>
                      <w:szCs w:val="21"/>
                    </w:rPr>
                    <w:t>t/a</w:t>
                  </w:r>
                  <w:r>
                    <w:rPr>
                      <w:rFonts w:hint="eastAsia" w:ascii="宋体" w:hAnsi="宋体" w:cs="宋体"/>
                      <w:kern w:val="0"/>
                      <w:szCs w:val="21"/>
                    </w:rPr>
                    <w:t>）</w:t>
                  </w:r>
                </w:p>
              </w:tc>
              <w:tc>
                <w:tcPr>
                  <w:tcW w:w="1150" w:type="dxa"/>
                  <w:shd w:val="clear" w:color="auto" w:fill="auto"/>
                  <w:vAlign w:val="center"/>
                </w:tcPr>
                <w:p w14:paraId="2867C517">
                  <w:pPr>
                    <w:jc w:val="center"/>
                    <w:rPr>
                      <w:rFonts w:hint="default" w:eastAsia="等线"/>
                      <w:kern w:val="0"/>
                      <w:szCs w:val="21"/>
                      <w:lang w:val="en-US" w:eastAsia="zh-CN"/>
                    </w:rPr>
                  </w:pPr>
                  <w:r>
                    <w:rPr>
                      <w:rFonts w:hint="eastAsia" w:eastAsia="等线"/>
                      <w:kern w:val="0"/>
                      <w:szCs w:val="21"/>
                      <w:lang w:val="en-US" w:eastAsia="zh-CN"/>
                    </w:rPr>
                    <w:t>0.073</w:t>
                  </w:r>
                </w:p>
              </w:tc>
              <w:tc>
                <w:tcPr>
                  <w:tcW w:w="863" w:type="dxa"/>
                  <w:shd w:val="clear" w:color="auto" w:fill="auto"/>
                  <w:vAlign w:val="center"/>
                </w:tcPr>
                <w:p w14:paraId="54EE226F">
                  <w:pPr>
                    <w:jc w:val="center"/>
                    <w:rPr>
                      <w:rFonts w:hint="default" w:eastAsia="等线"/>
                      <w:kern w:val="0"/>
                      <w:szCs w:val="21"/>
                      <w:lang w:val="en-US" w:eastAsia="zh-CN"/>
                    </w:rPr>
                  </w:pPr>
                  <w:r>
                    <w:rPr>
                      <w:rFonts w:hint="eastAsia" w:eastAsia="等线"/>
                      <w:kern w:val="0"/>
                      <w:szCs w:val="21"/>
                      <w:lang w:val="en-US" w:eastAsia="zh-CN"/>
                    </w:rPr>
                    <w:t>0.037</w:t>
                  </w:r>
                </w:p>
              </w:tc>
              <w:tc>
                <w:tcPr>
                  <w:tcW w:w="923" w:type="dxa"/>
                  <w:shd w:val="clear" w:color="auto" w:fill="auto"/>
                  <w:vAlign w:val="center"/>
                </w:tcPr>
                <w:p w14:paraId="1AD164A1">
                  <w:pPr>
                    <w:jc w:val="center"/>
                    <w:rPr>
                      <w:rFonts w:hint="default" w:eastAsia="等线"/>
                      <w:kern w:val="0"/>
                      <w:szCs w:val="21"/>
                      <w:lang w:val="en-US" w:eastAsia="zh-CN"/>
                    </w:rPr>
                  </w:pPr>
                  <w:r>
                    <w:rPr>
                      <w:rFonts w:hint="eastAsia" w:eastAsia="等线"/>
                      <w:kern w:val="0"/>
                      <w:szCs w:val="21"/>
                      <w:lang w:val="en-US" w:eastAsia="zh-CN"/>
                    </w:rPr>
                    <w:t>0.089</w:t>
                  </w:r>
                </w:p>
              </w:tc>
              <w:tc>
                <w:tcPr>
                  <w:tcW w:w="946" w:type="dxa"/>
                  <w:shd w:val="clear" w:color="auto" w:fill="auto"/>
                  <w:vAlign w:val="center"/>
                </w:tcPr>
                <w:p w14:paraId="55B02018">
                  <w:pPr>
                    <w:jc w:val="center"/>
                    <w:rPr>
                      <w:rFonts w:hint="default" w:eastAsia="等线"/>
                      <w:kern w:val="0"/>
                      <w:szCs w:val="21"/>
                      <w:lang w:val="en-US" w:eastAsia="zh-CN"/>
                    </w:rPr>
                  </w:pPr>
                  <w:r>
                    <w:rPr>
                      <w:rFonts w:hint="eastAsia" w:eastAsia="等线"/>
                      <w:kern w:val="0"/>
                      <w:szCs w:val="21"/>
                      <w:lang w:val="en-US" w:eastAsia="zh-CN"/>
                    </w:rPr>
                    <w:t>0.007</w:t>
                  </w:r>
                </w:p>
              </w:tc>
              <w:tc>
                <w:tcPr>
                  <w:tcW w:w="949" w:type="dxa"/>
                  <w:shd w:val="clear" w:color="auto" w:fill="auto"/>
                  <w:vAlign w:val="center"/>
                </w:tcPr>
                <w:p w14:paraId="177D9A24">
                  <w:pPr>
                    <w:jc w:val="center"/>
                    <w:rPr>
                      <w:rFonts w:hint="default" w:eastAsia="等线"/>
                      <w:kern w:val="0"/>
                      <w:szCs w:val="21"/>
                      <w:lang w:val="en-US" w:eastAsia="zh-CN"/>
                    </w:rPr>
                  </w:pPr>
                  <w:r>
                    <w:rPr>
                      <w:rFonts w:hint="eastAsia" w:eastAsia="等线"/>
                      <w:kern w:val="0"/>
                      <w:szCs w:val="21"/>
                      <w:lang w:val="en-US" w:eastAsia="zh-CN"/>
                    </w:rPr>
                    <w:t>0.002</w:t>
                  </w:r>
                </w:p>
              </w:tc>
            </w:tr>
            <w:tr w14:paraId="31E2C1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382" w:type="dxa"/>
                  <w:gridSpan w:val="2"/>
                  <w:shd w:val="clear" w:color="auto" w:fill="auto"/>
                  <w:vAlign w:val="center"/>
                </w:tcPr>
                <w:p w14:paraId="5869CD53">
                  <w:pPr>
                    <w:jc w:val="center"/>
                    <w:rPr>
                      <w:rFonts w:ascii="宋体" w:hAnsi="宋体" w:cs="宋体"/>
                      <w:kern w:val="0"/>
                      <w:szCs w:val="21"/>
                    </w:rPr>
                  </w:pPr>
                  <w:r>
                    <w:rPr>
                      <w:rFonts w:hint="eastAsia" w:ascii="宋体" w:hAnsi="宋体" w:cs="宋体"/>
                      <w:kern w:val="0"/>
                      <w:szCs w:val="21"/>
                    </w:rPr>
                    <w:t>化粪池处理污染物去除率</w:t>
                  </w:r>
                </w:p>
              </w:tc>
              <w:tc>
                <w:tcPr>
                  <w:tcW w:w="1150" w:type="dxa"/>
                  <w:shd w:val="clear" w:color="auto" w:fill="auto"/>
                  <w:vAlign w:val="center"/>
                </w:tcPr>
                <w:p w14:paraId="29A497E5">
                  <w:pPr>
                    <w:jc w:val="center"/>
                    <w:rPr>
                      <w:rFonts w:eastAsia="等线"/>
                      <w:kern w:val="0"/>
                      <w:szCs w:val="21"/>
                    </w:rPr>
                  </w:pPr>
                  <w:r>
                    <w:rPr>
                      <w:rFonts w:eastAsia="等线"/>
                      <w:kern w:val="0"/>
                      <w:szCs w:val="21"/>
                    </w:rPr>
                    <w:t>15.50%</w:t>
                  </w:r>
                </w:p>
              </w:tc>
              <w:tc>
                <w:tcPr>
                  <w:tcW w:w="863" w:type="dxa"/>
                  <w:shd w:val="clear" w:color="auto" w:fill="auto"/>
                  <w:vAlign w:val="center"/>
                </w:tcPr>
                <w:p w14:paraId="242E0A2B">
                  <w:pPr>
                    <w:jc w:val="center"/>
                    <w:rPr>
                      <w:rFonts w:eastAsia="等线"/>
                      <w:kern w:val="0"/>
                      <w:szCs w:val="21"/>
                    </w:rPr>
                  </w:pPr>
                  <w:r>
                    <w:rPr>
                      <w:rFonts w:eastAsia="等线"/>
                      <w:kern w:val="0"/>
                      <w:szCs w:val="21"/>
                    </w:rPr>
                    <w:t>14%</w:t>
                  </w:r>
                </w:p>
              </w:tc>
              <w:tc>
                <w:tcPr>
                  <w:tcW w:w="923" w:type="dxa"/>
                  <w:shd w:val="clear" w:color="auto" w:fill="auto"/>
                  <w:vAlign w:val="center"/>
                </w:tcPr>
                <w:p w14:paraId="7640D200">
                  <w:pPr>
                    <w:jc w:val="center"/>
                    <w:rPr>
                      <w:rFonts w:eastAsia="等线"/>
                      <w:kern w:val="0"/>
                      <w:szCs w:val="21"/>
                    </w:rPr>
                  </w:pPr>
                  <w:r>
                    <w:rPr>
                      <w:rFonts w:eastAsia="等线"/>
                      <w:kern w:val="0"/>
                      <w:szCs w:val="21"/>
                    </w:rPr>
                    <w:t>78%</w:t>
                  </w:r>
                </w:p>
              </w:tc>
              <w:tc>
                <w:tcPr>
                  <w:tcW w:w="946" w:type="dxa"/>
                  <w:shd w:val="clear" w:color="auto" w:fill="auto"/>
                  <w:vAlign w:val="center"/>
                </w:tcPr>
                <w:p w14:paraId="51794731">
                  <w:pPr>
                    <w:jc w:val="center"/>
                    <w:rPr>
                      <w:rFonts w:eastAsia="等线"/>
                      <w:kern w:val="0"/>
                      <w:szCs w:val="21"/>
                    </w:rPr>
                  </w:pPr>
                  <w:r>
                    <w:rPr>
                      <w:rFonts w:eastAsia="等线"/>
                      <w:kern w:val="0"/>
                      <w:szCs w:val="21"/>
                    </w:rPr>
                    <w:t>2.40%</w:t>
                  </w:r>
                </w:p>
              </w:tc>
              <w:tc>
                <w:tcPr>
                  <w:tcW w:w="949" w:type="dxa"/>
                  <w:shd w:val="clear" w:color="auto" w:fill="auto"/>
                  <w:vAlign w:val="center"/>
                </w:tcPr>
                <w:p w14:paraId="7AE26C7F">
                  <w:pPr>
                    <w:jc w:val="center"/>
                    <w:rPr>
                      <w:rFonts w:eastAsia="等线"/>
                      <w:kern w:val="0"/>
                      <w:szCs w:val="21"/>
                    </w:rPr>
                  </w:pPr>
                  <w:r>
                    <w:rPr>
                      <w:rFonts w:eastAsia="等线"/>
                      <w:kern w:val="0"/>
                      <w:szCs w:val="21"/>
                    </w:rPr>
                    <w:t>/</w:t>
                  </w:r>
                </w:p>
              </w:tc>
            </w:tr>
            <w:tr w14:paraId="0BC6DF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55" w:type="dxa"/>
                  <w:vMerge w:val="restart"/>
                  <w:shd w:val="clear" w:color="auto" w:fill="auto"/>
                  <w:vAlign w:val="center"/>
                </w:tcPr>
                <w:p w14:paraId="53DD8B6E">
                  <w:pPr>
                    <w:jc w:val="center"/>
                    <w:rPr>
                      <w:rFonts w:ascii="宋体" w:hAnsi="宋体" w:cs="宋体"/>
                      <w:kern w:val="0"/>
                      <w:szCs w:val="21"/>
                    </w:rPr>
                  </w:pPr>
                  <w:r>
                    <w:rPr>
                      <w:rFonts w:hint="eastAsia" w:ascii="宋体" w:hAnsi="宋体" w:cs="宋体"/>
                      <w:kern w:val="0"/>
                      <w:szCs w:val="21"/>
                    </w:rPr>
                    <w:t>排放情况（</w:t>
                  </w:r>
                  <w:r>
                    <w:rPr>
                      <w:rFonts w:hint="eastAsia"/>
                      <w:kern w:val="0"/>
                      <w:szCs w:val="21"/>
                      <w:lang w:val="en-US" w:eastAsia="zh-CN"/>
                    </w:rPr>
                    <w:t>516</w:t>
                  </w:r>
                  <w:r>
                    <w:rPr>
                      <w:kern w:val="0"/>
                      <w:szCs w:val="21"/>
                    </w:rPr>
                    <w:t>m</w:t>
                  </w:r>
                  <w:r>
                    <w:rPr>
                      <w:kern w:val="0"/>
                      <w:szCs w:val="21"/>
                      <w:vertAlign w:val="superscript"/>
                    </w:rPr>
                    <w:t>3</w:t>
                  </w:r>
                  <w:r>
                    <w:rPr>
                      <w:kern w:val="0"/>
                      <w:szCs w:val="21"/>
                    </w:rPr>
                    <w:t>/a</w:t>
                  </w:r>
                  <w:r>
                    <w:rPr>
                      <w:rFonts w:hint="eastAsia" w:ascii="宋体" w:hAnsi="宋体" w:cs="宋体"/>
                      <w:kern w:val="0"/>
                      <w:szCs w:val="21"/>
                    </w:rPr>
                    <w:t>）</w:t>
                  </w:r>
                </w:p>
              </w:tc>
              <w:tc>
                <w:tcPr>
                  <w:tcW w:w="1726" w:type="dxa"/>
                  <w:shd w:val="clear" w:color="auto" w:fill="auto"/>
                  <w:vAlign w:val="center"/>
                </w:tcPr>
                <w:p w14:paraId="6466E9E9">
                  <w:pPr>
                    <w:jc w:val="center"/>
                    <w:rPr>
                      <w:rFonts w:ascii="宋体" w:hAnsi="宋体" w:cs="宋体"/>
                      <w:kern w:val="0"/>
                      <w:szCs w:val="21"/>
                    </w:rPr>
                  </w:pPr>
                  <w:r>
                    <w:rPr>
                      <w:rFonts w:hint="eastAsia" w:ascii="宋体" w:hAnsi="宋体" w:cs="宋体"/>
                      <w:kern w:val="0"/>
                      <w:szCs w:val="21"/>
                    </w:rPr>
                    <w:t>排放浓度</w:t>
                  </w:r>
                  <w:r>
                    <w:rPr>
                      <w:kern w:val="0"/>
                      <w:szCs w:val="21"/>
                    </w:rPr>
                    <w:t>(mg/L)</w:t>
                  </w:r>
                </w:p>
              </w:tc>
              <w:tc>
                <w:tcPr>
                  <w:tcW w:w="1150" w:type="dxa"/>
                  <w:shd w:val="clear" w:color="auto" w:fill="auto"/>
                  <w:vAlign w:val="center"/>
                </w:tcPr>
                <w:p w14:paraId="03B77782">
                  <w:pPr>
                    <w:jc w:val="center"/>
                    <w:rPr>
                      <w:rFonts w:hint="default" w:eastAsia="等线"/>
                      <w:kern w:val="0"/>
                      <w:szCs w:val="21"/>
                      <w:lang w:val="en-US" w:eastAsia="zh-CN"/>
                    </w:rPr>
                  </w:pPr>
                  <w:r>
                    <w:rPr>
                      <w:rFonts w:hint="eastAsia" w:eastAsia="等线"/>
                      <w:kern w:val="0"/>
                      <w:szCs w:val="21"/>
                      <w:lang w:val="en-US" w:eastAsia="zh-CN"/>
                    </w:rPr>
                    <w:t>120</w:t>
                  </w:r>
                </w:p>
              </w:tc>
              <w:tc>
                <w:tcPr>
                  <w:tcW w:w="863" w:type="dxa"/>
                  <w:shd w:val="clear" w:color="auto" w:fill="auto"/>
                  <w:vAlign w:val="center"/>
                </w:tcPr>
                <w:p w14:paraId="53519650">
                  <w:pPr>
                    <w:jc w:val="center"/>
                    <w:rPr>
                      <w:rFonts w:hint="default" w:eastAsia="等线"/>
                      <w:kern w:val="0"/>
                      <w:szCs w:val="21"/>
                      <w:lang w:val="en-US" w:eastAsia="zh-CN"/>
                    </w:rPr>
                  </w:pPr>
                  <w:r>
                    <w:rPr>
                      <w:rFonts w:hint="eastAsia" w:eastAsia="等线"/>
                      <w:kern w:val="0"/>
                      <w:szCs w:val="21"/>
                      <w:lang w:val="en-US" w:eastAsia="zh-CN"/>
                    </w:rPr>
                    <w:t>62</w:t>
                  </w:r>
                </w:p>
              </w:tc>
              <w:tc>
                <w:tcPr>
                  <w:tcW w:w="923" w:type="dxa"/>
                  <w:shd w:val="clear" w:color="auto" w:fill="auto"/>
                  <w:vAlign w:val="center"/>
                </w:tcPr>
                <w:p w14:paraId="1C606BAF">
                  <w:pPr>
                    <w:jc w:val="center"/>
                    <w:rPr>
                      <w:rFonts w:hint="default" w:eastAsia="等线"/>
                      <w:kern w:val="0"/>
                      <w:szCs w:val="21"/>
                      <w:lang w:val="en-US" w:eastAsia="zh-CN"/>
                    </w:rPr>
                  </w:pPr>
                  <w:r>
                    <w:rPr>
                      <w:rFonts w:hint="eastAsia" w:eastAsia="等线"/>
                      <w:kern w:val="0"/>
                      <w:szCs w:val="21"/>
                      <w:lang w:val="en-US" w:eastAsia="zh-CN"/>
                    </w:rPr>
                    <w:t>35</w:t>
                  </w:r>
                </w:p>
              </w:tc>
              <w:tc>
                <w:tcPr>
                  <w:tcW w:w="946" w:type="dxa"/>
                  <w:shd w:val="clear" w:color="auto" w:fill="auto"/>
                  <w:vAlign w:val="center"/>
                </w:tcPr>
                <w:p w14:paraId="7A9F3FA1">
                  <w:pPr>
                    <w:jc w:val="center"/>
                    <w:rPr>
                      <w:rFonts w:hint="default" w:eastAsia="等线"/>
                      <w:kern w:val="0"/>
                      <w:szCs w:val="21"/>
                      <w:lang w:val="en-US" w:eastAsia="zh-CN"/>
                    </w:rPr>
                  </w:pPr>
                  <w:r>
                    <w:rPr>
                      <w:rFonts w:hint="eastAsia" w:eastAsia="等线"/>
                      <w:kern w:val="0"/>
                      <w:szCs w:val="21"/>
                      <w:lang w:val="en-US" w:eastAsia="zh-CN"/>
                    </w:rPr>
                    <w:t>11</w:t>
                  </w:r>
                </w:p>
              </w:tc>
              <w:tc>
                <w:tcPr>
                  <w:tcW w:w="949" w:type="dxa"/>
                  <w:shd w:val="clear" w:color="auto" w:fill="auto"/>
                  <w:vAlign w:val="center"/>
                </w:tcPr>
                <w:p w14:paraId="63198AEA">
                  <w:pPr>
                    <w:jc w:val="center"/>
                    <w:rPr>
                      <w:rFonts w:hint="eastAsia" w:eastAsia="等线"/>
                      <w:kern w:val="0"/>
                      <w:szCs w:val="21"/>
                      <w:lang w:val="en-US" w:eastAsia="zh-CN"/>
                    </w:rPr>
                  </w:pPr>
                  <w:r>
                    <w:rPr>
                      <w:rFonts w:hint="eastAsia" w:eastAsia="等线"/>
                      <w:kern w:val="0"/>
                      <w:szCs w:val="21"/>
                      <w:lang w:val="en-US" w:eastAsia="zh-CN"/>
                    </w:rPr>
                    <w:t>4</w:t>
                  </w:r>
                </w:p>
              </w:tc>
            </w:tr>
            <w:tr w14:paraId="482B5E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55" w:type="dxa"/>
                  <w:vMerge w:val="continue"/>
                  <w:vAlign w:val="center"/>
                </w:tcPr>
                <w:p w14:paraId="6E5EFD9D">
                  <w:pPr>
                    <w:jc w:val="left"/>
                    <w:rPr>
                      <w:rFonts w:ascii="宋体" w:hAnsi="宋体" w:cs="宋体"/>
                      <w:kern w:val="0"/>
                      <w:szCs w:val="21"/>
                    </w:rPr>
                  </w:pPr>
                </w:p>
              </w:tc>
              <w:tc>
                <w:tcPr>
                  <w:tcW w:w="1726" w:type="dxa"/>
                  <w:shd w:val="clear" w:color="auto" w:fill="auto"/>
                  <w:vAlign w:val="center"/>
                </w:tcPr>
                <w:p w14:paraId="544702A1">
                  <w:pPr>
                    <w:jc w:val="center"/>
                    <w:rPr>
                      <w:rFonts w:ascii="宋体" w:hAnsi="宋体" w:cs="宋体"/>
                      <w:kern w:val="0"/>
                      <w:szCs w:val="21"/>
                    </w:rPr>
                  </w:pPr>
                  <w:r>
                    <w:rPr>
                      <w:rFonts w:hint="eastAsia" w:ascii="宋体" w:hAnsi="宋体" w:cs="宋体"/>
                      <w:kern w:val="0"/>
                      <w:szCs w:val="21"/>
                    </w:rPr>
                    <w:t>排放量（</w:t>
                  </w:r>
                  <w:r>
                    <w:rPr>
                      <w:kern w:val="0"/>
                      <w:szCs w:val="21"/>
                    </w:rPr>
                    <w:t>t/a</w:t>
                  </w:r>
                  <w:r>
                    <w:rPr>
                      <w:rFonts w:hint="eastAsia" w:ascii="宋体" w:hAnsi="宋体" w:cs="宋体"/>
                      <w:kern w:val="0"/>
                      <w:szCs w:val="21"/>
                    </w:rPr>
                    <w:t>）</w:t>
                  </w:r>
                </w:p>
              </w:tc>
              <w:tc>
                <w:tcPr>
                  <w:tcW w:w="1150" w:type="dxa"/>
                  <w:shd w:val="clear" w:color="auto" w:fill="auto"/>
                  <w:vAlign w:val="center"/>
                </w:tcPr>
                <w:p w14:paraId="0B86D7AE">
                  <w:pPr>
                    <w:jc w:val="center"/>
                    <w:rPr>
                      <w:rFonts w:hint="default" w:eastAsia="等线"/>
                      <w:kern w:val="0"/>
                      <w:szCs w:val="21"/>
                      <w:lang w:val="en-US" w:eastAsia="zh-CN"/>
                    </w:rPr>
                  </w:pPr>
                  <w:r>
                    <w:rPr>
                      <w:rFonts w:hint="eastAsia" w:eastAsia="等线"/>
                      <w:kern w:val="0"/>
                      <w:szCs w:val="21"/>
                      <w:lang w:val="en-US" w:eastAsia="zh-CN"/>
                    </w:rPr>
                    <w:t>0.062</w:t>
                  </w:r>
                </w:p>
              </w:tc>
              <w:tc>
                <w:tcPr>
                  <w:tcW w:w="863" w:type="dxa"/>
                  <w:shd w:val="clear" w:color="auto" w:fill="auto"/>
                  <w:vAlign w:val="center"/>
                </w:tcPr>
                <w:p w14:paraId="65306B7D">
                  <w:pPr>
                    <w:jc w:val="center"/>
                    <w:rPr>
                      <w:rFonts w:hint="default" w:eastAsia="等线"/>
                      <w:kern w:val="0"/>
                      <w:szCs w:val="21"/>
                      <w:lang w:val="en-US" w:eastAsia="zh-CN"/>
                    </w:rPr>
                  </w:pPr>
                  <w:r>
                    <w:rPr>
                      <w:rFonts w:hint="eastAsia" w:eastAsia="等线"/>
                      <w:kern w:val="0"/>
                      <w:szCs w:val="21"/>
                      <w:lang w:val="en-US" w:eastAsia="zh-CN"/>
                    </w:rPr>
                    <w:t>0.032</w:t>
                  </w:r>
                </w:p>
              </w:tc>
              <w:tc>
                <w:tcPr>
                  <w:tcW w:w="923" w:type="dxa"/>
                  <w:shd w:val="clear" w:color="auto" w:fill="auto"/>
                  <w:vAlign w:val="center"/>
                </w:tcPr>
                <w:p w14:paraId="756F8C8C">
                  <w:pPr>
                    <w:jc w:val="center"/>
                    <w:rPr>
                      <w:rFonts w:hint="default" w:eastAsia="等线"/>
                      <w:kern w:val="0"/>
                      <w:szCs w:val="21"/>
                      <w:lang w:val="en-US" w:eastAsia="zh-CN"/>
                    </w:rPr>
                  </w:pPr>
                  <w:r>
                    <w:rPr>
                      <w:rFonts w:hint="eastAsia" w:eastAsia="等线"/>
                      <w:kern w:val="0"/>
                      <w:szCs w:val="21"/>
                      <w:lang w:val="en-US" w:eastAsia="zh-CN"/>
                    </w:rPr>
                    <w:t>0.020</w:t>
                  </w:r>
                </w:p>
              </w:tc>
              <w:tc>
                <w:tcPr>
                  <w:tcW w:w="946" w:type="dxa"/>
                  <w:shd w:val="clear" w:color="auto" w:fill="auto"/>
                  <w:vAlign w:val="center"/>
                </w:tcPr>
                <w:p w14:paraId="02D39DCA">
                  <w:pPr>
                    <w:jc w:val="center"/>
                    <w:rPr>
                      <w:rFonts w:hint="default" w:eastAsia="等线"/>
                      <w:kern w:val="0"/>
                      <w:szCs w:val="21"/>
                      <w:lang w:val="en-US" w:eastAsia="zh-CN"/>
                    </w:rPr>
                  </w:pPr>
                  <w:r>
                    <w:rPr>
                      <w:rFonts w:hint="eastAsia" w:eastAsia="等线"/>
                      <w:kern w:val="0"/>
                      <w:szCs w:val="21"/>
                      <w:lang w:val="en-US" w:eastAsia="zh-CN"/>
                    </w:rPr>
                    <w:t>0.006</w:t>
                  </w:r>
                </w:p>
              </w:tc>
              <w:tc>
                <w:tcPr>
                  <w:tcW w:w="949" w:type="dxa"/>
                  <w:shd w:val="clear" w:color="auto" w:fill="auto"/>
                  <w:vAlign w:val="center"/>
                </w:tcPr>
                <w:p w14:paraId="0C2CA1FF">
                  <w:pPr>
                    <w:jc w:val="center"/>
                    <w:rPr>
                      <w:rFonts w:hint="default" w:eastAsia="等线"/>
                      <w:kern w:val="0"/>
                      <w:szCs w:val="21"/>
                      <w:lang w:val="en-US" w:eastAsia="zh-CN"/>
                    </w:rPr>
                  </w:pPr>
                  <w:r>
                    <w:rPr>
                      <w:rFonts w:hint="eastAsia" w:eastAsia="等线"/>
                      <w:kern w:val="0"/>
                      <w:szCs w:val="21"/>
                      <w:lang w:val="en-US" w:eastAsia="zh-CN"/>
                    </w:rPr>
                    <w:t>0.002</w:t>
                  </w:r>
                </w:p>
              </w:tc>
            </w:tr>
            <w:tr w14:paraId="1BB2CF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382" w:type="dxa"/>
                  <w:gridSpan w:val="2"/>
                  <w:shd w:val="clear" w:color="auto" w:fill="auto"/>
                  <w:vAlign w:val="center"/>
                </w:tcPr>
                <w:p w14:paraId="2843965D">
                  <w:pPr>
                    <w:jc w:val="center"/>
                    <w:rPr>
                      <w:rFonts w:eastAsia="等线"/>
                      <w:kern w:val="0"/>
                      <w:szCs w:val="21"/>
                    </w:rPr>
                  </w:pPr>
                  <w:r>
                    <w:rPr>
                      <w:rFonts w:eastAsia="等线"/>
                      <w:kern w:val="0"/>
                      <w:szCs w:val="21"/>
                    </w:rPr>
                    <w:t>GB8978-1996</w:t>
                  </w:r>
                  <w:r>
                    <w:rPr>
                      <w:rFonts w:hint="eastAsia" w:ascii="宋体" w:hAnsi="宋体"/>
                      <w:kern w:val="0"/>
                      <w:szCs w:val="21"/>
                    </w:rPr>
                    <w:t>三级标准（</w:t>
                  </w:r>
                  <w:r>
                    <w:rPr>
                      <w:rFonts w:eastAsia="等线"/>
                      <w:kern w:val="0"/>
                      <w:szCs w:val="21"/>
                    </w:rPr>
                    <w:t>mg/L</w:t>
                  </w:r>
                  <w:r>
                    <w:rPr>
                      <w:rFonts w:hint="eastAsia" w:ascii="宋体" w:hAnsi="宋体"/>
                      <w:kern w:val="0"/>
                      <w:szCs w:val="21"/>
                    </w:rPr>
                    <w:t>）</w:t>
                  </w:r>
                </w:p>
              </w:tc>
              <w:tc>
                <w:tcPr>
                  <w:tcW w:w="1150" w:type="dxa"/>
                  <w:shd w:val="clear" w:color="auto" w:fill="auto"/>
                  <w:vAlign w:val="center"/>
                </w:tcPr>
                <w:p w14:paraId="265BDF07">
                  <w:pPr>
                    <w:jc w:val="center"/>
                    <w:rPr>
                      <w:rFonts w:eastAsia="等线"/>
                      <w:kern w:val="0"/>
                      <w:szCs w:val="21"/>
                    </w:rPr>
                  </w:pPr>
                  <w:r>
                    <w:rPr>
                      <w:rFonts w:eastAsia="等线"/>
                      <w:kern w:val="0"/>
                      <w:szCs w:val="21"/>
                    </w:rPr>
                    <w:t>500</w:t>
                  </w:r>
                </w:p>
              </w:tc>
              <w:tc>
                <w:tcPr>
                  <w:tcW w:w="863" w:type="dxa"/>
                  <w:shd w:val="clear" w:color="auto" w:fill="auto"/>
                  <w:vAlign w:val="center"/>
                </w:tcPr>
                <w:p w14:paraId="6409F7EE">
                  <w:pPr>
                    <w:jc w:val="center"/>
                    <w:rPr>
                      <w:rFonts w:eastAsia="等线"/>
                      <w:kern w:val="0"/>
                      <w:szCs w:val="21"/>
                    </w:rPr>
                  </w:pPr>
                  <w:r>
                    <w:rPr>
                      <w:rFonts w:eastAsia="等线"/>
                      <w:kern w:val="0"/>
                      <w:szCs w:val="21"/>
                    </w:rPr>
                    <w:t>350</w:t>
                  </w:r>
                </w:p>
              </w:tc>
              <w:tc>
                <w:tcPr>
                  <w:tcW w:w="923" w:type="dxa"/>
                  <w:shd w:val="clear" w:color="auto" w:fill="auto"/>
                  <w:vAlign w:val="center"/>
                </w:tcPr>
                <w:p w14:paraId="037ACA92">
                  <w:pPr>
                    <w:jc w:val="center"/>
                    <w:rPr>
                      <w:rFonts w:eastAsia="等线"/>
                      <w:kern w:val="0"/>
                      <w:szCs w:val="21"/>
                    </w:rPr>
                  </w:pPr>
                  <w:r>
                    <w:rPr>
                      <w:rFonts w:eastAsia="等线"/>
                      <w:kern w:val="0"/>
                      <w:szCs w:val="21"/>
                    </w:rPr>
                    <w:t>400</w:t>
                  </w:r>
                </w:p>
              </w:tc>
              <w:tc>
                <w:tcPr>
                  <w:tcW w:w="946" w:type="dxa"/>
                  <w:shd w:val="clear" w:color="auto" w:fill="auto"/>
                  <w:vAlign w:val="center"/>
                </w:tcPr>
                <w:p w14:paraId="7434BFEA">
                  <w:pPr>
                    <w:jc w:val="center"/>
                    <w:rPr>
                      <w:rFonts w:eastAsia="等线"/>
                      <w:kern w:val="0"/>
                      <w:szCs w:val="21"/>
                    </w:rPr>
                  </w:pPr>
                  <w:r>
                    <w:rPr>
                      <w:rFonts w:eastAsia="等线"/>
                      <w:kern w:val="0"/>
                      <w:szCs w:val="21"/>
                    </w:rPr>
                    <w:t>/</w:t>
                  </w:r>
                </w:p>
              </w:tc>
              <w:tc>
                <w:tcPr>
                  <w:tcW w:w="949" w:type="dxa"/>
                  <w:shd w:val="clear" w:color="auto" w:fill="auto"/>
                  <w:vAlign w:val="center"/>
                </w:tcPr>
                <w:p w14:paraId="0E46E89B">
                  <w:pPr>
                    <w:jc w:val="center"/>
                    <w:rPr>
                      <w:rFonts w:eastAsia="等线"/>
                      <w:kern w:val="0"/>
                      <w:szCs w:val="21"/>
                    </w:rPr>
                  </w:pPr>
                  <w:r>
                    <w:rPr>
                      <w:rFonts w:eastAsia="等线"/>
                      <w:kern w:val="0"/>
                      <w:szCs w:val="21"/>
                    </w:rPr>
                    <w:t>100</w:t>
                  </w:r>
                </w:p>
              </w:tc>
            </w:tr>
            <w:tr w14:paraId="096F8F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382" w:type="dxa"/>
                  <w:gridSpan w:val="2"/>
                  <w:shd w:val="clear" w:color="auto" w:fill="auto"/>
                  <w:vAlign w:val="center"/>
                </w:tcPr>
                <w:p w14:paraId="7B8FEC10">
                  <w:pPr>
                    <w:jc w:val="center"/>
                    <w:rPr>
                      <w:rFonts w:eastAsia="等线"/>
                      <w:kern w:val="0"/>
                      <w:szCs w:val="21"/>
                    </w:rPr>
                  </w:pPr>
                  <w:r>
                    <w:rPr>
                      <w:rFonts w:eastAsia="等线"/>
                      <w:kern w:val="0"/>
                      <w:szCs w:val="21"/>
                    </w:rPr>
                    <w:t>GB/T31962-2015</w:t>
                  </w:r>
                  <w:r>
                    <w:rPr>
                      <w:rFonts w:hint="eastAsia" w:ascii="宋体" w:hAnsi="宋体"/>
                      <w:kern w:val="0"/>
                      <w:szCs w:val="21"/>
                    </w:rPr>
                    <w:t>排放标准（</w:t>
                  </w:r>
                  <w:r>
                    <w:rPr>
                      <w:rFonts w:eastAsia="等线"/>
                      <w:kern w:val="0"/>
                      <w:szCs w:val="21"/>
                    </w:rPr>
                    <w:t>mg/L</w:t>
                  </w:r>
                  <w:r>
                    <w:rPr>
                      <w:rFonts w:hint="eastAsia" w:ascii="宋体" w:hAnsi="宋体"/>
                      <w:kern w:val="0"/>
                      <w:szCs w:val="21"/>
                    </w:rPr>
                    <w:t>）</w:t>
                  </w:r>
                </w:p>
              </w:tc>
              <w:tc>
                <w:tcPr>
                  <w:tcW w:w="1150" w:type="dxa"/>
                  <w:shd w:val="clear" w:color="auto" w:fill="auto"/>
                  <w:vAlign w:val="center"/>
                </w:tcPr>
                <w:p w14:paraId="3651DD11">
                  <w:pPr>
                    <w:jc w:val="center"/>
                    <w:rPr>
                      <w:rFonts w:eastAsia="等线"/>
                      <w:kern w:val="0"/>
                      <w:szCs w:val="21"/>
                    </w:rPr>
                  </w:pPr>
                  <w:r>
                    <w:rPr>
                      <w:rFonts w:eastAsia="等线"/>
                      <w:kern w:val="0"/>
                      <w:szCs w:val="21"/>
                    </w:rPr>
                    <w:t>/</w:t>
                  </w:r>
                </w:p>
              </w:tc>
              <w:tc>
                <w:tcPr>
                  <w:tcW w:w="863" w:type="dxa"/>
                  <w:shd w:val="clear" w:color="auto" w:fill="auto"/>
                  <w:vAlign w:val="center"/>
                </w:tcPr>
                <w:p w14:paraId="2961B628">
                  <w:pPr>
                    <w:jc w:val="center"/>
                    <w:rPr>
                      <w:rFonts w:eastAsia="等线"/>
                      <w:kern w:val="0"/>
                      <w:szCs w:val="21"/>
                    </w:rPr>
                  </w:pPr>
                  <w:r>
                    <w:rPr>
                      <w:rFonts w:eastAsia="等线"/>
                      <w:kern w:val="0"/>
                      <w:szCs w:val="21"/>
                    </w:rPr>
                    <w:t>/</w:t>
                  </w:r>
                </w:p>
              </w:tc>
              <w:tc>
                <w:tcPr>
                  <w:tcW w:w="923" w:type="dxa"/>
                  <w:shd w:val="clear" w:color="auto" w:fill="auto"/>
                  <w:vAlign w:val="center"/>
                </w:tcPr>
                <w:p w14:paraId="4759D321">
                  <w:pPr>
                    <w:jc w:val="center"/>
                    <w:rPr>
                      <w:rFonts w:eastAsia="等线"/>
                      <w:kern w:val="0"/>
                      <w:szCs w:val="21"/>
                    </w:rPr>
                  </w:pPr>
                  <w:r>
                    <w:rPr>
                      <w:rFonts w:eastAsia="等线"/>
                      <w:kern w:val="0"/>
                      <w:szCs w:val="21"/>
                    </w:rPr>
                    <w:t>/</w:t>
                  </w:r>
                </w:p>
              </w:tc>
              <w:tc>
                <w:tcPr>
                  <w:tcW w:w="946" w:type="dxa"/>
                  <w:shd w:val="clear" w:color="auto" w:fill="auto"/>
                  <w:vAlign w:val="center"/>
                </w:tcPr>
                <w:p w14:paraId="66EC4664">
                  <w:pPr>
                    <w:jc w:val="center"/>
                    <w:rPr>
                      <w:rFonts w:eastAsia="等线"/>
                      <w:kern w:val="0"/>
                      <w:szCs w:val="21"/>
                    </w:rPr>
                  </w:pPr>
                  <w:r>
                    <w:rPr>
                      <w:rFonts w:eastAsia="等线"/>
                      <w:kern w:val="0"/>
                      <w:szCs w:val="21"/>
                    </w:rPr>
                    <w:t>45</w:t>
                  </w:r>
                </w:p>
              </w:tc>
              <w:tc>
                <w:tcPr>
                  <w:tcW w:w="949" w:type="dxa"/>
                  <w:shd w:val="clear" w:color="auto" w:fill="auto"/>
                  <w:vAlign w:val="center"/>
                </w:tcPr>
                <w:p w14:paraId="32D44701">
                  <w:pPr>
                    <w:jc w:val="center"/>
                    <w:rPr>
                      <w:rFonts w:eastAsia="等线"/>
                      <w:kern w:val="0"/>
                      <w:szCs w:val="21"/>
                    </w:rPr>
                  </w:pPr>
                  <w:r>
                    <w:rPr>
                      <w:rFonts w:eastAsia="等线"/>
                      <w:kern w:val="0"/>
                      <w:szCs w:val="21"/>
                    </w:rPr>
                    <w:t>/</w:t>
                  </w:r>
                </w:p>
              </w:tc>
            </w:tr>
          </w:tbl>
          <w:p w14:paraId="773100C2">
            <w:pPr>
              <w:pStyle w:val="52"/>
              <w:ind w:firstLine="480"/>
              <w:jc w:val="both"/>
              <w:rPr>
                <w:lang w:val="en-US" w:eastAsia="zh-CN"/>
              </w:rPr>
            </w:pPr>
            <w:r>
              <w:rPr>
                <w:rFonts w:hint="eastAsia"/>
                <w:lang w:val="en-US" w:eastAsia="zh-CN"/>
              </w:rPr>
              <w:t>2、水污染防治措施</w:t>
            </w:r>
          </w:p>
          <w:p w14:paraId="2F671709">
            <w:pPr>
              <w:pStyle w:val="52"/>
              <w:ind w:firstLine="480"/>
              <w:jc w:val="both"/>
              <w:rPr>
                <w:lang w:val="en-US" w:eastAsia="zh-CN"/>
              </w:rPr>
            </w:pPr>
            <w:r>
              <w:rPr>
                <w:rFonts w:hint="eastAsia"/>
                <w:lang w:val="en-US" w:eastAsia="zh-CN"/>
              </w:rPr>
              <w:t>项目生产工艺过程无用水；检验室产生少量的清洗废水，车轮冲洗产生清洗废水，员工产一定量的生活污水。车轮冲洗废水依托租用厂区的沉淀池经沉淀后循环使用不外排。生活污水依托租用厂区的生活区的化粪池</w:t>
            </w:r>
            <w:r>
              <w:rPr>
                <w:rFonts w:hint="eastAsia"/>
                <w:color w:val="auto"/>
                <w:lang w:val="en-US" w:eastAsia="zh-CN"/>
              </w:rPr>
              <w:t>处理后</w:t>
            </w:r>
            <w:r>
              <w:rPr>
                <w:rFonts w:hint="eastAsia"/>
                <w:lang w:val="en-US" w:eastAsia="zh-CN"/>
              </w:rPr>
              <w:t>，排入市政污水管网进入江北污水处理厂集中处理。目前厂区南侧北环线下敷的市政污水管网已敷设到位。</w:t>
            </w:r>
          </w:p>
          <w:p w14:paraId="4AEDED6E">
            <w:pPr>
              <w:pStyle w:val="85"/>
              <w:adjustRightInd w:val="0"/>
              <w:snapToGrid w:val="0"/>
              <w:spacing w:after="0" w:line="360" w:lineRule="auto"/>
              <w:ind w:left="0" w:leftChars="0" w:firstLine="480"/>
              <w:rPr>
                <w:snapToGrid w:val="0"/>
                <w:sz w:val="24"/>
              </w:rPr>
            </w:pPr>
            <w:r>
              <w:rPr>
                <w:sz w:val="24"/>
              </w:rPr>
              <w:t>安康江北污水处理厂位于安康市汉滨区关庙镇吴台村三组境内，占地36.57亩，主要接纳江北的生产废水和生活污水，服务范围东至关庙地区、西至七里沟、南至汉江护岸、北至襄渝铁路-老君殿产业园-火车站，服务面积27.7km</w:t>
            </w:r>
            <w:r>
              <w:rPr>
                <w:sz w:val="24"/>
                <w:vertAlign w:val="superscript"/>
              </w:rPr>
              <w:t>2</w:t>
            </w:r>
            <w:r>
              <w:rPr>
                <w:sz w:val="24"/>
              </w:rPr>
              <w:t>。工程原设计处理规模为一期3万t/d，实际建设处理规模为2万t/d，采用CAST污水处理工艺，经处理后的污水水质达到《城镇污水处理厂污染物排放标准》（GB18918-2002）一级B标准后排入汉江。原陕西省环境保护局以陕环批复〔2007〕578号文件对项目的环境影响报告表进行了批复，2012年11月陕西省环保厅同意该项目投入试运行。2016年按国家</w:t>
            </w:r>
            <w:r>
              <w:rPr>
                <w:rFonts w:hint="eastAsia"/>
                <w:sz w:val="24"/>
                <w:lang w:eastAsia="zh-CN"/>
              </w:rPr>
              <w:t>“</w:t>
            </w:r>
            <w:r>
              <w:rPr>
                <w:sz w:val="24"/>
              </w:rPr>
              <w:t>水十条</w:t>
            </w:r>
            <w:r>
              <w:rPr>
                <w:rFonts w:hint="eastAsia"/>
                <w:sz w:val="24"/>
                <w:lang w:eastAsia="zh-CN"/>
              </w:rPr>
              <w:t>”</w:t>
            </w:r>
            <w:r>
              <w:rPr>
                <w:sz w:val="24"/>
              </w:rPr>
              <w:t>要求对污水处理设施进行升级改造，并增日处理1.5万m</w:t>
            </w:r>
            <w:r>
              <w:rPr>
                <w:sz w:val="24"/>
                <w:vertAlign w:val="superscript"/>
              </w:rPr>
              <w:t>3</w:t>
            </w:r>
            <w:r>
              <w:rPr>
                <w:sz w:val="24"/>
              </w:rPr>
              <w:t>处理能力，改造完成后处理能力达3.5万m</w:t>
            </w:r>
            <w:r>
              <w:rPr>
                <w:sz w:val="24"/>
                <w:vertAlign w:val="superscript"/>
              </w:rPr>
              <w:t>3</w:t>
            </w:r>
            <w:r>
              <w:rPr>
                <w:sz w:val="24"/>
              </w:rPr>
              <w:t>/d，出水达到《城镇污水处理厂污染物排放标准》（GB18918-2002）一级A标准。2021年新增一套3000m</w:t>
            </w:r>
            <w:r>
              <w:rPr>
                <w:sz w:val="24"/>
                <w:vertAlign w:val="superscript"/>
              </w:rPr>
              <w:t>3</w:t>
            </w:r>
            <w:r>
              <w:rPr>
                <w:sz w:val="24"/>
              </w:rPr>
              <w:t>/d污水应急处理设施，用于满负荷状态污水溢流应急处理。</w:t>
            </w:r>
            <w:r>
              <w:rPr>
                <w:snapToGrid w:val="0"/>
                <w:sz w:val="24"/>
              </w:rPr>
              <w:t>至此，安康市江北污水处理厂日处理污水规模达到3.8万吨/日。</w:t>
            </w:r>
            <w:r>
              <w:rPr>
                <w:sz w:val="24"/>
              </w:rPr>
              <w:t>2023年</w:t>
            </w:r>
            <w:r>
              <w:rPr>
                <w:snapToGrid w:val="0"/>
                <w:sz w:val="24"/>
              </w:rPr>
              <w:t>安康水务集团有限公司在安康高新区上游村新建应急污水处理系统一座，处理能力为5000t/d，用于黄沟片区上游生活污水处理应急处理，目前正在试运行。</w:t>
            </w:r>
          </w:p>
          <w:p w14:paraId="541360B0">
            <w:pPr>
              <w:pStyle w:val="85"/>
              <w:adjustRightInd w:val="0"/>
              <w:snapToGrid w:val="0"/>
              <w:spacing w:after="0" w:line="360" w:lineRule="auto"/>
              <w:ind w:left="0" w:leftChars="0" w:firstLine="480"/>
              <w:rPr>
                <w:snapToGrid w:val="0"/>
                <w:sz w:val="24"/>
              </w:rPr>
            </w:pPr>
            <w:r>
              <w:rPr>
                <w:sz w:val="24"/>
              </w:rPr>
              <w:t>根据2019年安康市人民政府办公室第十三次会议精神，同意江北污水处理厂迁址与关庙镇级污水处理厂合并建设关庙再生水厂。关庙再生污水处理厂选址于</w:t>
            </w:r>
            <w:r>
              <w:rPr>
                <w:sz w:val="24"/>
                <w:lang w:val="en-GB"/>
              </w:rPr>
              <w:t>汉滨区关庙镇西湾村，</w:t>
            </w:r>
            <w:r>
              <w:rPr>
                <w:bCs/>
                <w:sz w:val="24"/>
              </w:rPr>
              <w:t>采用半地下式布置形式，建设1座</w:t>
            </w:r>
            <w:r>
              <w:rPr>
                <w:rFonts w:hint="eastAsia"/>
                <w:sz w:val="24"/>
                <w:lang w:eastAsia="zh-CN"/>
              </w:rPr>
              <w:t>“</w:t>
            </w:r>
            <w:r>
              <w:rPr>
                <w:sz w:val="24"/>
              </w:rPr>
              <w:t>格栅+曝气沉沙+改良A</w:t>
            </w:r>
            <w:r>
              <w:rPr>
                <w:sz w:val="24"/>
                <w:vertAlign w:val="superscript"/>
              </w:rPr>
              <w:t>2</w:t>
            </w:r>
            <w:r>
              <w:rPr>
                <w:sz w:val="24"/>
              </w:rPr>
              <w:t>/O工艺+高效沉淀池+二氧化氯消毒</w:t>
            </w:r>
            <w:r>
              <w:rPr>
                <w:rFonts w:hint="eastAsia"/>
                <w:sz w:val="24"/>
                <w:lang w:eastAsia="zh-CN"/>
              </w:rPr>
              <w:t>”</w:t>
            </w:r>
            <w:r>
              <w:rPr>
                <w:sz w:val="24"/>
              </w:rPr>
              <w:t>工艺</w:t>
            </w:r>
            <w:r>
              <w:rPr>
                <w:bCs/>
                <w:sz w:val="24"/>
              </w:rPr>
              <w:t>污水处理厂，设计处理能力为5万m</w:t>
            </w:r>
            <w:r>
              <w:rPr>
                <w:bCs/>
                <w:sz w:val="24"/>
                <w:vertAlign w:val="superscript"/>
              </w:rPr>
              <w:t>3</w:t>
            </w:r>
            <w:r>
              <w:rPr>
                <w:bCs/>
                <w:sz w:val="24"/>
              </w:rPr>
              <w:t>/d</w:t>
            </w:r>
            <w:r>
              <w:rPr>
                <w:sz w:val="24"/>
              </w:rPr>
              <w:t>，出水水质中COD和NH</w:t>
            </w:r>
            <w:r>
              <w:rPr>
                <w:sz w:val="24"/>
                <w:vertAlign w:val="subscript"/>
              </w:rPr>
              <w:t>3</w:t>
            </w:r>
            <w:r>
              <w:rPr>
                <w:sz w:val="24"/>
              </w:rPr>
              <w:t>-N两指标标准为《地表水环境质量标准》IV类，其余指标执行《城镇污水处理厂污染物排放标准》（GB18918-2002）中的一级A标准。该项目已经动工建设，预计2025年年底投入运营。</w:t>
            </w:r>
          </w:p>
          <w:p w14:paraId="2D445422">
            <w:pPr>
              <w:pStyle w:val="52"/>
              <w:ind w:firstLine="480"/>
              <w:jc w:val="both"/>
              <w:rPr>
                <w:bCs/>
                <w:color w:val="FF0000"/>
                <w:lang w:val="en-US"/>
              </w:rPr>
            </w:pPr>
            <w:r>
              <w:t>目前安康市江北污水处理厂处</w:t>
            </w:r>
            <w:r>
              <w:rPr>
                <w:rFonts w:hint="eastAsia"/>
                <w:lang w:eastAsia="zh-CN"/>
              </w:rPr>
              <w:t>于</w:t>
            </w:r>
            <w:r>
              <w:t>满负荷状态，新增的应急处理工程</w:t>
            </w:r>
            <w:r>
              <w:rPr>
                <w:rFonts w:hint="eastAsia"/>
                <w:lang w:eastAsia="zh-CN"/>
              </w:rPr>
              <w:t>总</w:t>
            </w:r>
            <w:r>
              <w:t>处理规模为8000m</w:t>
            </w:r>
            <w:r>
              <w:rPr>
                <w:vertAlign w:val="superscript"/>
              </w:rPr>
              <w:t>3</w:t>
            </w:r>
            <w:r>
              <w:t>/d。本项目建成后排入安康市江北污水处理厂规模平均为</w:t>
            </w:r>
            <w:r>
              <w:rPr>
                <w:rFonts w:hint="eastAsia"/>
                <w:lang w:val="en-US" w:eastAsia="zh-CN"/>
              </w:rPr>
              <w:t>1.92</w:t>
            </w:r>
            <w:r>
              <w:t>m</w:t>
            </w:r>
            <w:r>
              <w:rPr>
                <w:vertAlign w:val="superscript"/>
              </w:rPr>
              <w:t>3</w:t>
            </w:r>
            <w:r>
              <w:t>/d，安康市江北污水处理厂应急工程污水处理规模可以满足本项目污水处理要求，因此，项目运营期产生的废水可排入安康市江北污水处理厂。</w:t>
            </w:r>
            <w:r>
              <w:rPr>
                <w:rFonts w:hint="eastAsia"/>
                <w:lang w:eastAsia="zh-CN"/>
              </w:rPr>
              <w:t>待后期</w:t>
            </w:r>
            <w:r>
              <w:t>关庙再生污水处理厂</w:t>
            </w:r>
            <w:r>
              <w:rPr>
                <w:rFonts w:hint="eastAsia"/>
                <w:lang w:eastAsia="zh-CN"/>
              </w:rPr>
              <w:t>建成后，可依托</w:t>
            </w:r>
            <w:r>
              <w:t>关庙再生污水处理厂</w:t>
            </w:r>
            <w:r>
              <w:rPr>
                <w:rFonts w:hint="eastAsia"/>
                <w:lang w:eastAsia="zh-CN"/>
              </w:rPr>
              <w:t>进行集中处理。</w:t>
            </w:r>
          </w:p>
          <w:p w14:paraId="09981F70">
            <w:pPr>
              <w:adjustRightInd w:val="0"/>
              <w:snapToGrid w:val="0"/>
              <w:spacing w:line="360" w:lineRule="auto"/>
              <w:ind w:firstLine="663" w:firstLineChars="300"/>
              <w:rPr>
                <w:rFonts w:hAnsi="宋体"/>
                <w:b/>
                <w:bCs/>
                <w:spacing w:val="-10"/>
                <w:sz w:val="24"/>
              </w:rPr>
            </w:pPr>
            <w:r>
              <w:rPr>
                <w:rFonts w:hint="eastAsia" w:hAnsi="宋体"/>
                <w:b/>
                <w:bCs/>
                <w:spacing w:val="-10"/>
                <w:sz w:val="24"/>
                <w:highlight w:val="none"/>
              </w:rPr>
              <w:t>三、</w:t>
            </w:r>
            <w:r>
              <w:rPr>
                <w:rFonts w:hAnsi="宋体"/>
                <w:b/>
                <w:bCs/>
                <w:spacing w:val="-10"/>
                <w:sz w:val="24"/>
              </w:rPr>
              <w:t>声环</w:t>
            </w:r>
            <w:r>
              <w:rPr>
                <w:rFonts w:hint="eastAsia" w:hAnsi="宋体"/>
                <w:b/>
                <w:bCs/>
                <w:spacing w:val="-10"/>
                <w:sz w:val="24"/>
              </w:rPr>
              <w:t>境</w:t>
            </w:r>
          </w:p>
          <w:p w14:paraId="1823084A">
            <w:pPr>
              <w:adjustRightInd w:val="0"/>
              <w:snapToGrid w:val="0"/>
              <w:spacing w:line="360" w:lineRule="auto"/>
              <w:ind w:firstLine="442" w:firstLineChars="200"/>
              <w:rPr>
                <w:rFonts w:ascii="宋体" w:hAnsi="宋体" w:cs="宋体"/>
                <w:b/>
                <w:bCs w:val="0"/>
                <w:spacing w:val="-10"/>
                <w:sz w:val="24"/>
              </w:rPr>
            </w:pPr>
            <w:r>
              <w:rPr>
                <w:rFonts w:hint="eastAsia" w:ascii="宋体" w:hAnsi="宋体" w:cs="宋体"/>
                <w:b/>
                <w:bCs w:val="0"/>
                <w:spacing w:val="-10"/>
                <w:sz w:val="24"/>
                <w:lang w:val="en-US" w:eastAsia="zh-CN"/>
              </w:rPr>
              <w:t>1.</w:t>
            </w:r>
            <w:r>
              <w:rPr>
                <w:rFonts w:hint="eastAsia" w:ascii="宋体" w:hAnsi="宋体" w:cs="宋体"/>
                <w:b/>
                <w:bCs w:val="0"/>
                <w:spacing w:val="-10"/>
                <w:sz w:val="24"/>
              </w:rPr>
              <w:t>噪声源强</w:t>
            </w:r>
          </w:p>
          <w:p w14:paraId="2119E1ED">
            <w:pPr>
              <w:pStyle w:val="52"/>
              <w:ind w:firstLine="480"/>
              <w:jc w:val="both"/>
              <w:rPr>
                <w:lang w:val="en-US" w:eastAsia="zh-CN"/>
              </w:rPr>
            </w:pPr>
            <w:r>
              <w:rPr>
                <w:rFonts w:hint="eastAsia"/>
                <w:lang w:val="en-US" w:eastAsia="zh-CN"/>
              </w:rPr>
              <w:t>项目</w:t>
            </w:r>
            <w:r>
              <w:rPr>
                <w:lang w:val="en-US" w:eastAsia="zh-CN"/>
              </w:rPr>
              <w:t>运营期噪声源</w:t>
            </w:r>
            <w:r>
              <w:rPr>
                <w:rFonts w:hint="eastAsia"/>
              </w:rPr>
              <w:t>主要为</w:t>
            </w:r>
            <w:r>
              <w:rPr>
                <w:rFonts w:hint="eastAsia"/>
                <w:lang w:eastAsia="zh-CN"/>
              </w:rPr>
              <w:t>磨粉机、风机</w:t>
            </w:r>
            <w:r>
              <w:t>等</w:t>
            </w:r>
            <w:r>
              <w:rPr>
                <w:rFonts w:hint="eastAsia"/>
              </w:rPr>
              <w:t>设备</w:t>
            </w:r>
            <w:r>
              <w:t>产生的噪声</w:t>
            </w:r>
            <w:r>
              <w:rPr>
                <w:rFonts w:hint="eastAsia"/>
                <w:lang w:val="en-US" w:eastAsia="zh-CN"/>
              </w:rPr>
              <w:t>，</w:t>
            </w:r>
            <w:r>
              <w:rPr>
                <w:lang w:val="en-US" w:eastAsia="zh-CN"/>
              </w:rPr>
              <w:t>其噪声值为</w:t>
            </w:r>
            <w:r>
              <w:rPr>
                <w:rFonts w:hint="eastAsia"/>
                <w:lang w:val="en-US" w:eastAsia="zh-CN"/>
              </w:rPr>
              <w:t>7</w:t>
            </w:r>
            <w:r>
              <w:rPr>
                <w:lang w:val="en-US" w:eastAsia="zh-CN"/>
              </w:rPr>
              <w:t>5~90dB（A），</w:t>
            </w:r>
            <w:r>
              <w:rPr>
                <w:rFonts w:hint="eastAsia"/>
                <w:lang w:val="en-US" w:eastAsia="zh-CN"/>
              </w:rPr>
              <w:t>采取低噪设备，对高强度噪声源集中布置，于封闭式车间内安置，采取减振、隔等措施。</w:t>
            </w:r>
            <w:r>
              <w:rPr>
                <w:lang w:val="en-US" w:eastAsia="zh-CN"/>
              </w:rPr>
              <w:t>噪声源统计表见表</w:t>
            </w:r>
            <w:r>
              <w:rPr>
                <w:rFonts w:hint="eastAsia"/>
                <w:lang w:val="en-US" w:eastAsia="zh-CN"/>
              </w:rPr>
              <w:t>4-</w:t>
            </w:r>
            <w:r>
              <w:rPr>
                <w:lang w:val="en-US" w:eastAsia="zh-CN"/>
              </w:rPr>
              <w:t>6</w:t>
            </w:r>
            <w:r>
              <w:rPr>
                <w:rFonts w:hint="eastAsia"/>
                <w:lang w:val="en-US" w:eastAsia="zh-CN"/>
              </w:rPr>
              <w:t>。</w:t>
            </w:r>
          </w:p>
          <w:p w14:paraId="3F42B67B">
            <w:pPr>
              <w:pStyle w:val="16"/>
              <w:snapToGrid w:val="0"/>
              <w:spacing w:after="0" w:line="240" w:lineRule="atLeast"/>
              <w:jc w:val="center"/>
              <w:rPr>
                <w:sz w:val="18"/>
              </w:rPr>
            </w:pPr>
            <w:r>
              <w:rPr>
                <w:b/>
                <w:bCs/>
              </w:rPr>
              <w:t>表4</w:t>
            </w:r>
            <w:r>
              <w:rPr>
                <w:rFonts w:hint="eastAsia"/>
                <w:b/>
                <w:bCs/>
              </w:rPr>
              <w:t>-</w:t>
            </w:r>
            <w:r>
              <w:rPr>
                <w:b/>
                <w:bCs/>
              </w:rPr>
              <w:t>6  噪声源强一览表</w:t>
            </w:r>
          </w:p>
          <w:tbl>
            <w:tblPr>
              <w:tblStyle w:val="19"/>
              <w:tblW w:w="792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601"/>
              <w:gridCol w:w="1177"/>
              <w:gridCol w:w="937"/>
              <w:gridCol w:w="1922"/>
              <w:gridCol w:w="1549"/>
            </w:tblGrid>
            <w:tr w14:paraId="73FAF0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741" w:type="dxa"/>
                  <w:tcBorders>
                    <w:top w:val="single" w:color="auto" w:sz="12" w:space="0"/>
                    <w:left w:val="nil"/>
                    <w:bottom w:val="single" w:color="auto" w:sz="12" w:space="0"/>
                    <w:right w:val="single" w:color="auto" w:sz="4" w:space="0"/>
                  </w:tcBorders>
                  <w:vAlign w:val="center"/>
                </w:tcPr>
                <w:p w14:paraId="21CEA67E">
                  <w:pPr>
                    <w:pStyle w:val="74"/>
                    <w:rPr>
                      <w:b/>
                      <w:color w:val="auto"/>
                    </w:rPr>
                  </w:pPr>
                  <w:r>
                    <w:rPr>
                      <w:b/>
                      <w:color w:val="auto"/>
                    </w:rPr>
                    <w:t>序号</w:t>
                  </w:r>
                </w:p>
              </w:tc>
              <w:tc>
                <w:tcPr>
                  <w:tcW w:w="1601" w:type="dxa"/>
                  <w:tcBorders>
                    <w:top w:val="single" w:color="auto" w:sz="12" w:space="0"/>
                    <w:left w:val="single" w:color="auto" w:sz="4" w:space="0"/>
                    <w:bottom w:val="single" w:color="auto" w:sz="12" w:space="0"/>
                    <w:right w:val="single" w:color="auto" w:sz="4" w:space="0"/>
                  </w:tcBorders>
                  <w:vAlign w:val="center"/>
                </w:tcPr>
                <w:p w14:paraId="625E2520">
                  <w:pPr>
                    <w:pStyle w:val="74"/>
                    <w:rPr>
                      <w:b/>
                      <w:color w:val="auto"/>
                    </w:rPr>
                  </w:pPr>
                  <w:r>
                    <w:rPr>
                      <w:b/>
                      <w:color w:val="auto"/>
                    </w:rPr>
                    <w:t>噪声源名称</w:t>
                  </w:r>
                </w:p>
              </w:tc>
              <w:tc>
                <w:tcPr>
                  <w:tcW w:w="1177" w:type="dxa"/>
                  <w:tcBorders>
                    <w:top w:val="single" w:color="auto" w:sz="12" w:space="0"/>
                    <w:left w:val="single" w:color="auto" w:sz="4" w:space="0"/>
                    <w:bottom w:val="single" w:color="auto" w:sz="12" w:space="0"/>
                    <w:right w:val="single" w:color="auto" w:sz="4" w:space="0"/>
                  </w:tcBorders>
                  <w:vAlign w:val="center"/>
                </w:tcPr>
                <w:p w14:paraId="623B759D">
                  <w:pPr>
                    <w:adjustRightInd w:val="0"/>
                    <w:snapToGrid w:val="0"/>
                    <w:spacing w:line="240" w:lineRule="exact"/>
                    <w:jc w:val="center"/>
                    <w:rPr>
                      <w:b/>
                      <w:kern w:val="0"/>
                      <w:szCs w:val="21"/>
                    </w:rPr>
                  </w:pPr>
                  <w:r>
                    <w:rPr>
                      <w:rFonts w:hint="eastAsia"/>
                      <w:b/>
                      <w:kern w:val="0"/>
                      <w:szCs w:val="21"/>
                    </w:rPr>
                    <w:t>产生源强</w:t>
                  </w:r>
                  <w:r>
                    <w:rPr>
                      <w:b/>
                      <w:bCs/>
                      <w:kern w:val="0"/>
                      <w:szCs w:val="21"/>
                    </w:rPr>
                    <w:t>dB</w:t>
                  </w:r>
                  <w:r>
                    <w:rPr>
                      <w:rFonts w:hint="eastAsia"/>
                      <w:b/>
                      <w:bCs/>
                      <w:kern w:val="0"/>
                      <w:szCs w:val="21"/>
                    </w:rPr>
                    <w:t>（A）</w:t>
                  </w:r>
                </w:p>
              </w:tc>
              <w:tc>
                <w:tcPr>
                  <w:tcW w:w="937" w:type="dxa"/>
                  <w:tcBorders>
                    <w:top w:val="single" w:color="auto" w:sz="12" w:space="0"/>
                    <w:left w:val="single" w:color="auto" w:sz="4" w:space="0"/>
                    <w:bottom w:val="single" w:color="auto" w:sz="12" w:space="0"/>
                    <w:right w:val="single" w:color="auto" w:sz="4" w:space="0"/>
                  </w:tcBorders>
                  <w:vAlign w:val="center"/>
                </w:tcPr>
                <w:p w14:paraId="197D74C7">
                  <w:pPr>
                    <w:pStyle w:val="74"/>
                    <w:rPr>
                      <w:b/>
                      <w:color w:val="auto"/>
                    </w:rPr>
                  </w:pPr>
                  <w:r>
                    <w:rPr>
                      <w:b/>
                      <w:color w:val="auto"/>
                    </w:rPr>
                    <w:t>设备</w:t>
                  </w:r>
                </w:p>
                <w:p w14:paraId="380518A2">
                  <w:pPr>
                    <w:pStyle w:val="74"/>
                    <w:rPr>
                      <w:b/>
                      <w:color w:val="auto"/>
                    </w:rPr>
                  </w:pPr>
                  <w:r>
                    <w:rPr>
                      <w:b/>
                      <w:color w:val="auto"/>
                    </w:rPr>
                    <w:t>数量</w:t>
                  </w:r>
                </w:p>
              </w:tc>
              <w:tc>
                <w:tcPr>
                  <w:tcW w:w="1922" w:type="dxa"/>
                  <w:tcBorders>
                    <w:top w:val="single" w:color="auto" w:sz="12" w:space="0"/>
                    <w:left w:val="single" w:color="auto" w:sz="4" w:space="0"/>
                    <w:bottom w:val="single" w:color="auto" w:sz="12" w:space="0"/>
                    <w:right w:val="nil"/>
                  </w:tcBorders>
                  <w:vAlign w:val="center"/>
                </w:tcPr>
                <w:p w14:paraId="5EA26887">
                  <w:pPr>
                    <w:adjustRightInd w:val="0"/>
                    <w:snapToGrid w:val="0"/>
                    <w:spacing w:line="240" w:lineRule="exact"/>
                    <w:jc w:val="center"/>
                    <w:rPr>
                      <w:b/>
                      <w:kern w:val="0"/>
                      <w:szCs w:val="21"/>
                    </w:rPr>
                  </w:pPr>
                  <w:r>
                    <w:rPr>
                      <w:b/>
                      <w:kern w:val="0"/>
                      <w:szCs w:val="21"/>
                    </w:rPr>
                    <w:t>治理措施要求</w:t>
                  </w:r>
                </w:p>
              </w:tc>
              <w:tc>
                <w:tcPr>
                  <w:tcW w:w="1549" w:type="dxa"/>
                  <w:tcBorders>
                    <w:top w:val="single" w:color="auto" w:sz="12" w:space="0"/>
                    <w:left w:val="single" w:color="auto" w:sz="4" w:space="0"/>
                    <w:bottom w:val="single" w:color="auto" w:sz="12" w:space="0"/>
                    <w:right w:val="nil"/>
                  </w:tcBorders>
                  <w:vAlign w:val="center"/>
                </w:tcPr>
                <w:p w14:paraId="306FD0A1">
                  <w:pPr>
                    <w:adjustRightInd w:val="0"/>
                    <w:snapToGrid w:val="0"/>
                    <w:spacing w:line="240" w:lineRule="exact"/>
                    <w:jc w:val="center"/>
                    <w:rPr>
                      <w:b/>
                      <w:kern w:val="0"/>
                      <w:szCs w:val="21"/>
                    </w:rPr>
                  </w:pPr>
                  <w:r>
                    <w:rPr>
                      <w:rFonts w:hint="eastAsia"/>
                      <w:b/>
                      <w:kern w:val="0"/>
                      <w:szCs w:val="21"/>
                    </w:rPr>
                    <w:t>距离厂房边界距离（m）</w:t>
                  </w:r>
                </w:p>
              </w:tc>
            </w:tr>
            <w:tr w14:paraId="151757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exact"/>
                <w:jc w:val="center"/>
              </w:trPr>
              <w:tc>
                <w:tcPr>
                  <w:tcW w:w="741" w:type="dxa"/>
                  <w:tcBorders>
                    <w:top w:val="single" w:color="auto" w:sz="4" w:space="0"/>
                    <w:left w:val="nil"/>
                    <w:bottom w:val="single" w:color="auto" w:sz="4" w:space="0"/>
                    <w:right w:val="single" w:color="auto" w:sz="4" w:space="0"/>
                  </w:tcBorders>
                  <w:vAlign w:val="center"/>
                </w:tcPr>
                <w:p w14:paraId="1960DF59">
                  <w:pPr>
                    <w:pStyle w:val="74"/>
                    <w:rPr>
                      <w:color w:val="auto"/>
                    </w:rPr>
                  </w:pPr>
                  <w:r>
                    <w:rPr>
                      <w:color w:val="auto"/>
                    </w:rPr>
                    <w:t>1</w:t>
                  </w:r>
                </w:p>
              </w:tc>
              <w:tc>
                <w:tcPr>
                  <w:tcW w:w="1601" w:type="dxa"/>
                  <w:tcBorders>
                    <w:top w:val="single" w:color="auto" w:sz="4" w:space="0"/>
                    <w:left w:val="single" w:color="auto" w:sz="4" w:space="0"/>
                    <w:bottom w:val="single" w:color="auto" w:sz="4" w:space="0"/>
                    <w:right w:val="single" w:color="auto" w:sz="4" w:space="0"/>
                  </w:tcBorders>
                  <w:vAlign w:val="center"/>
                </w:tcPr>
                <w:p w14:paraId="7759109E">
                  <w:pPr>
                    <w:jc w:val="center"/>
                    <w:rPr>
                      <w:szCs w:val="22"/>
                    </w:rPr>
                  </w:pPr>
                  <w:r>
                    <w:rPr>
                      <w:rFonts w:hint="eastAsia"/>
                      <w:szCs w:val="22"/>
                    </w:rPr>
                    <w:t>磨粉机</w:t>
                  </w:r>
                </w:p>
              </w:tc>
              <w:tc>
                <w:tcPr>
                  <w:tcW w:w="1177" w:type="dxa"/>
                  <w:tcBorders>
                    <w:top w:val="single" w:color="auto" w:sz="4" w:space="0"/>
                    <w:left w:val="single" w:color="auto" w:sz="4" w:space="0"/>
                    <w:bottom w:val="single" w:color="auto" w:sz="4" w:space="0"/>
                    <w:right w:val="single" w:color="auto" w:sz="4" w:space="0"/>
                  </w:tcBorders>
                  <w:vAlign w:val="center"/>
                </w:tcPr>
                <w:p w14:paraId="215E5EB2">
                  <w:pPr>
                    <w:pStyle w:val="74"/>
                    <w:rPr>
                      <w:bCs/>
                      <w:color w:val="auto"/>
                    </w:rPr>
                  </w:pPr>
                  <w:r>
                    <w:rPr>
                      <w:bCs/>
                      <w:color w:val="auto"/>
                    </w:rPr>
                    <w:t>90</w:t>
                  </w:r>
                </w:p>
              </w:tc>
              <w:tc>
                <w:tcPr>
                  <w:tcW w:w="937" w:type="dxa"/>
                  <w:tcBorders>
                    <w:top w:val="single" w:color="auto" w:sz="4" w:space="0"/>
                    <w:left w:val="single" w:color="auto" w:sz="4" w:space="0"/>
                    <w:bottom w:val="single" w:color="auto" w:sz="4" w:space="0"/>
                    <w:right w:val="single" w:color="auto" w:sz="4" w:space="0"/>
                  </w:tcBorders>
                  <w:vAlign w:val="center"/>
                </w:tcPr>
                <w:p w14:paraId="75343F5B">
                  <w:pPr>
                    <w:jc w:val="center"/>
                    <w:rPr>
                      <w:rFonts w:hint="eastAsia" w:eastAsia="宋体"/>
                      <w:lang w:eastAsia="zh-CN"/>
                    </w:rPr>
                  </w:pPr>
                  <w:r>
                    <w:rPr>
                      <w:rFonts w:hint="eastAsia"/>
                      <w:lang w:val="en-US" w:eastAsia="zh-CN"/>
                    </w:rPr>
                    <w:t>4</w:t>
                  </w:r>
                </w:p>
              </w:tc>
              <w:tc>
                <w:tcPr>
                  <w:tcW w:w="1922" w:type="dxa"/>
                  <w:vMerge w:val="restart"/>
                  <w:tcBorders>
                    <w:left w:val="single" w:color="auto" w:sz="4" w:space="0"/>
                    <w:right w:val="nil"/>
                  </w:tcBorders>
                  <w:vAlign w:val="center"/>
                </w:tcPr>
                <w:p w14:paraId="6FA1AD2E">
                  <w:pPr>
                    <w:pStyle w:val="9"/>
                    <w:spacing w:after="0" w:line="240" w:lineRule="exact"/>
                    <w:ind w:left="0" w:leftChars="0"/>
                    <w:rPr>
                      <w:bCs/>
                      <w:sz w:val="21"/>
                      <w:szCs w:val="21"/>
                    </w:rPr>
                  </w:pPr>
                  <w:r>
                    <w:rPr>
                      <w:rFonts w:hint="eastAsia"/>
                      <w:bCs/>
                      <w:sz w:val="21"/>
                      <w:szCs w:val="21"/>
                    </w:rPr>
                    <w:t>封闭厂房，增加机械减震设施，严格控制生产时间</w:t>
                  </w:r>
                </w:p>
              </w:tc>
              <w:tc>
                <w:tcPr>
                  <w:tcW w:w="1549" w:type="dxa"/>
                  <w:vMerge w:val="restart"/>
                  <w:tcBorders>
                    <w:left w:val="single" w:color="auto" w:sz="4" w:space="0"/>
                    <w:right w:val="nil"/>
                  </w:tcBorders>
                  <w:vAlign w:val="center"/>
                </w:tcPr>
                <w:p w14:paraId="35F52271">
                  <w:pPr>
                    <w:pStyle w:val="74"/>
                    <w:rPr>
                      <w:bCs/>
                      <w:color w:val="auto"/>
                    </w:rPr>
                  </w:pPr>
                  <w:r>
                    <w:rPr>
                      <w:bCs/>
                      <w:color w:val="auto"/>
                    </w:rPr>
                    <w:t>E</w:t>
                  </w:r>
                  <w:r>
                    <w:rPr>
                      <w:rFonts w:hint="eastAsia"/>
                      <w:bCs/>
                      <w:color w:val="auto"/>
                    </w:rPr>
                    <w:t>：</w:t>
                  </w:r>
                  <w:r>
                    <w:rPr>
                      <w:bCs/>
                      <w:color w:val="auto"/>
                    </w:rPr>
                    <w:t>40</w:t>
                  </w:r>
                </w:p>
                <w:p w14:paraId="1C8EAA66">
                  <w:pPr>
                    <w:pStyle w:val="74"/>
                    <w:rPr>
                      <w:rFonts w:hint="default" w:eastAsia="宋体"/>
                      <w:bCs/>
                      <w:color w:val="auto"/>
                      <w:lang w:val="en-US" w:eastAsia="zh-CN"/>
                    </w:rPr>
                  </w:pPr>
                  <w:r>
                    <w:rPr>
                      <w:bCs/>
                      <w:color w:val="auto"/>
                    </w:rPr>
                    <w:t>S</w:t>
                  </w:r>
                  <w:r>
                    <w:rPr>
                      <w:rFonts w:hint="eastAsia"/>
                      <w:bCs/>
                      <w:color w:val="auto"/>
                    </w:rPr>
                    <w:t>：</w:t>
                  </w:r>
                  <w:r>
                    <w:rPr>
                      <w:rFonts w:hint="eastAsia"/>
                      <w:bCs/>
                      <w:color w:val="auto"/>
                      <w:lang w:val="en-US" w:eastAsia="zh-CN"/>
                    </w:rPr>
                    <w:t>45</w:t>
                  </w:r>
                </w:p>
                <w:p w14:paraId="537264FB">
                  <w:pPr>
                    <w:pStyle w:val="74"/>
                    <w:rPr>
                      <w:bCs/>
                      <w:color w:val="auto"/>
                    </w:rPr>
                  </w:pPr>
                  <w:r>
                    <w:rPr>
                      <w:bCs/>
                      <w:color w:val="auto"/>
                    </w:rPr>
                    <w:t>W</w:t>
                  </w:r>
                  <w:r>
                    <w:rPr>
                      <w:rFonts w:hint="eastAsia"/>
                      <w:bCs/>
                      <w:color w:val="auto"/>
                    </w:rPr>
                    <w:t>：</w:t>
                  </w:r>
                  <w:r>
                    <w:rPr>
                      <w:bCs/>
                      <w:color w:val="auto"/>
                    </w:rPr>
                    <w:t>15</w:t>
                  </w:r>
                </w:p>
                <w:p w14:paraId="356532FB">
                  <w:pPr>
                    <w:pStyle w:val="74"/>
                    <w:rPr>
                      <w:rFonts w:hint="default" w:eastAsia="宋体"/>
                      <w:bCs/>
                      <w:color w:val="auto"/>
                      <w:lang w:val="en-US" w:eastAsia="zh-CN"/>
                    </w:rPr>
                  </w:pPr>
                  <w:r>
                    <w:rPr>
                      <w:bCs/>
                      <w:color w:val="auto"/>
                    </w:rPr>
                    <w:t>N</w:t>
                  </w:r>
                  <w:r>
                    <w:rPr>
                      <w:rFonts w:hint="eastAsia"/>
                      <w:bCs/>
                      <w:color w:val="auto"/>
                    </w:rPr>
                    <w:t>：</w:t>
                  </w:r>
                  <w:r>
                    <w:rPr>
                      <w:rFonts w:hint="eastAsia"/>
                      <w:bCs/>
                      <w:color w:val="auto"/>
                      <w:lang w:val="en-US" w:eastAsia="zh-CN"/>
                    </w:rPr>
                    <w:t>20</w:t>
                  </w:r>
                </w:p>
              </w:tc>
            </w:tr>
            <w:tr w14:paraId="072B41A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exact"/>
                <w:jc w:val="center"/>
              </w:trPr>
              <w:tc>
                <w:tcPr>
                  <w:tcW w:w="741" w:type="dxa"/>
                  <w:tcBorders>
                    <w:top w:val="single" w:color="auto" w:sz="4" w:space="0"/>
                    <w:left w:val="nil"/>
                    <w:bottom w:val="single" w:color="auto" w:sz="4" w:space="0"/>
                    <w:right w:val="single" w:color="auto" w:sz="4" w:space="0"/>
                  </w:tcBorders>
                  <w:vAlign w:val="center"/>
                </w:tcPr>
                <w:p w14:paraId="49857DFA">
                  <w:pPr>
                    <w:pStyle w:val="74"/>
                    <w:rPr>
                      <w:color w:val="auto"/>
                    </w:rPr>
                  </w:pPr>
                  <w:r>
                    <w:rPr>
                      <w:color w:val="auto"/>
                    </w:rPr>
                    <w:t>2</w:t>
                  </w:r>
                </w:p>
              </w:tc>
              <w:tc>
                <w:tcPr>
                  <w:tcW w:w="1601" w:type="dxa"/>
                  <w:tcBorders>
                    <w:top w:val="single" w:color="auto" w:sz="4" w:space="0"/>
                    <w:left w:val="single" w:color="auto" w:sz="4" w:space="0"/>
                    <w:bottom w:val="single" w:color="auto" w:sz="4" w:space="0"/>
                    <w:right w:val="single" w:color="auto" w:sz="4" w:space="0"/>
                  </w:tcBorders>
                  <w:vAlign w:val="center"/>
                </w:tcPr>
                <w:p w14:paraId="208F2AC1">
                  <w:pPr>
                    <w:jc w:val="center"/>
                  </w:pPr>
                  <w:r>
                    <w:rPr>
                      <w:rFonts w:hint="eastAsia"/>
                    </w:rPr>
                    <w:t>起重机</w:t>
                  </w:r>
                </w:p>
              </w:tc>
              <w:tc>
                <w:tcPr>
                  <w:tcW w:w="1177" w:type="dxa"/>
                  <w:tcBorders>
                    <w:top w:val="single" w:color="auto" w:sz="4" w:space="0"/>
                    <w:left w:val="single" w:color="auto" w:sz="4" w:space="0"/>
                    <w:bottom w:val="single" w:color="auto" w:sz="4" w:space="0"/>
                    <w:right w:val="single" w:color="auto" w:sz="4" w:space="0"/>
                  </w:tcBorders>
                  <w:vAlign w:val="center"/>
                </w:tcPr>
                <w:p w14:paraId="27765A58">
                  <w:pPr>
                    <w:pStyle w:val="59"/>
                  </w:pPr>
                  <w:r>
                    <w:rPr>
                      <w:rFonts w:hint="eastAsia"/>
                    </w:rPr>
                    <w:t>8</w:t>
                  </w:r>
                  <w:r>
                    <w:t>0</w:t>
                  </w:r>
                </w:p>
              </w:tc>
              <w:tc>
                <w:tcPr>
                  <w:tcW w:w="937" w:type="dxa"/>
                  <w:tcBorders>
                    <w:top w:val="single" w:color="auto" w:sz="4" w:space="0"/>
                    <w:left w:val="single" w:color="auto" w:sz="4" w:space="0"/>
                    <w:bottom w:val="single" w:color="auto" w:sz="4" w:space="0"/>
                    <w:right w:val="single" w:color="auto" w:sz="4" w:space="0"/>
                  </w:tcBorders>
                  <w:vAlign w:val="center"/>
                </w:tcPr>
                <w:p w14:paraId="4CDAEE27">
                  <w:pPr>
                    <w:jc w:val="center"/>
                    <w:rPr>
                      <w:szCs w:val="21"/>
                    </w:rPr>
                  </w:pPr>
                  <w:r>
                    <w:rPr>
                      <w:szCs w:val="21"/>
                    </w:rPr>
                    <w:t>2</w:t>
                  </w:r>
                </w:p>
              </w:tc>
              <w:tc>
                <w:tcPr>
                  <w:tcW w:w="1922" w:type="dxa"/>
                  <w:vMerge w:val="continue"/>
                  <w:tcBorders>
                    <w:left w:val="single" w:color="auto" w:sz="4" w:space="0"/>
                    <w:right w:val="nil"/>
                  </w:tcBorders>
                  <w:vAlign w:val="center"/>
                </w:tcPr>
                <w:p w14:paraId="089B0BA5">
                  <w:pPr>
                    <w:pStyle w:val="9"/>
                    <w:spacing w:after="0" w:line="240" w:lineRule="exact"/>
                    <w:jc w:val="center"/>
                    <w:rPr>
                      <w:bCs/>
                      <w:sz w:val="21"/>
                      <w:szCs w:val="21"/>
                    </w:rPr>
                  </w:pPr>
                </w:p>
              </w:tc>
              <w:tc>
                <w:tcPr>
                  <w:tcW w:w="1549" w:type="dxa"/>
                  <w:vMerge w:val="continue"/>
                  <w:tcBorders>
                    <w:left w:val="single" w:color="auto" w:sz="4" w:space="0"/>
                    <w:right w:val="nil"/>
                  </w:tcBorders>
                  <w:vAlign w:val="center"/>
                </w:tcPr>
                <w:p w14:paraId="443AAF3D">
                  <w:pPr>
                    <w:pStyle w:val="74"/>
                    <w:rPr>
                      <w:bCs/>
                      <w:color w:val="auto"/>
                    </w:rPr>
                  </w:pPr>
                </w:p>
              </w:tc>
            </w:tr>
            <w:tr w14:paraId="2BD8F9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741" w:type="dxa"/>
                  <w:tcBorders>
                    <w:top w:val="single" w:color="auto" w:sz="4" w:space="0"/>
                    <w:left w:val="nil"/>
                    <w:bottom w:val="single" w:color="auto" w:sz="4" w:space="0"/>
                    <w:right w:val="single" w:color="auto" w:sz="4" w:space="0"/>
                  </w:tcBorders>
                  <w:vAlign w:val="center"/>
                </w:tcPr>
                <w:p w14:paraId="6DDA16BE">
                  <w:pPr>
                    <w:pStyle w:val="74"/>
                    <w:rPr>
                      <w:color w:val="auto"/>
                    </w:rPr>
                  </w:pPr>
                  <w:r>
                    <w:rPr>
                      <w:color w:val="auto"/>
                    </w:rPr>
                    <w:t>3</w:t>
                  </w:r>
                </w:p>
              </w:tc>
              <w:tc>
                <w:tcPr>
                  <w:tcW w:w="1601" w:type="dxa"/>
                  <w:tcBorders>
                    <w:top w:val="single" w:color="auto" w:sz="4" w:space="0"/>
                    <w:left w:val="single" w:color="auto" w:sz="4" w:space="0"/>
                    <w:bottom w:val="single" w:color="auto" w:sz="4" w:space="0"/>
                    <w:right w:val="single" w:color="auto" w:sz="4" w:space="0"/>
                  </w:tcBorders>
                  <w:vAlign w:val="center"/>
                </w:tcPr>
                <w:p w14:paraId="54C3F4E9">
                  <w:pPr>
                    <w:jc w:val="center"/>
                    <w:rPr>
                      <w:szCs w:val="22"/>
                    </w:rPr>
                  </w:pPr>
                  <w:r>
                    <w:rPr>
                      <w:rFonts w:hint="eastAsia"/>
                      <w:szCs w:val="22"/>
                    </w:rPr>
                    <w:t>风机</w:t>
                  </w:r>
                </w:p>
              </w:tc>
              <w:tc>
                <w:tcPr>
                  <w:tcW w:w="1177" w:type="dxa"/>
                  <w:tcBorders>
                    <w:top w:val="single" w:color="auto" w:sz="4" w:space="0"/>
                    <w:left w:val="single" w:color="auto" w:sz="4" w:space="0"/>
                    <w:bottom w:val="single" w:color="auto" w:sz="4" w:space="0"/>
                    <w:right w:val="single" w:color="auto" w:sz="4" w:space="0"/>
                  </w:tcBorders>
                  <w:vAlign w:val="center"/>
                </w:tcPr>
                <w:p w14:paraId="7EAF6C12">
                  <w:pPr>
                    <w:pStyle w:val="74"/>
                    <w:rPr>
                      <w:color w:val="auto"/>
                    </w:rPr>
                  </w:pPr>
                  <w:r>
                    <w:rPr>
                      <w:rFonts w:hint="eastAsia"/>
                      <w:color w:val="auto"/>
                    </w:rPr>
                    <w:t>8</w:t>
                  </w:r>
                  <w:r>
                    <w:rPr>
                      <w:color w:val="auto"/>
                    </w:rPr>
                    <w:t>5</w:t>
                  </w:r>
                </w:p>
              </w:tc>
              <w:tc>
                <w:tcPr>
                  <w:tcW w:w="937" w:type="dxa"/>
                  <w:tcBorders>
                    <w:top w:val="single" w:color="auto" w:sz="4" w:space="0"/>
                    <w:left w:val="single" w:color="auto" w:sz="4" w:space="0"/>
                    <w:bottom w:val="single" w:color="auto" w:sz="4" w:space="0"/>
                    <w:right w:val="single" w:color="auto" w:sz="4" w:space="0"/>
                  </w:tcBorders>
                  <w:vAlign w:val="center"/>
                </w:tcPr>
                <w:p w14:paraId="429D5E8D">
                  <w:pPr>
                    <w:jc w:val="center"/>
                    <w:rPr>
                      <w:rFonts w:hint="eastAsia" w:eastAsia="宋体"/>
                      <w:lang w:eastAsia="zh-CN"/>
                    </w:rPr>
                  </w:pPr>
                  <w:r>
                    <w:rPr>
                      <w:rFonts w:hint="eastAsia"/>
                      <w:lang w:val="en-US" w:eastAsia="zh-CN"/>
                    </w:rPr>
                    <w:t>2</w:t>
                  </w:r>
                </w:p>
              </w:tc>
              <w:tc>
                <w:tcPr>
                  <w:tcW w:w="1922" w:type="dxa"/>
                  <w:vMerge w:val="continue"/>
                  <w:tcBorders>
                    <w:left w:val="single" w:color="auto" w:sz="4" w:space="0"/>
                    <w:right w:val="nil"/>
                  </w:tcBorders>
                  <w:vAlign w:val="center"/>
                </w:tcPr>
                <w:p w14:paraId="1A327477">
                  <w:pPr>
                    <w:pStyle w:val="9"/>
                    <w:spacing w:after="0" w:line="240" w:lineRule="exact"/>
                    <w:jc w:val="center"/>
                    <w:rPr>
                      <w:bCs/>
                      <w:sz w:val="21"/>
                      <w:szCs w:val="21"/>
                    </w:rPr>
                  </w:pPr>
                </w:p>
              </w:tc>
              <w:tc>
                <w:tcPr>
                  <w:tcW w:w="1549" w:type="dxa"/>
                  <w:vMerge w:val="continue"/>
                  <w:tcBorders>
                    <w:left w:val="single" w:color="auto" w:sz="4" w:space="0"/>
                    <w:right w:val="nil"/>
                  </w:tcBorders>
                  <w:vAlign w:val="center"/>
                </w:tcPr>
                <w:p w14:paraId="7F67863A">
                  <w:pPr>
                    <w:pStyle w:val="74"/>
                    <w:rPr>
                      <w:bCs/>
                      <w:color w:val="auto"/>
                    </w:rPr>
                  </w:pPr>
                </w:p>
              </w:tc>
            </w:tr>
            <w:tr w14:paraId="10AA9C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741" w:type="dxa"/>
                  <w:tcBorders>
                    <w:top w:val="single" w:color="auto" w:sz="4" w:space="0"/>
                    <w:left w:val="nil"/>
                    <w:bottom w:val="single" w:color="auto" w:sz="4" w:space="0"/>
                    <w:right w:val="single" w:color="auto" w:sz="4" w:space="0"/>
                  </w:tcBorders>
                  <w:vAlign w:val="center"/>
                </w:tcPr>
                <w:p w14:paraId="6FB86238">
                  <w:pPr>
                    <w:pStyle w:val="74"/>
                    <w:rPr>
                      <w:color w:val="auto"/>
                    </w:rPr>
                  </w:pPr>
                  <w:r>
                    <w:rPr>
                      <w:rFonts w:hint="eastAsia"/>
                      <w:color w:val="auto"/>
                    </w:rPr>
                    <w:t>4</w:t>
                  </w:r>
                </w:p>
              </w:tc>
              <w:tc>
                <w:tcPr>
                  <w:tcW w:w="1601" w:type="dxa"/>
                  <w:vAlign w:val="center"/>
                </w:tcPr>
                <w:p w14:paraId="73A6876E">
                  <w:pPr>
                    <w:jc w:val="center"/>
                    <w:rPr>
                      <w:szCs w:val="22"/>
                    </w:rPr>
                  </w:pPr>
                  <w:r>
                    <w:rPr>
                      <w:rFonts w:hint="eastAsia"/>
                      <w:color w:val="000000"/>
                      <w:szCs w:val="20"/>
                    </w:rPr>
                    <w:t>大型破碎机</w:t>
                  </w:r>
                </w:p>
              </w:tc>
              <w:tc>
                <w:tcPr>
                  <w:tcW w:w="1177" w:type="dxa"/>
                  <w:tcBorders>
                    <w:top w:val="single" w:color="auto" w:sz="4" w:space="0"/>
                    <w:left w:val="single" w:color="auto" w:sz="4" w:space="0"/>
                    <w:bottom w:val="single" w:color="auto" w:sz="4" w:space="0"/>
                    <w:right w:val="single" w:color="auto" w:sz="4" w:space="0"/>
                  </w:tcBorders>
                  <w:vAlign w:val="center"/>
                </w:tcPr>
                <w:p w14:paraId="05A7F14C">
                  <w:pPr>
                    <w:pStyle w:val="74"/>
                    <w:rPr>
                      <w:color w:val="auto"/>
                    </w:rPr>
                  </w:pPr>
                  <w:r>
                    <w:rPr>
                      <w:color w:val="auto"/>
                    </w:rPr>
                    <w:t>90</w:t>
                  </w:r>
                </w:p>
              </w:tc>
              <w:tc>
                <w:tcPr>
                  <w:tcW w:w="937" w:type="dxa"/>
                  <w:tcBorders>
                    <w:top w:val="single" w:color="auto" w:sz="4" w:space="0"/>
                    <w:left w:val="single" w:color="auto" w:sz="4" w:space="0"/>
                    <w:bottom w:val="single" w:color="auto" w:sz="4" w:space="0"/>
                    <w:right w:val="single" w:color="auto" w:sz="4" w:space="0"/>
                  </w:tcBorders>
                  <w:vAlign w:val="center"/>
                </w:tcPr>
                <w:p w14:paraId="6876E822">
                  <w:pPr>
                    <w:jc w:val="center"/>
                  </w:pPr>
                  <w:r>
                    <w:rPr>
                      <w:rFonts w:hint="eastAsia"/>
                    </w:rPr>
                    <w:t>1</w:t>
                  </w:r>
                </w:p>
              </w:tc>
              <w:tc>
                <w:tcPr>
                  <w:tcW w:w="1922" w:type="dxa"/>
                  <w:vMerge w:val="continue"/>
                  <w:tcBorders>
                    <w:left w:val="single" w:color="auto" w:sz="4" w:space="0"/>
                    <w:right w:val="nil"/>
                  </w:tcBorders>
                  <w:vAlign w:val="center"/>
                </w:tcPr>
                <w:p w14:paraId="1832BCEA">
                  <w:pPr>
                    <w:pStyle w:val="9"/>
                    <w:spacing w:after="0" w:line="240" w:lineRule="exact"/>
                    <w:jc w:val="center"/>
                    <w:rPr>
                      <w:bCs/>
                      <w:sz w:val="21"/>
                      <w:szCs w:val="21"/>
                    </w:rPr>
                  </w:pPr>
                </w:p>
              </w:tc>
              <w:tc>
                <w:tcPr>
                  <w:tcW w:w="1549" w:type="dxa"/>
                  <w:vMerge w:val="continue"/>
                  <w:tcBorders>
                    <w:left w:val="single" w:color="auto" w:sz="4" w:space="0"/>
                    <w:right w:val="nil"/>
                  </w:tcBorders>
                  <w:vAlign w:val="center"/>
                </w:tcPr>
                <w:p w14:paraId="08E736C4">
                  <w:pPr>
                    <w:pStyle w:val="74"/>
                    <w:rPr>
                      <w:bCs/>
                      <w:color w:val="auto"/>
                    </w:rPr>
                  </w:pPr>
                </w:p>
              </w:tc>
            </w:tr>
            <w:tr w14:paraId="45A7AA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741" w:type="dxa"/>
                  <w:tcBorders>
                    <w:top w:val="single" w:color="auto" w:sz="4" w:space="0"/>
                    <w:left w:val="nil"/>
                    <w:bottom w:val="single" w:color="auto" w:sz="4" w:space="0"/>
                    <w:right w:val="single" w:color="auto" w:sz="4" w:space="0"/>
                  </w:tcBorders>
                  <w:vAlign w:val="center"/>
                </w:tcPr>
                <w:p w14:paraId="66B0797A">
                  <w:pPr>
                    <w:pStyle w:val="74"/>
                    <w:rPr>
                      <w:color w:val="auto"/>
                    </w:rPr>
                  </w:pPr>
                  <w:r>
                    <w:rPr>
                      <w:rFonts w:hint="eastAsia"/>
                      <w:color w:val="auto"/>
                    </w:rPr>
                    <w:t>5</w:t>
                  </w:r>
                </w:p>
              </w:tc>
              <w:tc>
                <w:tcPr>
                  <w:tcW w:w="1601" w:type="dxa"/>
                  <w:vAlign w:val="center"/>
                </w:tcPr>
                <w:p w14:paraId="1B2F8F76">
                  <w:pPr>
                    <w:jc w:val="center"/>
                    <w:rPr>
                      <w:szCs w:val="22"/>
                    </w:rPr>
                  </w:pPr>
                  <w:r>
                    <w:rPr>
                      <w:rFonts w:hint="eastAsia"/>
                      <w:color w:val="000000"/>
                      <w:szCs w:val="20"/>
                    </w:rPr>
                    <w:t>大型鄂式宽体破碎机</w:t>
                  </w:r>
                </w:p>
              </w:tc>
              <w:tc>
                <w:tcPr>
                  <w:tcW w:w="1177" w:type="dxa"/>
                  <w:tcBorders>
                    <w:top w:val="single" w:color="auto" w:sz="4" w:space="0"/>
                    <w:left w:val="single" w:color="auto" w:sz="4" w:space="0"/>
                    <w:bottom w:val="single" w:color="auto" w:sz="4" w:space="0"/>
                    <w:right w:val="single" w:color="auto" w:sz="4" w:space="0"/>
                  </w:tcBorders>
                  <w:vAlign w:val="center"/>
                </w:tcPr>
                <w:p w14:paraId="6EEF76A8">
                  <w:pPr>
                    <w:pStyle w:val="74"/>
                    <w:rPr>
                      <w:color w:val="auto"/>
                    </w:rPr>
                  </w:pPr>
                  <w:r>
                    <w:rPr>
                      <w:rFonts w:hint="eastAsia"/>
                      <w:color w:val="auto"/>
                    </w:rPr>
                    <w:t>9</w:t>
                  </w:r>
                  <w:r>
                    <w:rPr>
                      <w:color w:val="auto"/>
                    </w:rPr>
                    <w:t>0</w:t>
                  </w:r>
                </w:p>
              </w:tc>
              <w:tc>
                <w:tcPr>
                  <w:tcW w:w="937" w:type="dxa"/>
                  <w:tcBorders>
                    <w:top w:val="single" w:color="auto" w:sz="4" w:space="0"/>
                    <w:left w:val="single" w:color="auto" w:sz="4" w:space="0"/>
                    <w:bottom w:val="single" w:color="auto" w:sz="4" w:space="0"/>
                    <w:right w:val="single" w:color="auto" w:sz="4" w:space="0"/>
                  </w:tcBorders>
                  <w:vAlign w:val="center"/>
                </w:tcPr>
                <w:p w14:paraId="65078C9D">
                  <w:pPr>
                    <w:jc w:val="center"/>
                  </w:pPr>
                  <w:r>
                    <w:rPr>
                      <w:rFonts w:hint="eastAsia"/>
                    </w:rPr>
                    <w:t>1</w:t>
                  </w:r>
                </w:p>
              </w:tc>
              <w:tc>
                <w:tcPr>
                  <w:tcW w:w="1922" w:type="dxa"/>
                  <w:vMerge w:val="continue"/>
                  <w:tcBorders>
                    <w:left w:val="single" w:color="auto" w:sz="4" w:space="0"/>
                    <w:right w:val="nil"/>
                  </w:tcBorders>
                  <w:vAlign w:val="center"/>
                </w:tcPr>
                <w:p w14:paraId="7417E3E1">
                  <w:pPr>
                    <w:pStyle w:val="9"/>
                    <w:spacing w:after="0" w:line="240" w:lineRule="exact"/>
                    <w:jc w:val="center"/>
                    <w:rPr>
                      <w:bCs/>
                      <w:sz w:val="21"/>
                      <w:szCs w:val="21"/>
                    </w:rPr>
                  </w:pPr>
                </w:p>
              </w:tc>
              <w:tc>
                <w:tcPr>
                  <w:tcW w:w="1549" w:type="dxa"/>
                  <w:vMerge w:val="continue"/>
                  <w:tcBorders>
                    <w:left w:val="single" w:color="auto" w:sz="4" w:space="0"/>
                    <w:right w:val="nil"/>
                  </w:tcBorders>
                  <w:vAlign w:val="center"/>
                </w:tcPr>
                <w:p w14:paraId="0BB64780">
                  <w:pPr>
                    <w:pStyle w:val="74"/>
                    <w:rPr>
                      <w:bCs/>
                      <w:color w:val="auto"/>
                    </w:rPr>
                  </w:pPr>
                </w:p>
              </w:tc>
            </w:tr>
            <w:tr w14:paraId="45C921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741" w:type="dxa"/>
                  <w:tcBorders>
                    <w:top w:val="single" w:color="auto" w:sz="4" w:space="0"/>
                    <w:left w:val="nil"/>
                    <w:bottom w:val="single" w:color="auto" w:sz="4" w:space="0"/>
                    <w:right w:val="single" w:color="auto" w:sz="4" w:space="0"/>
                  </w:tcBorders>
                  <w:vAlign w:val="center"/>
                </w:tcPr>
                <w:p w14:paraId="13B4F064">
                  <w:pPr>
                    <w:pStyle w:val="74"/>
                    <w:rPr>
                      <w:color w:val="auto"/>
                    </w:rPr>
                  </w:pPr>
                  <w:r>
                    <w:rPr>
                      <w:color w:val="auto"/>
                    </w:rPr>
                    <w:t>6</w:t>
                  </w:r>
                </w:p>
              </w:tc>
              <w:tc>
                <w:tcPr>
                  <w:tcW w:w="1601" w:type="dxa"/>
                  <w:tcBorders>
                    <w:top w:val="single" w:color="auto" w:sz="4" w:space="0"/>
                    <w:left w:val="single" w:color="auto" w:sz="4" w:space="0"/>
                    <w:bottom w:val="single" w:color="auto" w:sz="4" w:space="0"/>
                    <w:right w:val="single" w:color="auto" w:sz="4" w:space="0"/>
                  </w:tcBorders>
                  <w:vAlign w:val="center"/>
                </w:tcPr>
                <w:p w14:paraId="135AD337">
                  <w:pPr>
                    <w:jc w:val="center"/>
                    <w:rPr>
                      <w:szCs w:val="22"/>
                    </w:rPr>
                  </w:pPr>
                  <w:r>
                    <w:rPr>
                      <w:rFonts w:hint="eastAsia"/>
                      <w:szCs w:val="22"/>
                    </w:rPr>
                    <w:t>装载机</w:t>
                  </w:r>
                </w:p>
              </w:tc>
              <w:tc>
                <w:tcPr>
                  <w:tcW w:w="1177" w:type="dxa"/>
                  <w:tcBorders>
                    <w:top w:val="single" w:color="auto" w:sz="4" w:space="0"/>
                    <w:left w:val="single" w:color="auto" w:sz="4" w:space="0"/>
                    <w:bottom w:val="single" w:color="auto" w:sz="4" w:space="0"/>
                    <w:right w:val="single" w:color="auto" w:sz="4" w:space="0"/>
                  </w:tcBorders>
                  <w:vAlign w:val="center"/>
                </w:tcPr>
                <w:p w14:paraId="522979B6">
                  <w:pPr>
                    <w:pStyle w:val="74"/>
                    <w:rPr>
                      <w:color w:val="auto"/>
                    </w:rPr>
                  </w:pPr>
                  <w:r>
                    <w:rPr>
                      <w:rFonts w:hint="eastAsia"/>
                      <w:color w:val="auto"/>
                    </w:rPr>
                    <w:t>8</w:t>
                  </w:r>
                  <w:r>
                    <w:rPr>
                      <w:color w:val="auto"/>
                    </w:rPr>
                    <w:t>5</w:t>
                  </w:r>
                </w:p>
              </w:tc>
              <w:tc>
                <w:tcPr>
                  <w:tcW w:w="937" w:type="dxa"/>
                  <w:tcBorders>
                    <w:top w:val="single" w:color="auto" w:sz="4" w:space="0"/>
                    <w:left w:val="single" w:color="auto" w:sz="4" w:space="0"/>
                    <w:bottom w:val="single" w:color="auto" w:sz="4" w:space="0"/>
                    <w:right w:val="single" w:color="auto" w:sz="4" w:space="0"/>
                  </w:tcBorders>
                  <w:vAlign w:val="center"/>
                </w:tcPr>
                <w:p w14:paraId="664F5000">
                  <w:pPr>
                    <w:jc w:val="center"/>
                    <w:rPr>
                      <w:rFonts w:hint="eastAsia" w:eastAsia="宋体"/>
                      <w:lang w:val="en-US" w:eastAsia="zh-CN"/>
                    </w:rPr>
                  </w:pPr>
                  <w:r>
                    <w:rPr>
                      <w:rFonts w:hint="eastAsia"/>
                      <w:lang w:val="en-US" w:eastAsia="zh-CN"/>
                    </w:rPr>
                    <w:t>3</w:t>
                  </w:r>
                </w:p>
              </w:tc>
              <w:tc>
                <w:tcPr>
                  <w:tcW w:w="1922" w:type="dxa"/>
                  <w:vMerge w:val="restart"/>
                  <w:tcBorders>
                    <w:left w:val="single" w:color="auto" w:sz="4" w:space="0"/>
                    <w:right w:val="nil"/>
                  </w:tcBorders>
                  <w:vAlign w:val="center"/>
                </w:tcPr>
                <w:p w14:paraId="6E7067E0">
                  <w:pPr>
                    <w:pStyle w:val="9"/>
                    <w:spacing w:after="0" w:line="320" w:lineRule="exact"/>
                    <w:ind w:left="0" w:leftChars="0"/>
                    <w:jc w:val="center"/>
                    <w:rPr>
                      <w:sz w:val="21"/>
                      <w:szCs w:val="21"/>
                    </w:rPr>
                  </w:pPr>
                  <w:r>
                    <w:rPr>
                      <w:rFonts w:hint="eastAsia"/>
                      <w:sz w:val="21"/>
                      <w:szCs w:val="21"/>
                    </w:rPr>
                    <w:t>减速限鸣</w:t>
                  </w:r>
                </w:p>
              </w:tc>
              <w:tc>
                <w:tcPr>
                  <w:tcW w:w="1549" w:type="dxa"/>
                  <w:tcBorders>
                    <w:left w:val="single" w:color="auto" w:sz="4" w:space="0"/>
                    <w:right w:val="nil"/>
                  </w:tcBorders>
                  <w:vAlign w:val="center"/>
                </w:tcPr>
                <w:p w14:paraId="272487A9">
                  <w:pPr>
                    <w:pStyle w:val="74"/>
                    <w:rPr>
                      <w:bCs/>
                      <w:color w:val="auto"/>
                    </w:rPr>
                  </w:pPr>
                  <w:r>
                    <w:rPr>
                      <w:rFonts w:hint="eastAsia"/>
                      <w:bCs/>
                      <w:color w:val="auto"/>
                    </w:rPr>
                    <w:t>/</w:t>
                  </w:r>
                </w:p>
              </w:tc>
            </w:tr>
            <w:tr w14:paraId="313E16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741" w:type="dxa"/>
                  <w:tcBorders>
                    <w:top w:val="single" w:color="auto" w:sz="4" w:space="0"/>
                    <w:left w:val="nil"/>
                    <w:bottom w:val="single" w:color="auto" w:sz="12" w:space="0"/>
                    <w:right w:val="single" w:color="auto" w:sz="4" w:space="0"/>
                  </w:tcBorders>
                  <w:vAlign w:val="center"/>
                </w:tcPr>
                <w:p w14:paraId="76A4F342">
                  <w:pPr>
                    <w:pStyle w:val="74"/>
                    <w:rPr>
                      <w:color w:val="auto"/>
                    </w:rPr>
                  </w:pPr>
                  <w:r>
                    <w:rPr>
                      <w:color w:val="auto"/>
                    </w:rPr>
                    <w:t>7</w:t>
                  </w:r>
                </w:p>
              </w:tc>
              <w:tc>
                <w:tcPr>
                  <w:tcW w:w="1601" w:type="dxa"/>
                  <w:tcBorders>
                    <w:top w:val="single" w:color="auto" w:sz="4" w:space="0"/>
                    <w:left w:val="single" w:color="auto" w:sz="4" w:space="0"/>
                    <w:bottom w:val="single" w:color="auto" w:sz="12" w:space="0"/>
                    <w:right w:val="single" w:color="auto" w:sz="4" w:space="0"/>
                  </w:tcBorders>
                  <w:vAlign w:val="center"/>
                </w:tcPr>
                <w:p w14:paraId="2533B207">
                  <w:pPr>
                    <w:jc w:val="center"/>
                    <w:rPr>
                      <w:szCs w:val="22"/>
                    </w:rPr>
                  </w:pPr>
                  <w:r>
                    <w:rPr>
                      <w:rFonts w:hint="eastAsia"/>
                      <w:szCs w:val="22"/>
                    </w:rPr>
                    <w:t>叉车</w:t>
                  </w:r>
                </w:p>
              </w:tc>
              <w:tc>
                <w:tcPr>
                  <w:tcW w:w="1177" w:type="dxa"/>
                  <w:tcBorders>
                    <w:top w:val="single" w:color="auto" w:sz="4" w:space="0"/>
                    <w:left w:val="single" w:color="auto" w:sz="4" w:space="0"/>
                    <w:bottom w:val="single" w:color="auto" w:sz="12" w:space="0"/>
                    <w:right w:val="single" w:color="auto" w:sz="4" w:space="0"/>
                  </w:tcBorders>
                  <w:vAlign w:val="center"/>
                </w:tcPr>
                <w:p w14:paraId="459D9395">
                  <w:pPr>
                    <w:pStyle w:val="74"/>
                    <w:rPr>
                      <w:color w:val="auto"/>
                    </w:rPr>
                  </w:pPr>
                  <w:r>
                    <w:rPr>
                      <w:rFonts w:hint="eastAsia"/>
                      <w:color w:val="auto"/>
                    </w:rPr>
                    <w:t>8</w:t>
                  </w:r>
                  <w:r>
                    <w:rPr>
                      <w:color w:val="auto"/>
                    </w:rPr>
                    <w:t>0</w:t>
                  </w:r>
                </w:p>
              </w:tc>
              <w:tc>
                <w:tcPr>
                  <w:tcW w:w="937" w:type="dxa"/>
                  <w:tcBorders>
                    <w:top w:val="single" w:color="auto" w:sz="4" w:space="0"/>
                    <w:left w:val="single" w:color="auto" w:sz="4" w:space="0"/>
                    <w:bottom w:val="single" w:color="auto" w:sz="12" w:space="0"/>
                    <w:right w:val="single" w:color="auto" w:sz="4" w:space="0"/>
                  </w:tcBorders>
                  <w:vAlign w:val="center"/>
                </w:tcPr>
                <w:p w14:paraId="1108C9EC">
                  <w:pPr>
                    <w:jc w:val="center"/>
                    <w:rPr>
                      <w:rFonts w:hint="eastAsia" w:eastAsia="宋体"/>
                      <w:lang w:eastAsia="zh-CN"/>
                    </w:rPr>
                  </w:pPr>
                  <w:r>
                    <w:rPr>
                      <w:rFonts w:hint="eastAsia"/>
                      <w:lang w:val="en-US" w:eastAsia="zh-CN"/>
                    </w:rPr>
                    <w:t>4</w:t>
                  </w:r>
                </w:p>
              </w:tc>
              <w:tc>
                <w:tcPr>
                  <w:tcW w:w="1922" w:type="dxa"/>
                  <w:vMerge w:val="continue"/>
                  <w:tcBorders>
                    <w:left w:val="single" w:color="auto" w:sz="4" w:space="0"/>
                    <w:right w:val="nil"/>
                  </w:tcBorders>
                  <w:vAlign w:val="center"/>
                </w:tcPr>
                <w:p w14:paraId="39A529AE">
                  <w:pPr>
                    <w:pStyle w:val="9"/>
                    <w:spacing w:after="0" w:line="320" w:lineRule="exact"/>
                    <w:ind w:left="0" w:leftChars="0"/>
                    <w:jc w:val="center"/>
                    <w:rPr>
                      <w:sz w:val="21"/>
                      <w:szCs w:val="21"/>
                    </w:rPr>
                  </w:pPr>
                </w:p>
              </w:tc>
              <w:tc>
                <w:tcPr>
                  <w:tcW w:w="1549" w:type="dxa"/>
                  <w:tcBorders>
                    <w:left w:val="single" w:color="auto" w:sz="4" w:space="0"/>
                    <w:right w:val="nil"/>
                  </w:tcBorders>
                  <w:vAlign w:val="center"/>
                </w:tcPr>
                <w:p w14:paraId="181DB9B5">
                  <w:pPr>
                    <w:pStyle w:val="74"/>
                    <w:rPr>
                      <w:bCs/>
                      <w:color w:val="auto"/>
                    </w:rPr>
                  </w:pPr>
                  <w:r>
                    <w:rPr>
                      <w:rFonts w:hint="eastAsia"/>
                      <w:bCs/>
                      <w:color w:val="auto"/>
                    </w:rPr>
                    <w:t>/</w:t>
                  </w:r>
                </w:p>
              </w:tc>
            </w:tr>
          </w:tbl>
          <w:p w14:paraId="7947DBB3">
            <w:pPr>
              <w:adjustRightInd w:val="0"/>
              <w:snapToGrid w:val="0"/>
              <w:spacing w:line="360" w:lineRule="auto"/>
              <w:ind w:firstLine="482" w:firstLineChars="200"/>
              <w:rPr>
                <w:b/>
                <w:bCs w:val="0"/>
                <w:sz w:val="24"/>
              </w:rPr>
            </w:pPr>
            <w:r>
              <w:rPr>
                <w:rFonts w:hint="eastAsia"/>
                <w:b/>
                <w:bCs w:val="0"/>
                <w:sz w:val="24"/>
                <w:lang w:val="en-US" w:eastAsia="zh-CN"/>
              </w:rPr>
              <w:t>2.</w:t>
            </w:r>
            <w:r>
              <w:rPr>
                <w:b/>
                <w:bCs w:val="0"/>
                <w:sz w:val="24"/>
              </w:rPr>
              <w:t>噪声防治措施</w:t>
            </w:r>
          </w:p>
          <w:p w14:paraId="377A19F2">
            <w:pPr>
              <w:adjustRightInd w:val="0"/>
              <w:snapToGrid w:val="0"/>
              <w:spacing w:line="360" w:lineRule="auto"/>
              <w:ind w:firstLine="480" w:firstLineChars="200"/>
              <w:rPr>
                <w:bCs/>
                <w:sz w:val="24"/>
              </w:rPr>
            </w:pPr>
            <w:r>
              <w:rPr>
                <w:bCs/>
                <w:sz w:val="24"/>
              </w:rPr>
              <w:t>运行期间噪声主要为各机械噪声，评价要求建设单位根据《工业企业噪声控制设计规范》（GB/T50087-2013）的相关要求，采取以下噪声防治措施：</w:t>
            </w:r>
          </w:p>
          <w:p w14:paraId="2A45DEA9">
            <w:pPr>
              <w:adjustRightInd w:val="0"/>
              <w:snapToGrid w:val="0"/>
              <w:spacing w:line="360" w:lineRule="auto"/>
              <w:ind w:firstLine="480" w:firstLineChars="200"/>
              <w:rPr>
                <w:bCs/>
                <w:sz w:val="24"/>
              </w:rPr>
            </w:pPr>
            <w:r>
              <w:rPr>
                <w:rFonts w:hint="eastAsia" w:ascii="宋体" w:hAnsi="宋体" w:cs="宋体"/>
                <w:bCs/>
                <w:sz w:val="24"/>
              </w:rPr>
              <w:t>①</w:t>
            </w:r>
            <w:r>
              <w:rPr>
                <w:bCs/>
                <w:sz w:val="24"/>
              </w:rPr>
              <w:t>优先选用低噪声的生产设备，生产期间加强设备维护与保养，确保其正常运转，严禁带病生产作业，闲置机械设备应立即关闭；</w:t>
            </w:r>
          </w:p>
          <w:p w14:paraId="4FE4FC64">
            <w:pPr>
              <w:adjustRightInd w:val="0"/>
              <w:snapToGrid w:val="0"/>
              <w:spacing w:line="360" w:lineRule="auto"/>
              <w:ind w:firstLine="480" w:firstLineChars="200"/>
              <w:rPr>
                <w:bCs/>
                <w:sz w:val="24"/>
              </w:rPr>
            </w:pPr>
            <w:r>
              <w:rPr>
                <w:rFonts w:hint="eastAsia"/>
                <w:bCs/>
                <w:sz w:val="24"/>
              </w:rPr>
              <w:t>②</w:t>
            </w:r>
            <w:r>
              <w:rPr>
                <w:bCs/>
                <w:sz w:val="24"/>
              </w:rPr>
              <w:t>生产工艺设备均设在车间内，并采取隔声处理，通过车间墙体隔声来达到降噪目的；</w:t>
            </w:r>
          </w:p>
          <w:p w14:paraId="08AC7356">
            <w:pPr>
              <w:adjustRightInd w:val="0"/>
              <w:snapToGrid w:val="0"/>
              <w:spacing w:line="360" w:lineRule="auto"/>
              <w:ind w:firstLine="480" w:firstLineChars="200"/>
              <w:rPr>
                <w:bCs/>
                <w:sz w:val="24"/>
              </w:rPr>
            </w:pPr>
            <w:r>
              <w:rPr>
                <w:rFonts w:hint="eastAsia"/>
                <w:bCs/>
                <w:sz w:val="24"/>
              </w:rPr>
              <w:t>③</w:t>
            </w:r>
            <w:r>
              <w:rPr>
                <w:bCs/>
                <w:sz w:val="24"/>
              </w:rPr>
              <w:t>对于有振动的设备，基座应采取减振措施，以降低设备振动噪声；</w:t>
            </w:r>
          </w:p>
          <w:p w14:paraId="190DFCDC">
            <w:pPr>
              <w:adjustRightInd w:val="0"/>
              <w:snapToGrid w:val="0"/>
              <w:spacing w:line="360" w:lineRule="auto"/>
              <w:ind w:firstLine="480" w:firstLineChars="200"/>
              <w:rPr>
                <w:bCs/>
                <w:sz w:val="24"/>
              </w:rPr>
            </w:pPr>
            <w:r>
              <w:rPr>
                <w:rFonts w:hint="eastAsia" w:ascii="宋体" w:hAnsi="宋体" w:cs="宋体"/>
                <w:bCs/>
                <w:sz w:val="24"/>
              </w:rPr>
              <w:t>④</w:t>
            </w:r>
            <w:r>
              <w:rPr>
                <w:bCs/>
                <w:sz w:val="24"/>
              </w:rPr>
              <w:t>生产车间作业生产时应保持封闭状态，并加强管理措施。</w:t>
            </w:r>
          </w:p>
          <w:p w14:paraId="0F85BA59">
            <w:pPr>
              <w:adjustRightInd w:val="0"/>
              <w:snapToGrid w:val="0"/>
              <w:spacing w:line="360" w:lineRule="auto"/>
              <w:ind w:firstLine="482" w:firstLineChars="200"/>
              <w:rPr>
                <w:b/>
                <w:bCs w:val="0"/>
                <w:sz w:val="24"/>
              </w:rPr>
            </w:pPr>
            <w:r>
              <w:rPr>
                <w:rFonts w:hint="eastAsia"/>
                <w:b/>
                <w:bCs w:val="0"/>
                <w:sz w:val="24"/>
                <w:lang w:val="en-US" w:eastAsia="zh-CN"/>
              </w:rPr>
              <w:t>3.</w:t>
            </w:r>
            <w:r>
              <w:rPr>
                <w:b/>
                <w:bCs w:val="0"/>
                <w:sz w:val="24"/>
              </w:rPr>
              <w:t>声环境影响分析</w:t>
            </w:r>
          </w:p>
          <w:p w14:paraId="660857EA">
            <w:pPr>
              <w:adjustRightInd w:val="0"/>
              <w:snapToGrid w:val="0"/>
              <w:spacing w:line="360" w:lineRule="auto"/>
              <w:ind w:firstLine="480" w:firstLineChars="200"/>
              <w:rPr>
                <w:bCs/>
                <w:sz w:val="24"/>
              </w:rPr>
            </w:pPr>
            <w:r>
              <w:rPr>
                <w:bCs/>
                <w:sz w:val="24"/>
              </w:rPr>
              <w:t>本项目设备噪声源均在车间内，声源强度较小且相对集中，</w:t>
            </w:r>
            <w:r>
              <w:rPr>
                <w:rFonts w:hint="eastAsia"/>
                <w:bCs/>
                <w:sz w:val="24"/>
              </w:rPr>
              <w:t>经过以上将噪声措施可以降低噪声</w:t>
            </w:r>
            <w:r>
              <w:rPr>
                <w:bCs/>
                <w:sz w:val="24"/>
              </w:rPr>
              <w:t>10</w:t>
            </w:r>
            <w:r>
              <w:rPr>
                <w:kern w:val="24"/>
                <w:sz w:val="24"/>
              </w:rPr>
              <w:t>dB(A)</w:t>
            </w:r>
            <w:r>
              <w:rPr>
                <w:rFonts w:hint="eastAsia"/>
                <w:kern w:val="24"/>
                <w:sz w:val="24"/>
              </w:rPr>
              <w:t>以上，项目夜间不生产，夜间不产生噪声。</w:t>
            </w:r>
            <w:r>
              <w:rPr>
                <w:bCs/>
                <w:sz w:val="24"/>
              </w:rPr>
              <w:t>本次预测选用《环境影响评价技术导则  声环境》（HJ2.4-2021）中推荐模式进行预测模式预测厂界噪声。</w:t>
            </w:r>
          </w:p>
          <w:p w14:paraId="490CFFDB">
            <w:pPr>
              <w:pStyle w:val="52"/>
              <w:ind w:firstLine="480"/>
            </w:pPr>
            <w:r>
              <w:rPr>
                <w:rFonts w:hint="eastAsia"/>
              </w:rPr>
              <w:t>①</w:t>
            </w:r>
            <w:r>
              <w:t>室外声源在预测点的A声级</w:t>
            </w:r>
          </w:p>
          <w:p w14:paraId="51BF15D1">
            <w:pPr>
              <w:adjustRightInd w:val="0"/>
              <w:snapToGrid w:val="0"/>
              <w:spacing w:line="360" w:lineRule="auto"/>
              <w:ind w:firstLine="420" w:firstLineChars="200"/>
              <w:jc w:val="center"/>
              <w:rPr>
                <w:color w:val="FF0000"/>
              </w:rPr>
            </w:pPr>
            <w:r>
              <w:object>
                <v:shape id="_x0000_i1025" o:spt="75" type="#_x0000_t75" style="height:20.75pt;width:256.9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p>
          <w:p w14:paraId="091F98C9">
            <w:pPr>
              <w:pStyle w:val="52"/>
              <w:ind w:firstLine="480"/>
            </w:pPr>
            <w:r>
              <w:t>式中：Lp(r)——距声源r处的A声级，dB(A)；</w:t>
            </w:r>
          </w:p>
          <w:p w14:paraId="32B3B549">
            <w:pPr>
              <w:pStyle w:val="52"/>
              <w:ind w:firstLine="1200" w:firstLineChars="500"/>
            </w:pPr>
            <w:r>
              <w:t>Lp(r</w:t>
            </w:r>
            <w:r>
              <w:rPr>
                <w:vertAlign w:val="subscript"/>
              </w:rPr>
              <w:t>0</w:t>
            </w:r>
            <w:r>
              <w:t>)——参考位置r</w:t>
            </w:r>
            <w:r>
              <w:rPr>
                <w:vertAlign w:val="subscript"/>
              </w:rPr>
              <w:t>0</w:t>
            </w:r>
            <w:r>
              <w:t>处的A声级，dB(A)；</w:t>
            </w:r>
          </w:p>
          <w:p w14:paraId="045026D1">
            <w:pPr>
              <w:pStyle w:val="52"/>
              <w:ind w:firstLine="1200" w:firstLineChars="500"/>
            </w:pPr>
            <w:r>
              <w:t>A</w:t>
            </w:r>
            <w:r>
              <w:rPr>
                <w:vertAlign w:val="subscript"/>
              </w:rPr>
              <w:t>div</w:t>
            </w:r>
            <w:r>
              <w:t>——声波几何发散引起的A声级衰减量，dB(A)；</w:t>
            </w:r>
          </w:p>
          <w:p w14:paraId="27D2BEA6">
            <w:pPr>
              <w:pStyle w:val="52"/>
              <w:ind w:firstLine="1200" w:firstLineChars="500"/>
            </w:pPr>
            <w:r>
              <w:t>A</w:t>
            </w:r>
            <w:r>
              <w:rPr>
                <w:vertAlign w:val="subscript"/>
              </w:rPr>
              <w:t>bar</w:t>
            </w:r>
            <w:r>
              <w:t>——遮挡物引起的A声级衰减量，dB(A)；</w:t>
            </w:r>
          </w:p>
          <w:p w14:paraId="09E342FF">
            <w:pPr>
              <w:pStyle w:val="52"/>
              <w:ind w:firstLine="1200" w:firstLineChars="500"/>
            </w:pPr>
            <w:r>
              <w:t>A</w:t>
            </w:r>
            <w:r>
              <w:rPr>
                <w:vertAlign w:val="subscript"/>
              </w:rPr>
              <w:t>atm</w:t>
            </w:r>
            <w:r>
              <w:t>——空气吸收衰减量，dB(A)；</w:t>
            </w:r>
          </w:p>
          <w:p w14:paraId="5D3A6104">
            <w:pPr>
              <w:pStyle w:val="52"/>
              <w:ind w:firstLine="1200" w:firstLineChars="500"/>
            </w:pPr>
            <w:r>
              <w:t>A</w:t>
            </w:r>
            <w:r>
              <w:rPr>
                <w:vertAlign w:val="subscript"/>
              </w:rPr>
              <w:t>gr</w:t>
            </w:r>
            <w:r>
              <w:t>——地面效应衰减量，dB(A)；</w:t>
            </w:r>
          </w:p>
          <w:p w14:paraId="6E2D8F67">
            <w:pPr>
              <w:pStyle w:val="52"/>
              <w:ind w:firstLine="1200" w:firstLineChars="500"/>
            </w:pPr>
            <w:r>
              <w:t>A</w:t>
            </w:r>
            <w:r>
              <w:rPr>
                <w:vertAlign w:val="subscript"/>
              </w:rPr>
              <w:t>misc</w:t>
            </w:r>
            <w:r>
              <w:t>——其它方面效应衰减量，dB(A)。</w:t>
            </w:r>
          </w:p>
          <w:p w14:paraId="5FAAAFEB">
            <w:pPr>
              <w:pStyle w:val="52"/>
              <w:ind w:firstLine="480"/>
            </w:pPr>
            <w:r>
              <w:rPr>
                <w:rFonts w:hint="eastAsia"/>
              </w:rPr>
              <w:t>②</w:t>
            </w:r>
            <w:r>
              <w:t>室内声源在预测点的A声级计算</w:t>
            </w:r>
          </w:p>
          <w:p w14:paraId="379D4442">
            <w:pPr>
              <w:pStyle w:val="52"/>
              <w:ind w:firstLine="480"/>
            </w:pPr>
            <w:r>
              <w:t>a.首先计算某个室内声源在靠近围护结构处的A声级</w:t>
            </w:r>
          </w:p>
          <w:p w14:paraId="50EF26D3">
            <w:pPr>
              <w:adjustRightInd w:val="0"/>
              <w:snapToGrid w:val="0"/>
              <w:spacing w:line="360" w:lineRule="auto"/>
              <w:ind w:firstLine="420" w:firstLineChars="200"/>
              <w:jc w:val="center"/>
            </w:pPr>
            <w:r>
              <w:object>
                <v:shape id="_x0000_i1026" o:spt="75" type="#_x0000_t75" style="height:39.25pt;width:126pt;" o:ole="t" filled="f" o:preferrelative="t" stroked="f" coordsize="21600,21600">
                  <v:path/>
                  <v:fill on="f" focussize="0,0"/>
                  <v:stroke on="f" joinstyle="miter"/>
                  <v:imagedata r:id="rId15" o:title=""/>
                  <o:lock v:ext="edit" aspectratio="t"/>
                  <w10:wrap type="none"/>
                  <w10:anchorlock/>
                </v:shape>
                <o:OLEObject Type="Embed" ProgID="Equation.3" ShapeID="_x0000_i1026" DrawAspect="Content" ObjectID="_1468075726" r:id="rId14">
                  <o:LockedField>false</o:LockedField>
                </o:OLEObject>
              </w:object>
            </w:r>
          </w:p>
          <w:p w14:paraId="7426444E">
            <w:pPr>
              <w:pStyle w:val="52"/>
              <w:ind w:firstLine="480"/>
            </w:pPr>
            <w:r>
              <w:t>式中：Li——某个室内声源在靠近围护结构处产生的A声级，dB(A)；</w:t>
            </w:r>
          </w:p>
          <w:p w14:paraId="146AF632">
            <w:pPr>
              <w:pStyle w:val="52"/>
              <w:ind w:firstLine="1200" w:firstLineChars="500"/>
            </w:pPr>
            <w:r>
              <w:t>Lw——某个声源的声功率级，dB(A)；</w:t>
            </w:r>
          </w:p>
          <w:p w14:paraId="2BAFACB9">
            <w:pPr>
              <w:pStyle w:val="52"/>
              <w:ind w:firstLine="1200" w:firstLineChars="500"/>
            </w:pPr>
            <w:r>
              <w:t>r——某个声源与靠近围护结构处的距离，m；</w:t>
            </w:r>
          </w:p>
          <w:p w14:paraId="198CC2E8">
            <w:pPr>
              <w:pStyle w:val="52"/>
              <w:ind w:firstLine="1200" w:firstLineChars="500"/>
            </w:pPr>
            <w:r>
              <w:t>R——房间常数（取R=10m</w:t>
            </w:r>
            <w:r>
              <w:rPr>
                <w:vertAlign w:val="superscript"/>
              </w:rPr>
              <w:t>2</w:t>
            </w:r>
            <w:r>
              <w:t>）；</w:t>
            </w:r>
          </w:p>
          <w:p w14:paraId="7E2391F5">
            <w:pPr>
              <w:pStyle w:val="52"/>
              <w:ind w:firstLine="1200" w:firstLineChars="500"/>
            </w:pPr>
            <w:r>
              <w:t>Q——方向性因子（取Q=1）。</w:t>
            </w:r>
          </w:p>
          <w:p w14:paraId="365B6937">
            <w:pPr>
              <w:pStyle w:val="52"/>
              <w:ind w:firstLine="480"/>
            </w:pPr>
            <w:r>
              <w:t>b.计算所有室内声源在靠近围护结构处产生的总有效声级</w:t>
            </w:r>
          </w:p>
          <w:p w14:paraId="79EB7F9D">
            <w:pPr>
              <w:pStyle w:val="52"/>
              <w:ind w:firstLine="480"/>
              <w:jc w:val="center"/>
            </w:pPr>
            <w:r>
              <w:object>
                <v:shape id="_x0000_i1027" o:spt="75" type="#_x0000_t75" style="height:32.75pt;width:126pt;" o:ole="t" filled="f" o:preferrelative="t" stroked="f" coordsize="21600,21600">
                  <v:path/>
                  <v:fill on="f" focussize="0,0"/>
                  <v:stroke on="f" joinstyle="miter"/>
                  <v:imagedata r:id="rId17" o:title=""/>
                  <o:lock v:ext="edit" aspectratio="t"/>
                  <w10:wrap type="none"/>
                  <w10:anchorlock/>
                </v:shape>
                <o:OLEObject Type="Embed" ProgID="Equation.3" ShapeID="_x0000_i1027" DrawAspect="Content" ObjectID="_1468075727" r:id="rId16">
                  <o:LockedField>false</o:LockedField>
                </o:OLEObject>
              </w:object>
            </w:r>
          </w:p>
          <w:p w14:paraId="5DEF6F6B">
            <w:pPr>
              <w:pStyle w:val="52"/>
              <w:ind w:firstLine="480"/>
            </w:pPr>
            <w:r>
              <w:t>c.计算室外靠近围护结构处的A声级</w:t>
            </w:r>
          </w:p>
          <w:p w14:paraId="1610BA3B">
            <w:pPr>
              <w:pStyle w:val="52"/>
              <w:ind w:firstLine="480"/>
              <w:jc w:val="center"/>
            </w:pPr>
            <w:r>
              <w:object>
                <v:shape id="_x0000_i1028" o:spt="75" type="#_x0000_t75" style="height:21.25pt;width:165.25pt;" o:ole="t" filled="f" o:preferrelative="t" stroked="f" coordsize="21600,21600">
                  <v:path/>
                  <v:fill on="f" focussize="0,0"/>
                  <v:stroke on="f" joinstyle="miter"/>
                  <v:imagedata r:id="rId19" o:title=""/>
                  <o:lock v:ext="edit" aspectratio="t"/>
                  <w10:wrap type="none"/>
                  <w10:anchorlock/>
                </v:shape>
                <o:OLEObject Type="Embed" ProgID="Equation.3" ShapeID="_x0000_i1028" DrawAspect="Content" ObjectID="_1468075728" r:id="rId18">
                  <o:LockedField>false</o:LockedField>
                </o:OLEObject>
              </w:object>
            </w:r>
          </w:p>
          <w:p w14:paraId="03653866">
            <w:pPr>
              <w:pStyle w:val="52"/>
              <w:ind w:firstLine="480"/>
            </w:pPr>
            <w:r>
              <w:t>式中：TL——窗户平均隔声量，dB(A)。</w:t>
            </w:r>
          </w:p>
          <w:p w14:paraId="20FA059F">
            <w:pPr>
              <w:pStyle w:val="52"/>
              <w:ind w:firstLine="480"/>
            </w:pPr>
            <w:r>
              <w:t>d.将室外声级L</w:t>
            </w:r>
            <w:r>
              <w:rPr>
                <w:vertAlign w:val="subscript"/>
              </w:rPr>
              <w:t>2</w:t>
            </w:r>
            <w:r>
              <w:t>(T)和透声面积换算成等效的室外声源，计算出等效声源的声功率级Lw：</w:t>
            </w:r>
          </w:p>
          <w:p w14:paraId="78EB8002">
            <w:pPr>
              <w:pStyle w:val="52"/>
              <w:ind w:firstLine="480"/>
              <w:jc w:val="center"/>
            </w:pPr>
            <w:r>
              <w:object>
                <v:shape id="_x0000_i1029" o:spt="75" type="#_x0000_t75" style="height:21.25pt;width:120pt;" o:ole="t" filled="f" o:preferrelative="t" stroked="f" coordsize="21600,21600">
                  <v:path/>
                  <v:fill on="f" focussize="0,0"/>
                  <v:stroke on="f" joinstyle="miter"/>
                  <v:imagedata r:id="rId21" o:title=""/>
                  <o:lock v:ext="edit" aspectratio="t"/>
                  <w10:wrap type="none"/>
                  <w10:anchorlock/>
                </v:shape>
                <o:OLEObject Type="Embed" ProgID="Equation.3" ShapeID="_x0000_i1029" DrawAspect="Content" ObjectID="_1468075729" r:id="rId20">
                  <o:LockedField>false</o:LockedField>
                </o:OLEObject>
              </w:object>
            </w:r>
          </w:p>
          <w:p w14:paraId="0F0E12CB">
            <w:pPr>
              <w:pStyle w:val="52"/>
              <w:ind w:firstLine="480"/>
              <w:jc w:val="both"/>
            </w:pPr>
            <w:r>
              <w:t>式中：S——透声面积，m</w:t>
            </w:r>
            <w:r>
              <w:rPr>
                <w:vertAlign w:val="superscript"/>
              </w:rPr>
              <w:t>2</w:t>
            </w:r>
            <w:r>
              <w:t>（取S=10m</w:t>
            </w:r>
            <w:r>
              <w:rPr>
                <w:vertAlign w:val="superscript"/>
              </w:rPr>
              <w:t>2</w:t>
            </w:r>
            <w:r>
              <w:t>）。</w:t>
            </w:r>
          </w:p>
          <w:p w14:paraId="0E6AF4FC">
            <w:pPr>
              <w:pStyle w:val="52"/>
              <w:ind w:firstLine="480"/>
              <w:jc w:val="both"/>
            </w:pPr>
            <w:r>
              <w:t>e.等效室外声源的位置为围护结构的位置，其声功率级为Lw，由此计算等效声源在预测点产生的声级。</w:t>
            </w:r>
          </w:p>
          <w:p w14:paraId="687D6C78">
            <w:pPr>
              <w:pStyle w:val="52"/>
              <w:ind w:firstLine="480"/>
              <w:jc w:val="both"/>
            </w:pPr>
            <w:r>
              <w:rPr>
                <w:rFonts w:hint="eastAsia"/>
              </w:rPr>
              <w:t>③</w:t>
            </w:r>
            <w:r>
              <w:t>总声级的计算</w:t>
            </w:r>
          </w:p>
          <w:p w14:paraId="17A9DC55">
            <w:pPr>
              <w:pStyle w:val="52"/>
              <w:ind w:firstLine="480"/>
              <w:jc w:val="both"/>
            </w:pPr>
            <w:r>
              <w:t>设第i个室外声源在预测点产生的A声级为LA</w:t>
            </w:r>
            <w:r>
              <w:rPr>
                <w:vertAlign w:val="subscript"/>
              </w:rPr>
              <w:t>in,i</w:t>
            </w:r>
            <w:r>
              <w:t>，在T时间内该声源工作时间为t</w:t>
            </w:r>
            <w:r>
              <w:rPr>
                <w:vertAlign w:val="subscript"/>
              </w:rPr>
              <w:t>in,i</w:t>
            </w:r>
            <w:r>
              <w:t>；设第j个等效室外声源在预测点产生的A声级为LA</w:t>
            </w:r>
            <w:r>
              <w:rPr>
                <w:vertAlign w:val="subscript"/>
              </w:rPr>
              <w:t>jout,j</w:t>
            </w:r>
            <w:r>
              <w:t>，在T时间内该声源工作时间为t</w:t>
            </w:r>
            <w:r>
              <w:rPr>
                <w:vertAlign w:val="subscript"/>
              </w:rPr>
              <w:t>in,j</w:t>
            </w:r>
            <w:r>
              <w:t>，则预测点的总有效声级为：</w:t>
            </w:r>
          </w:p>
          <w:p w14:paraId="080D5DDF">
            <w:pPr>
              <w:pStyle w:val="52"/>
              <w:ind w:firstLine="480"/>
              <w:jc w:val="center"/>
            </w:pPr>
            <w:r>
              <w:object>
                <v:shape id="_x0000_i1030" o:spt="75" type="#_x0000_t75" style="height:39.25pt;width:263.45pt;" o:ole="t" filled="f" o:preferrelative="t" stroked="f" coordsize="21600,21600">
                  <v:path/>
                  <v:fill on="f" focussize="0,0"/>
                  <v:stroke on="f" joinstyle="miter"/>
                  <v:imagedata r:id="rId23" o:title=""/>
                  <o:lock v:ext="edit" aspectratio="t"/>
                  <w10:wrap type="none"/>
                  <w10:anchorlock/>
                </v:shape>
                <o:OLEObject Type="Embed" ProgID="Equation.3" ShapeID="_x0000_i1030" DrawAspect="Content" ObjectID="_1468075730" r:id="rId22">
                  <o:LockedField>false</o:LockedField>
                </o:OLEObject>
              </w:object>
            </w:r>
          </w:p>
          <w:p w14:paraId="4BCB2868">
            <w:pPr>
              <w:pStyle w:val="52"/>
              <w:ind w:firstLine="480"/>
            </w:pPr>
            <w:r>
              <w:t>式中：T——计算等效声级的时间；</w:t>
            </w:r>
          </w:p>
          <w:p w14:paraId="47B13885">
            <w:pPr>
              <w:pStyle w:val="52"/>
              <w:ind w:firstLine="1200" w:firstLineChars="500"/>
            </w:pPr>
            <w:r>
              <w:t>N——室外声源的个数；</w:t>
            </w:r>
          </w:p>
          <w:p w14:paraId="7D51A247">
            <w:pPr>
              <w:pStyle w:val="52"/>
              <w:ind w:firstLine="1200" w:firstLineChars="500"/>
            </w:pPr>
            <w:r>
              <w:t>M——等效室外声源的个数。</w:t>
            </w:r>
          </w:p>
          <w:p w14:paraId="36E7C88D">
            <w:pPr>
              <w:pStyle w:val="52"/>
              <w:ind w:firstLine="480"/>
            </w:pPr>
            <w:r>
              <w:rPr>
                <w:rFonts w:hint="eastAsia"/>
              </w:rPr>
              <w:t>④</w:t>
            </w:r>
            <w:r>
              <w:t>预测参数的确定：</w:t>
            </w:r>
          </w:p>
          <w:p w14:paraId="7235D55E">
            <w:pPr>
              <w:pStyle w:val="52"/>
              <w:ind w:firstLine="480"/>
            </w:pPr>
            <w:r>
              <w:t>a.窗户的平均隔声量TL取经验值，15dB(A)。</w:t>
            </w:r>
          </w:p>
          <w:p w14:paraId="6167F54B">
            <w:pPr>
              <w:pStyle w:val="52"/>
              <w:ind w:firstLine="480"/>
            </w:pPr>
            <w:r>
              <w:t>b.声波几何发散引起的A声级衰减量：</w:t>
            </w:r>
          </w:p>
          <w:p w14:paraId="272AE58C">
            <w:pPr>
              <w:pStyle w:val="52"/>
              <w:ind w:firstLine="480"/>
              <w:jc w:val="center"/>
            </w:pPr>
            <w:r>
              <w:rPr>
                <w:position w:val="-30"/>
              </w:rPr>
              <w:object>
                <v:shape id="_x0000_i1031" o:spt="75" type="#_x0000_t75" style="height:39.25pt;width:70.9pt;" o:ole="t" filled="f" o:preferrelative="t" stroked="f" coordsize="21600,21600">
                  <v:path/>
                  <v:fill on="f" focussize="0,0"/>
                  <v:stroke on="f" joinstyle="miter"/>
                  <v:imagedata r:id="rId25" o:title=""/>
                  <o:lock v:ext="edit" aspectratio="t"/>
                  <w10:wrap type="none"/>
                  <w10:anchorlock/>
                </v:shape>
                <o:OLEObject Type="Embed" ProgID="Equation.DSMT4" ShapeID="_x0000_i1031" DrawAspect="Content" ObjectID="_1468075731" r:id="rId24">
                  <o:LockedField>false</o:LockedField>
                </o:OLEObject>
              </w:object>
            </w:r>
          </w:p>
          <w:p w14:paraId="47474C51">
            <w:pPr>
              <w:pStyle w:val="52"/>
              <w:ind w:firstLine="480"/>
            </w:pPr>
            <w:r>
              <w:t>c.空气吸收衰减量Aatm：</w:t>
            </w:r>
          </w:p>
          <w:p w14:paraId="7F933AFA">
            <w:pPr>
              <w:pStyle w:val="52"/>
              <w:ind w:firstLine="480"/>
              <w:jc w:val="center"/>
            </w:pPr>
            <w:r>
              <w:object>
                <v:shape id="_x0000_i1032" o:spt="75" type="#_x0000_t75" style="height:33.25pt;width:72pt;" o:ole="t" filled="f" o:preferrelative="t" stroked="f" coordsize="21600,21600">
                  <v:path/>
                  <v:fill on="f" focussize="0,0"/>
                  <v:stroke on="f" joinstyle="miter"/>
                  <v:imagedata r:id="rId27" o:title=""/>
                  <o:lock v:ext="edit" aspectratio="t"/>
                  <w10:wrap type="none"/>
                  <w10:anchorlock/>
                </v:shape>
                <o:OLEObject Type="Embed" ProgID="Equation.3" ShapeID="_x0000_i1032" DrawAspect="Content" ObjectID="_1468075732" r:id="rId26">
                  <o:LockedField>false</o:LockedField>
                </o:OLEObject>
              </w:object>
            </w:r>
          </w:p>
          <w:p w14:paraId="0320F2EA">
            <w:pPr>
              <w:pStyle w:val="52"/>
              <w:ind w:firstLine="480"/>
              <w:jc w:val="both"/>
            </w:pPr>
            <w:r>
              <w:t>式中：r——预测点到声源的距离，m；</w:t>
            </w:r>
          </w:p>
          <w:p w14:paraId="17E86913">
            <w:pPr>
              <w:pStyle w:val="52"/>
              <w:ind w:firstLine="1200" w:firstLineChars="500"/>
              <w:jc w:val="both"/>
            </w:pPr>
            <w:r>
              <w:t>r</w:t>
            </w:r>
            <w:r>
              <w:rPr>
                <w:vertAlign w:val="subscript"/>
              </w:rPr>
              <w:t>0</w:t>
            </w:r>
            <w:r>
              <w:t>——参考点到声源的距离，m；</w:t>
            </w:r>
          </w:p>
          <w:p w14:paraId="19B0A6BF">
            <w:pPr>
              <w:pStyle w:val="52"/>
              <w:ind w:firstLine="1200" w:firstLineChars="500"/>
              <w:jc w:val="both"/>
            </w:pPr>
            <w:r>
              <w:t>a——空气吸收系数，它随频率和距离的增大而增大，本次预测空气吸收性衰减很小，预测时可忽略不计。</w:t>
            </w:r>
          </w:p>
          <w:p w14:paraId="38A52BC6">
            <w:pPr>
              <w:pStyle w:val="52"/>
              <w:ind w:firstLine="1200" w:firstLineChars="500"/>
              <w:jc w:val="both"/>
            </w:pPr>
            <w:r>
              <w:t>d.地面效应衰减Agr</w:t>
            </w:r>
          </w:p>
          <w:p w14:paraId="033DFB5E">
            <w:pPr>
              <w:pStyle w:val="52"/>
              <w:ind w:firstLine="480"/>
              <w:jc w:val="both"/>
            </w:pPr>
            <w:r>
              <w:t>一般地面类型可分为坚实地面（包括铺筑过的路面、水面、冰面以及夯实地面）、疏松地面（包括被草或其他植物覆盖的地面，以及农田等适合于植物生长的地面）和混合地面（由坚实地面和疏松地面组成）。声波越过疏松地面传播时，或大部分为疏松地面的混合地面，在预测点仅计算A声级前提下，地面效应引起的倍频带衰减可用下式进行计算：</w:t>
            </w:r>
          </w:p>
          <w:p w14:paraId="2116163C">
            <w:pPr>
              <w:adjustRightInd w:val="0"/>
              <w:snapToGrid w:val="0"/>
              <w:spacing w:line="360" w:lineRule="auto"/>
              <w:ind w:firstLine="420" w:firstLineChars="200"/>
              <w:jc w:val="center"/>
            </w:pPr>
            <w:r>
              <w:object>
                <v:shape id="_x0000_i1033" o:spt="75" type="#_x0000_t75" style="height:33.25pt;width:150.55pt;" o:ole="t" filled="f" o:preferrelative="t" stroked="f" coordsize="21600,21600">
                  <v:path/>
                  <v:fill on="f" focussize="0,0"/>
                  <v:stroke on="f" joinstyle="miter"/>
                  <v:imagedata r:id="rId29" o:title=""/>
                  <o:lock v:ext="edit" aspectratio="t"/>
                  <w10:wrap type="none"/>
                  <w10:anchorlock/>
                </v:shape>
                <o:OLEObject Type="Embed" ProgID="Equation.3" ShapeID="_x0000_i1033" DrawAspect="Content" ObjectID="_1468075733" r:id="rId28">
                  <o:LockedField>false</o:LockedField>
                </o:OLEObject>
              </w:object>
            </w:r>
          </w:p>
          <w:p w14:paraId="32D6406B">
            <w:pPr>
              <w:pStyle w:val="52"/>
              <w:ind w:firstLine="480"/>
            </w:pPr>
            <w:r>
              <w:t>式中：r—声源到预测点的距离，m；</w:t>
            </w:r>
          </w:p>
          <w:p w14:paraId="640684D1">
            <w:pPr>
              <w:pStyle w:val="52"/>
              <w:ind w:firstLine="1200" w:firstLineChars="500"/>
            </w:pPr>
            <w:r>
              <w:t>h</w:t>
            </w:r>
            <w:r>
              <w:rPr>
                <w:vertAlign w:val="subscript"/>
              </w:rPr>
              <w:t>m</w:t>
            </w:r>
            <w:r>
              <w:t>—传播路径的平均离地高度，m。</w:t>
            </w:r>
          </w:p>
          <w:p w14:paraId="0153906B">
            <w:pPr>
              <w:pStyle w:val="52"/>
              <w:ind w:firstLine="1200" w:firstLineChars="500"/>
            </w:pPr>
            <w:r>
              <w:t>e.屏障引起的衰减量Abar</w:t>
            </w:r>
          </w:p>
          <w:p w14:paraId="738A6350">
            <w:pPr>
              <w:pStyle w:val="52"/>
              <w:ind w:firstLine="480"/>
            </w:pPr>
            <w:r>
              <w:t>噪声在向外传播过程中将受到厂房或其它车间的阻挡影响，从而引起声能量的衰减，具体衰减根据不同声级的传播途径而定，一般取8dB(A)。</w:t>
            </w:r>
          </w:p>
          <w:p w14:paraId="4DF09393">
            <w:pPr>
              <w:pStyle w:val="52"/>
              <w:ind w:firstLine="480"/>
            </w:pPr>
            <w:r>
              <w:t>f.其它多方面原因引起的衰减量Amisc</w:t>
            </w:r>
          </w:p>
          <w:p w14:paraId="70F8803A">
            <w:pPr>
              <w:pStyle w:val="52"/>
              <w:ind w:firstLine="480"/>
            </w:pPr>
            <w:r>
              <w:t>主要包括通过工业场所的衰减和通过房屋群的衰减等，在声环境影响评价中，一般情况下，不考虑自然条件（如风、温度梯度、雾等）变化引起的附加修正。根据项目厂区布置和噪声源强及外环境状况，可以忽略本项附加衰减量。</w:t>
            </w:r>
          </w:p>
          <w:p w14:paraId="4956F15F">
            <w:pPr>
              <w:adjustRightInd w:val="0"/>
              <w:snapToGrid w:val="0"/>
              <w:spacing w:line="360" w:lineRule="auto"/>
              <w:ind w:firstLine="480" w:firstLineChars="200"/>
              <w:rPr>
                <w:bCs/>
                <w:sz w:val="24"/>
              </w:rPr>
            </w:pPr>
            <w:r>
              <w:rPr>
                <w:sz w:val="24"/>
              </w:rPr>
              <w:t>本项目按照《工业企业厂界环境噪声排放标准》（GB12348-2008）3类昼间标准评价。</w:t>
            </w:r>
            <w:r>
              <w:rPr>
                <w:bCs/>
                <w:sz w:val="24"/>
              </w:rPr>
              <w:t>结合平面布置图，根据预测模式计算出噪声源传播至各厂界1m处噪声值，结果见下表：</w:t>
            </w:r>
          </w:p>
          <w:p w14:paraId="1771ADA6">
            <w:pPr>
              <w:adjustRightInd w:val="0"/>
              <w:snapToGrid w:val="0"/>
              <w:spacing w:line="240" w:lineRule="atLeast"/>
              <w:ind w:firstLine="422" w:firstLineChars="200"/>
              <w:jc w:val="center"/>
              <w:rPr>
                <w:bCs/>
              </w:rPr>
            </w:pPr>
            <w:r>
              <w:rPr>
                <w:b/>
              </w:rPr>
              <w:t>表4</w:t>
            </w:r>
            <w:r>
              <w:rPr>
                <w:rFonts w:hint="eastAsia"/>
                <w:b/>
              </w:rPr>
              <w:t>-</w:t>
            </w:r>
            <w:r>
              <w:rPr>
                <w:b/>
              </w:rPr>
              <w:t>7  项目厂界噪声预测结果表</w:t>
            </w:r>
            <w:r>
              <w:rPr>
                <w:rFonts w:hint="eastAsia"/>
                <w:b/>
              </w:rPr>
              <w:t xml:space="preserve"> </w:t>
            </w:r>
            <w:r>
              <w:rPr>
                <w:b/>
              </w:rPr>
              <w:t xml:space="preserve">  </w:t>
            </w:r>
            <w:r>
              <w:rPr>
                <w:rFonts w:hint="eastAsia"/>
                <w:b/>
              </w:rPr>
              <w:t>单位：</w:t>
            </w:r>
            <w:r>
              <w:rPr>
                <w:b/>
              </w:rPr>
              <w:t>dB（A）</w:t>
            </w:r>
          </w:p>
          <w:tbl>
            <w:tblPr>
              <w:tblStyle w:val="19"/>
              <w:tblW w:w="456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2938"/>
              <w:gridCol w:w="2660"/>
              <w:gridCol w:w="2138"/>
            </w:tblGrid>
            <w:tr w14:paraId="08ECCE6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2939" w:type="dxa"/>
                  <w:tcBorders>
                    <w:top w:val="single" w:color="000000" w:sz="12" w:space="0"/>
                  </w:tcBorders>
                  <w:vAlign w:val="center"/>
                </w:tcPr>
                <w:p w14:paraId="5406B50B">
                  <w:pPr>
                    <w:adjustRightInd w:val="0"/>
                    <w:snapToGrid w:val="0"/>
                    <w:jc w:val="center"/>
                    <w:rPr>
                      <w:b/>
                    </w:rPr>
                  </w:pPr>
                  <w:r>
                    <w:rPr>
                      <w:b/>
                    </w:rPr>
                    <w:t>预测点</w:t>
                  </w:r>
                </w:p>
              </w:tc>
              <w:tc>
                <w:tcPr>
                  <w:tcW w:w="2661" w:type="dxa"/>
                  <w:tcBorders>
                    <w:top w:val="single" w:color="000000" w:sz="12" w:space="0"/>
                  </w:tcBorders>
                  <w:vAlign w:val="center"/>
                </w:tcPr>
                <w:p w14:paraId="6DFA2890">
                  <w:pPr>
                    <w:adjustRightInd w:val="0"/>
                    <w:snapToGrid w:val="0"/>
                    <w:jc w:val="center"/>
                    <w:rPr>
                      <w:b/>
                    </w:rPr>
                  </w:pPr>
                  <w:r>
                    <w:rPr>
                      <w:b/>
                    </w:rPr>
                    <w:t>贡献值</w:t>
                  </w:r>
                </w:p>
              </w:tc>
              <w:tc>
                <w:tcPr>
                  <w:tcW w:w="2138" w:type="dxa"/>
                  <w:tcBorders>
                    <w:top w:val="single" w:color="000000" w:sz="12" w:space="0"/>
                    <w:right w:val="nil"/>
                  </w:tcBorders>
                  <w:vAlign w:val="center"/>
                </w:tcPr>
                <w:p w14:paraId="6D068B55">
                  <w:pPr>
                    <w:adjustRightInd w:val="0"/>
                    <w:snapToGrid w:val="0"/>
                    <w:jc w:val="center"/>
                    <w:rPr>
                      <w:b/>
                    </w:rPr>
                  </w:pPr>
                  <w:r>
                    <w:rPr>
                      <w:rFonts w:hint="eastAsia"/>
                      <w:b/>
                    </w:rPr>
                    <w:t>标准限值</w:t>
                  </w:r>
                </w:p>
              </w:tc>
            </w:tr>
            <w:tr w14:paraId="5854633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2939" w:type="dxa"/>
                  <w:tcBorders>
                    <w:top w:val="single" w:color="000000" w:sz="12" w:space="0"/>
                  </w:tcBorders>
                  <w:vAlign w:val="center"/>
                </w:tcPr>
                <w:p w14:paraId="3F4AA167">
                  <w:pPr>
                    <w:adjustRightInd w:val="0"/>
                    <w:snapToGrid w:val="0"/>
                    <w:jc w:val="center"/>
                  </w:pPr>
                  <w:r>
                    <w:t>东厂界</w:t>
                  </w:r>
                </w:p>
              </w:tc>
              <w:tc>
                <w:tcPr>
                  <w:tcW w:w="2661" w:type="dxa"/>
                  <w:tcBorders>
                    <w:top w:val="single" w:color="auto" w:sz="12" w:space="0"/>
                    <w:left w:val="single" w:color="auto" w:sz="6" w:space="0"/>
                    <w:bottom w:val="single" w:color="auto" w:sz="6" w:space="0"/>
                    <w:right w:val="single" w:color="auto" w:sz="6" w:space="0"/>
                  </w:tcBorders>
                  <w:vAlign w:val="center"/>
                </w:tcPr>
                <w:p w14:paraId="0F3219A4">
                  <w:pPr>
                    <w:adjustRightInd w:val="0"/>
                    <w:snapToGrid w:val="0"/>
                    <w:jc w:val="center"/>
                  </w:pPr>
                  <w:r>
                    <w:rPr>
                      <w:rFonts w:hint="eastAsia"/>
                      <w:lang w:val="en-US" w:eastAsia="zh-CN"/>
                    </w:rPr>
                    <w:t>55</w:t>
                  </w:r>
                  <w:r>
                    <w:t>.82</w:t>
                  </w:r>
                </w:p>
              </w:tc>
              <w:tc>
                <w:tcPr>
                  <w:tcW w:w="2138" w:type="dxa"/>
                  <w:vMerge w:val="restart"/>
                  <w:tcBorders>
                    <w:top w:val="single" w:color="000000" w:sz="12" w:space="0"/>
                    <w:right w:val="nil"/>
                  </w:tcBorders>
                  <w:vAlign w:val="center"/>
                </w:tcPr>
                <w:p w14:paraId="216A7537">
                  <w:pPr>
                    <w:adjustRightInd w:val="0"/>
                    <w:snapToGrid w:val="0"/>
                    <w:jc w:val="center"/>
                    <w:rPr>
                      <w:szCs w:val="21"/>
                    </w:rPr>
                  </w:pPr>
                  <w:r>
                    <w:rPr>
                      <w:szCs w:val="21"/>
                    </w:rPr>
                    <w:t>65</w:t>
                  </w:r>
                </w:p>
              </w:tc>
            </w:tr>
            <w:tr w14:paraId="13716F9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4" w:hRule="exact"/>
                <w:jc w:val="center"/>
              </w:trPr>
              <w:tc>
                <w:tcPr>
                  <w:tcW w:w="2939" w:type="dxa"/>
                  <w:vAlign w:val="center"/>
                </w:tcPr>
                <w:p w14:paraId="4FC425F2">
                  <w:pPr>
                    <w:adjustRightInd w:val="0"/>
                    <w:snapToGrid w:val="0"/>
                    <w:jc w:val="center"/>
                  </w:pPr>
                  <w:r>
                    <w:t>南厂界</w:t>
                  </w:r>
                </w:p>
              </w:tc>
              <w:tc>
                <w:tcPr>
                  <w:tcW w:w="2661" w:type="dxa"/>
                  <w:tcBorders>
                    <w:top w:val="single" w:color="auto" w:sz="6" w:space="0"/>
                    <w:left w:val="single" w:color="auto" w:sz="6" w:space="0"/>
                    <w:bottom w:val="single" w:color="auto" w:sz="6" w:space="0"/>
                    <w:right w:val="single" w:color="auto" w:sz="6" w:space="0"/>
                  </w:tcBorders>
                  <w:vAlign w:val="center"/>
                </w:tcPr>
                <w:p w14:paraId="2740FFEC">
                  <w:pPr>
                    <w:adjustRightInd w:val="0"/>
                    <w:snapToGrid w:val="0"/>
                    <w:jc w:val="center"/>
                    <w:rPr>
                      <w:rFonts w:hint="default" w:eastAsia="宋体"/>
                      <w:lang w:val="en-US" w:eastAsia="zh-CN"/>
                    </w:rPr>
                  </w:pPr>
                  <w:r>
                    <w:rPr>
                      <w:rFonts w:hint="eastAsia"/>
                    </w:rPr>
                    <w:t>4</w:t>
                  </w:r>
                  <w:r>
                    <w:rPr>
                      <w:rFonts w:hint="eastAsia"/>
                      <w:lang w:val="en-US" w:eastAsia="zh-CN"/>
                    </w:rPr>
                    <w:t>7.23</w:t>
                  </w:r>
                </w:p>
              </w:tc>
              <w:tc>
                <w:tcPr>
                  <w:tcW w:w="2138" w:type="dxa"/>
                  <w:vMerge w:val="continue"/>
                  <w:tcBorders>
                    <w:right w:val="nil"/>
                  </w:tcBorders>
                  <w:vAlign w:val="center"/>
                </w:tcPr>
                <w:p w14:paraId="2EEA8C86">
                  <w:pPr>
                    <w:adjustRightInd w:val="0"/>
                    <w:snapToGrid w:val="0"/>
                    <w:jc w:val="center"/>
                  </w:pPr>
                </w:p>
              </w:tc>
            </w:tr>
            <w:tr w14:paraId="71A3800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9" w:hRule="exact"/>
                <w:jc w:val="center"/>
              </w:trPr>
              <w:tc>
                <w:tcPr>
                  <w:tcW w:w="2939" w:type="dxa"/>
                  <w:vAlign w:val="center"/>
                </w:tcPr>
                <w:p w14:paraId="37CAC26D">
                  <w:pPr>
                    <w:adjustRightInd w:val="0"/>
                    <w:snapToGrid w:val="0"/>
                    <w:jc w:val="center"/>
                  </w:pPr>
                  <w:r>
                    <w:t>西厂界</w:t>
                  </w:r>
                </w:p>
              </w:tc>
              <w:tc>
                <w:tcPr>
                  <w:tcW w:w="2661" w:type="dxa"/>
                  <w:tcBorders>
                    <w:top w:val="single" w:color="auto" w:sz="6" w:space="0"/>
                    <w:left w:val="single" w:color="auto" w:sz="6" w:space="0"/>
                    <w:bottom w:val="single" w:color="auto" w:sz="6" w:space="0"/>
                    <w:right w:val="single" w:color="auto" w:sz="6" w:space="0"/>
                  </w:tcBorders>
                  <w:vAlign w:val="center"/>
                </w:tcPr>
                <w:p w14:paraId="4928D6D7">
                  <w:pPr>
                    <w:adjustRightInd w:val="0"/>
                    <w:snapToGrid w:val="0"/>
                    <w:jc w:val="center"/>
                  </w:pPr>
                  <w:r>
                    <w:t>5</w:t>
                  </w:r>
                  <w:r>
                    <w:rPr>
                      <w:rFonts w:hint="eastAsia"/>
                      <w:lang w:val="en-US" w:eastAsia="zh-CN"/>
                    </w:rPr>
                    <w:t>1</w:t>
                  </w:r>
                  <w:r>
                    <w:t>.</w:t>
                  </w:r>
                  <w:r>
                    <w:rPr>
                      <w:rFonts w:hint="eastAsia"/>
                      <w:lang w:val="en-US" w:eastAsia="zh-CN"/>
                    </w:rPr>
                    <w:t>6</w:t>
                  </w:r>
                  <w:r>
                    <w:t>1</w:t>
                  </w:r>
                </w:p>
              </w:tc>
              <w:tc>
                <w:tcPr>
                  <w:tcW w:w="2138" w:type="dxa"/>
                  <w:vMerge w:val="continue"/>
                  <w:tcBorders>
                    <w:right w:val="nil"/>
                  </w:tcBorders>
                  <w:vAlign w:val="center"/>
                </w:tcPr>
                <w:p w14:paraId="53D54BE0">
                  <w:pPr>
                    <w:adjustRightInd w:val="0"/>
                    <w:snapToGrid w:val="0"/>
                    <w:jc w:val="center"/>
                  </w:pPr>
                </w:p>
              </w:tc>
            </w:tr>
            <w:tr w14:paraId="0573C62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3" w:hRule="exact"/>
                <w:jc w:val="center"/>
              </w:trPr>
              <w:tc>
                <w:tcPr>
                  <w:tcW w:w="2939" w:type="dxa"/>
                  <w:tcBorders>
                    <w:bottom w:val="single" w:color="000000" w:sz="12" w:space="0"/>
                  </w:tcBorders>
                  <w:vAlign w:val="center"/>
                </w:tcPr>
                <w:p w14:paraId="366F0218">
                  <w:pPr>
                    <w:adjustRightInd w:val="0"/>
                    <w:snapToGrid w:val="0"/>
                    <w:jc w:val="center"/>
                  </w:pPr>
                  <w:r>
                    <w:t>北厂界</w:t>
                  </w:r>
                </w:p>
              </w:tc>
              <w:tc>
                <w:tcPr>
                  <w:tcW w:w="2661" w:type="dxa"/>
                  <w:tcBorders>
                    <w:top w:val="single" w:color="auto" w:sz="6" w:space="0"/>
                    <w:left w:val="single" w:color="auto" w:sz="6" w:space="0"/>
                    <w:bottom w:val="single" w:color="auto" w:sz="12" w:space="0"/>
                    <w:right w:val="single" w:color="auto" w:sz="6" w:space="0"/>
                  </w:tcBorders>
                  <w:vAlign w:val="center"/>
                </w:tcPr>
                <w:p w14:paraId="1DAF550D">
                  <w:pPr>
                    <w:adjustRightInd w:val="0"/>
                    <w:snapToGrid w:val="0"/>
                    <w:jc w:val="center"/>
                  </w:pPr>
                  <w:r>
                    <w:t>5</w:t>
                  </w:r>
                  <w:r>
                    <w:rPr>
                      <w:rFonts w:hint="eastAsia"/>
                      <w:lang w:val="en-US" w:eastAsia="zh-CN"/>
                    </w:rPr>
                    <w:t>3</w:t>
                  </w:r>
                  <w:r>
                    <w:t>.80</w:t>
                  </w:r>
                </w:p>
              </w:tc>
              <w:tc>
                <w:tcPr>
                  <w:tcW w:w="2138" w:type="dxa"/>
                  <w:vMerge w:val="continue"/>
                  <w:tcBorders>
                    <w:bottom w:val="single" w:color="000000" w:sz="12" w:space="0"/>
                    <w:right w:val="nil"/>
                  </w:tcBorders>
                  <w:vAlign w:val="center"/>
                </w:tcPr>
                <w:p w14:paraId="7CD07A61">
                  <w:pPr>
                    <w:adjustRightInd w:val="0"/>
                    <w:snapToGrid w:val="0"/>
                    <w:jc w:val="center"/>
                  </w:pPr>
                </w:p>
              </w:tc>
            </w:tr>
          </w:tbl>
          <w:p w14:paraId="6D982C66">
            <w:pPr>
              <w:adjustRightInd w:val="0"/>
              <w:snapToGrid w:val="0"/>
              <w:spacing w:line="360" w:lineRule="auto"/>
              <w:ind w:firstLine="480" w:firstLineChars="200"/>
              <w:rPr>
                <w:sz w:val="24"/>
              </w:rPr>
            </w:pPr>
            <w:r>
              <w:rPr>
                <w:bCs/>
                <w:sz w:val="24"/>
              </w:rPr>
              <w:t>根据现场勘查，本项目厂界外50m内无噪声敏感点。</w:t>
            </w:r>
            <w:r>
              <w:rPr>
                <w:sz w:val="24"/>
              </w:rPr>
              <w:t>由预测结果可知，项目运营期在对设备采取降噪措施后，噪声源昼间厂界噪声贡献值在39.80～49.82dB(A)之间，四厂界昼间噪声贡献值均未超过《工业企业厂界环境噪声排放标准》（GB12348-2008）3类标准，建设单位在采取措施后对区域声环境影响较小。</w:t>
            </w:r>
          </w:p>
          <w:p w14:paraId="1E78079E">
            <w:pPr>
              <w:adjustRightInd w:val="0"/>
              <w:snapToGrid w:val="0"/>
              <w:spacing w:line="360" w:lineRule="auto"/>
              <w:ind w:firstLine="482" w:firstLineChars="200"/>
              <w:rPr>
                <w:b/>
                <w:bCs w:val="0"/>
                <w:sz w:val="24"/>
              </w:rPr>
            </w:pPr>
            <w:r>
              <w:rPr>
                <w:rFonts w:hint="eastAsia"/>
                <w:b/>
                <w:bCs w:val="0"/>
                <w:sz w:val="24"/>
                <w:lang w:val="en-US" w:eastAsia="zh-CN"/>
              </w:rPr>
              <w:t>4.</w:t>
            </w:r>
            <w:r>
              <w:rPr>
                <w:b/>
                <w:bCs w:val="0"/>
                <w:sz w:val="24"/>
              </w:rPr>
              <w:t>噪声监测计划</w:t>
            </w:r>
          </w:p>
          <w:p w14:paraId="58A0ACEE">
            <w:pPr>
              <w:tabs>
                <w:tab w:val="left" w:pos="2159"/>
                <w:tab w:val="center" w:pos="4617"/>
              </w:tabs>
              <w:spacing w:line="400" w:lineRule="exact"/>
              <w:jc w:val="center"/>
              <w:rPr>
                <w:b/>
                <w:sz w:val="24"/>
              </w:rPr>
            </w:pPr>
            <w:r>
              <w:rPr>
                <w:b/>
                <w:sz w:val="24"/>
              </w:rPr>
              <w:t>表4</w:t>
            </w:r>
            <w:r>
              <w:rPr>
                <w:rFonts w:hint="eastAsia"/>
                <w:b/>
                <w:sz w:val="24"/>
              </w:rPr>
              <w:t>-</w:t>
            </w:r>
            <w:r>
              <w:rPr>
                <w:b/>
                <w:sz w:val="24"/>
              </w:rPr>
              <w:t>8  噪声监测计划一览表</w:t>
            </w:r>
          </w:p>
          <w:tbl>
            <w:tblPr>
              <w:tblStyle w:val="19"/>
              <w:tblW w:w="809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1048"/>
              <w:gridCol w:w="1130"/>
              <w:gridCol w:w="1361"/>
              <w:gridCol w:w="997"/>
              <w:gridCol w:w="1089"/>
              <w:gridCol w:w="2472"/>
            </w:tblGrid>
            <w:tr w14:paraId="70907F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74" w:hRule="exact"/>
                <w:jc w:val="center"/>
              </w:trPr>
              <w:tc>
                <w:tcPr>
                  <w:tcW w:w="1048" w:type="dxa"/>
                  <w:tcBorders>
                    <w:top w:val="single" w:color="auto" w:sz="12" w:space="0"/>
                    <w:bottom w:val="single" w:color="auto" w:sz="12" w:space="0"/>
                  </w:tcBorders>
                  <w:vAlign w:val="center"/>
                </w:tcPr>
                <w:p w14:paraId="32BD401C">
                  <w:pPr>
                    <w:adjustRightInd w:val="0"/>
                    <w:snapToGrid w:val="0"/>
                    <w:spacing w:line="240" w:lineRule="exact"/>
                    <w:jc w:val="center"/>
                    <w:rPr>
                      <w:b/>
                      <w:szCs w:val="21"/>
                    </w:rPr>
                  </w:pPr>
                  <w:r>
                    <w:rPr>
                      <w:b/>
                      <w:szCs w:val="21"/>
                    </w:rPr>
                    <w:t>类 型</w:t>
                  </w:r>
                </w:p>
              </w:tc>
              <w:tc>
                <w:tcPr>
                  <w:tcW w:w="1130" w:type="dxa"/>
                  <w:tcBorders>
                    <w:top w:val="single" w:color="auto" w:sz="12" w:space="0"/>
                    <w:bottom w:val="single" w:color="auto" w:sz="12" w:space="0"/>
                  </w:tcBorders>
                  <w:vAlign w:val="center"/>
                </w:tcPr>
                <w:p w14:paraId="186D7F3A">
                  <w:pPr>
                    <w:adjustRightInd w:val="0"/>
                    <w:snapToGrid w:val="0"/>
                    <w:spacing w:line="240" w:lineRule="exact"/>
                    <w:jc w:val="center"/>
                    <w:rPr>
                      <w:b/>
                      <w:szCs w:val="21"/>
                    </w:rPr>
                  </w:pPr>
                  <w:r>
                    <w:rPr>
                      <w:b/>
                      <w:szCs w:val="21"/>
                    </w:rPr>
                    <w:t>监测项目</w:t>
                  </w:r>
                </w:p>
              </w:tc>
              <w:tc>
                <w:tcPr>
                  <w:tcW w:w="1361" w:type="dxa"/>
                  <w:tcBorders>
                    <w:top w:val="single" w:color="auto" w:sz="12" w:space="0"/>
                    <w:bottom w:val="single" w:color="auto" w:sz="12" w:space="0"/>
                  </w:tcBorders>
                  <w:vAlign w:val="center"/>
                </w:tcPr>
                <w:p w14:paraId="619B5861">
                  <w:pPr>
                    <w:adjustRightInd w:val="0"/>
                    <w:snapToGrid w:val="0"/>
                    <w:spacing w:line="240" w:lineRule="exact"/>
                    <w:jc w:val="center"/>
                    <w:rPr>
                      <w:b/>
                      <w:szCs w:val="21"/>
                    </w:rPr>
                  </w:pPr>
                  <w:r>
                    <w:rPr>
                      <w:b/>
                      <w:szCs w:val="21"/>
                    </w:rPr>
                    <w:t>监测点位置</w:t>
                  </w:r>
                </w:p>
              </w:tc>
              <w:tc>
                <w:tcPr>
                  <w:tcW w:w="997" w:type="dxa"/>
                  <w:tcBorders>
                    <w:top w:val="single" w:color="auto" w:sz="12" w:space="0"/>
                    <w:bottom w:val="single" w:color="auto" w:sz="12" w:space="0"/>
                  </w:tcBorders>
                  <w:vAlign w:val="center"/>
                </w:tcPr>
                <w:p w14:paraId="7A28193F">
                  <w:pPr>
                    <w:adjustRightInd w:val="0"/>
                    <w:snapToGrid w:val="0"/>
                    <w:spacing w:line="240" w:lineRule="exact"/>
                    <w:jc w:val="center"/>
                    <w:rPr>
                      <w:b/>
                      <w:szCs w:val="21"/>
                    </w:rPr>
                  </w:pPr>
                  <w:r>
                    <w:rPr>
                      <w:b/>
                      <w:szCs w:val="21"/>
                    </w:rPr>
                    <w:t>监测点数</w:t>
                  </w:r>
                </w:p>
              </w:tc>
              <w:tc>
                <w:tcPr>
                  <w:tcW w:w="1089" w:type="dxa"/>
                  <w:tcBorders>
                    <w:top w:val="single" w:color="auto" w:sz="12" w:space="0"/>
                    <w:bottom w:val="single" w:color="auto" w:sz="12" w:space="0"/>
                  </w:tcBorders>
                  <w:vAlign w:val="center"/>
                </w:tcPr>
                <w:p w14:paraId="2745876E">
                  <w:pPr>
                    <w:adjustRightInd w:val="0"/>
                    <w:snapToGrid w:val="0"/>
                    <w:spacing w:line="240" w:lineRule="exact"/>
                    <w:jc w:val="center"/>
                    <w:rPr>
                      <w:b/>
                      <w:szCs w:val="21"/>
                    </w:rPr>
                  </w:pPr>
                  <w:r>
                    <w:rPr>
                      <w:b/>
                      <w:szCs w:val="21"/>
                    </w:rPr>
                    <w:t>监测频率</w:t>
                  </w:r>
                </w:p>
              </w:tc>
              <w:tc>
                <w:tcPr>
                  <w:tcW w:w="2472" w:type="dxa"/>
                  <w:tcBorders>
                    <w:top w:val="single" w:color="auto" w:sz="12" w:space="0"/>
                    <w:bottom w:val="single" w:color="auto" w:sz="12" w:space="0"/>
                  </w:tcBorders>
                  <w:vAlign w:val="center"/>
                </w:tcPr>
                <w:p w14:paraId="62051157">
                  <w:pPr>
                    <w:adjustRightInd w:val="0"/>
                    <w:snapToGrid w:val="0"/>
                    <w:spacing w:line="240" w:lineRule="exact"/>
                    <w:jc w:val="center"/>
                    <w:rPr>
                      <w:b/>
                      <w:szCs w:val="21"/>
                    </w:rPr>
                  </w:pPr>
                  <w:r>
                    <w:rPr>
                      <w:b/>
                      <w:szCs w:val="21"/>
                    </w:rPr>
                    <w:t>控制指标</w:t>
                  </w:r>
                </w:p>
              </w:tc>
            </w:tr>
            <w:tr w14:paraId="07AA08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804" w:hRule="exact"/>
                <w:jc w:val="center"/>
              </w:trPr>
              <w:tc>
                <w:tcPr>
                  <w:tcW w:w="1048" w:type="dxa"/>
                  <w:tcBorders>
                    <w:top w:val="single" w:color="auto" w:sz="12" w:space="0"/>
                    <w:bottom w:val="single" w:color="auto" w:sz="12" w:space="0"/>
                  </w:tcBorders>
                  <w:vAlign w:val="center"/>
                </w:tcPr>
                <w:p w14:paraId="0F66C2A4">
                  <w:pPr>
                    <w:adjustRightInd w:val="0"/>
                    <w:snapToGrid w:val="0"/>
                    <w:spacing w:line="240" w:lineRule="atLeast"/>
                    <w:jc w:val="center"/>
                    <w:rPr>
                      <w:spacing w:val="-10"/>
                      <w:szCs w:val="21"/>
                    </w:rPr>
                  </w:pPr>
                  <w:r>
                    <w:rPr>
                      <w:spacing w:val="-10"/>
                      <w:szCs w:val="21"/>
                    </w:rPr>
                    <w:t>厂区噪声</w:t>
                  </w:r>
                </w:p>
              </w:tc>
              <w:tc>
                <w:tcPr>
                  <w:tcW w:w="1130" w:type="dxa"/>
                  <w:tcBorders>
                    <w:top w:val="single" w:color="auto" w:sz="12" w:space="0"/>
                    <w:bottom w:val="single" w:color="auto" w:sz="12" w:space="0"/>
                  </w:tcBorders>
                  <w:vAlign w:val="center"/>
                </w:tcPr>
                <w:p w14:paraId="72721214">
                  <w:pPr>
                    <w:adjustRightInd w:val="0"/>
                    <w:snapToGrid w:val="0"/>
                    <w:spacing w:line="240" w:lineRule="atLeast"/>
                    <w:jc w:val="center"/>
                    <w:rPr>
                      <w:szCs w:val="21"/>
                    </w:rPr>
                  </w:pPr>
                  <w:r>
                    <w:rPr>
                      <w:szCs w:val="21"/>
                    </w:rPr>
                    <w:t>Leq(A)</w:t>
                  </w:r>
                </w:p>
              </w:tc>
              <w:tc>
                <w:tcPr>
                  <w:tcW w:w="1361" w:type="dxa"/>
                  <w:tcBorders>
                    <w:top w:val="single" w:color="auto" w:sz="12" w:space="0"/>
                    <w:bottom w:val="single" w:color="auto" w:sz="12" w:space="0"/>
                  </w:tcBorders>
                  <w:vAlign w:val="center"/>
                </w:tcPr>
                <w:p w14:paraId="5EC52B02">
                  <w:pPr>
                    <w:adjustRightInd w:val="0"/>
                    <w:snapToGrid w:val="0"/>
                    <w:spacing w:line="240" w:lineRule="exact"/>
                    <w:jc w:val="center"/>
                    <w:rPr>
                      <w:szCs w:val="21"/>
                    </w:rPr>
                  </w:pPr>
                  <w:r>
                    <w:rPr>
                      <w:szCs w:val="21"/>
                    </w:rPr>
                    <w:t>厂区四周边界</w:t>
                  </w:r>
                </w:p>
              </w:tc>
              <w:tc>
                <w:tcPr>
                  <w:tcW w:w="997" w:type="dxa"/>
                  <w:tcBorders>
                    <w:top w:val="single" w:color="auto" w:sz="12" w:space="0"/>
                    <w:bottom w:val="single" w:color="auto" w:sz="12" w:space="0"/>
                  </w:tcBorders>
                  <w:vAlign w:val="center"/>
                </w:tcPr>
                <w:p w14:paraId="45DA2CCE">
                  <w:pPr>
                    <w:adjustRightInd w:val="0"/>
                    <w:snapToGrid w:val="0"/>
                    <w:spacing w:line="240" w:lineRule="atLeast"/>
                    <w:jc w:val="center"/>
                    <w:rPr>
                      <w:szCs w:val="21"/>
                    </w:rPr>
                  </w:pPr>
                  <w:r>
                    <w:rPr>
                      <w:szCs w:val="21"/>
                    </w:rPr>
                    <w:t>4个点</w:t>
                  </w:r>
                </w:p>
              </w:tc>
              <w:tc>
                <w:tcPr>
                  <w:tcW w:w="1089" w:type="dxa"/>
                  <w:tcBorders>
                    <w:top w:val="single" w:color="auto" w:sz="12" w:space="0"/>
                    <w:bottom w:val="single" w:color="auto" w:sz="12" w:space="0"/>
                  </w:tcBorders>
                  <w:vAlign w:val="center"/>
                </w:tcPr>
                <w:p w14:paraId="59265BCE">
                  <w:pPr>
                    <w:adjustRightInd w:val="0"/>
                    <w:snapToGrid w:val="0"/>
                    <w:spacing w:line="240" w:lineRule="atLeast"/>
                    <w:jc w:val="center"/>
                    <w:rPr>
                      <w:szCs w:val="21"/>
                    </w:rPr>
                  </w:pPr>
                  <w:r>
                    <w:rPr>
                      <w:szCs w:val="21"/>
                    </w:rPr>
                    <w:t>1季度/次</w:t>
                  </w:r>
                </w:p>
              </w:tc>
              <w:tc>
                <w:tcPr>
                  <w:tcW w:w="2472" w:type="dxa"/>
                  <w:tcBorders>
                    <w:top w:val="single" w:color="auto" w:sz="12" w:space="0"/>
                    <w:bottom w:val="single" w:color="auto" w:sz="12" w:space="0"/>
                  </w:tcBorders>
                  <w:vAlign w:val="center"/>
                </w:tcPr>
                <w:p w14:paraId="4818C59A">
                  <w:pPr>
                    <w:adjustRightInd w:val="0"/>
                    <w:snapToGrid w:val="0"/>
                    <w:spacing w:line="240" w:lineRule="atLeast"/>
                    <w:jc w:val="center"/>
                    <w:rPr>
                      <w:szCs w:val="21"/>
                    </w:rPr>
                  </w:pPr>
                  <w:r>
                    <w:rPr>
                      <w:szCs w:val="21"/>
                    </w:rPr>
                    <w:t>《工业企业厂界环境噪声排放标准》3类标准</w:t>
                  </w:r>
                </w:p>
              </w:tc>
            </w:tr>
          </w:tbl>
          <w:p w14:paraId="59165188">
            <w:pPr>
              <w:adjustRightInd w:val="0"/>
              <w:snapToGrid w:val="0"/>
              <w:spacing w:line="360" w:lineRule="auto"/>
              <w:ind w:firstLine="442" w:firstLineChars="200"/>
              <w:rPr>
                <w:rFonts w:hAnsi="宋体"/>
                <w:b/>
                <w:bCs/>
                <w:spacing w:val="-10"/>
                <w:sz w:val="24"/>
              </w:rPr>
            </w:pPr>
            <w:r>
              <w:rPr>
                <w:rFonts w:hint="eastAsia" w:hAnsi="宋体"/>
                <w:b/>
                <w:bCs/>
                <w:spacing w:val="-10"/>
                <w:sz w:val="24"/>
              </w:rPr>
              <w:t>四、固体废物</w:t>
            </w:r>
          </w:p>
          <w:p w14:paraId="67100D93">
            <w:pPr>
              <w:pStyle w:val="65"/>
              <w:ind w:firstLine="480"/>
            </w:pPr>
            <w:r>
              <w:rPr>
                <w:rFonts w:hint="eastAsia"/>
              </w:rPr>
              <w:t>项目运营期固废主要</w:t>
            </w:r>
            <w:r>
              <w:t>为</w:t>
            </w:r>
            <w:r>
              <w:rPr>
                <w:rFonts w:hint="eastAsia"/>
              </w:rPr>
              <w:t>除铁渣</w:t>
            </w:r>
            <w:r>
              <w:rPr>
                <w:rFonts w:hint="eastAsia"/>
                <w:szCs w:val="21"/>
              </w:rPr>
              <w:t>和</w:t>
            </w:r>
            <w:r>
              <w:rPr>
                <w:kern w:val="0"/>
                <w:szCs w:val="21"/>
                <w:lang w:val="zh-CN"/>
              </w:rPr>
              <w:t>除尘</w:t>
            </w:r>
            <w:r>
              <w:rPr>
                <w:rFonts w:hint="eastAsia"/>
                <w:kern w:val="0"/>
                <w:szCs w:val="21"/>
                <w:lang w:val="zh-CN"/>
              </w:rPr>
              <w:t>器除尘灰</w:t>
            </w:r>
            <w:r>
              <w:rPr>
                <w:rFonts w:hint="eastAsia"/>
              </w:rPr>
              <w:t>、员工</w:t>
            </w:r>
            <w:r>
              <w:t>生活垃圾</w:t>
            </w:r>
            <w:r>
              <w:rPr>
                <w:rFonts w:hint="eastAsia"/>
              </w:rPr>
              <w:t>、</w:t>
            </w:r>
            <w:r>
              <w:rPr>
                <w:rFonts w:hint="eastAsia"/>
                <w:kern w:val="0"/>
                <w:szCs w:val="21"/>
                <w:lang w:val="zh-CN"/>
              </w:rPr>
              <w:t>废机油和含油抹布及手套</w:t>
            </w:r>
            <w:r>
              <w:rPr>
                <w:rFonts w:hint="eastAsia"/>
              </w:rPr>
              <w:t>。</w:t>
            </w:r>
          </w:p>
          <w:p w14:paraId="22FEED1D">
            <w:pPr>
              <w:adjustRightInd w:val="0"/>
              <w:snapToGrid w:val="0"/>
              <w:spacing w:line="360" w:lineRule="auto"/>
              <w:ind w:firstLine="482" w:firstLineChars="200"/>
              <w:rPr>
                <w:b/>
                <w:bCs/>
                <w:color w:val="auto"/>
                <w:sz w:val="24"/>
                <w:szCs w:val="22"/>
              </w:rPr>
            </w:pPr>
            <w:r>
              <w:rPr>
                <w:rFonts w:hint="eastAsia"/>
                <w:b/>
                <w:bCs/>
                <w:color w:val="auto"/>
                <w:sz w:val="24"/>
                <w:szCs w:val="22"/>
                <w:lang w:val="en-US" w:eastAsia="zh-CN"/>
              </w:rPr>
              <w:t>1.</w:t>
            </w:r>
            <w:r>
              <w:rPr>
                <w:rFonts w:hint="eastAsia"/>
                <w:b/>
                <w:bCs/>
                <w:color w:val="auto"/>
                <w:sz w:val="24"/>
                <w:szCs w:val="22"/>
              </w:rPr>
              <w:t>除铁渣</w:t>
            </w:r>
          </w:p>
          <w:p w14:paraId="43AC6472">
            <w:pPr>
              <w:adjustRightInd w:val="0"/>
              <w:snapToGrid w:val="0"/>
              <w:spacing w:line="360" w:lineRule="auto"/>
              <w:ind w:firstLine="480" w:firstLineChars="200"/>
              <w:rPr>
                <w:rFonts w:hint="eastAsia"/>
                <w:color w:val="auto"/>
                <w:sz w:val="24"/>
                <w:szCs w:val="22"/>
              </w:rPr>
            </w:pPr>
            <w:r>
              <w:rPr>
                <w:rFonts w:hint="eastAsia"/>
                <w:color w:val="auto"/>
                <w:sz w:val="24"/>
                <w:szCs w:val="22"/>
                <w:lang w:val="en-US" w:eastAsia="zh-CN"/>
              </w:rPr>
              <w:t>破碎、磨粉</w:t>
            </w:r>
            <w:r>
              <w:rPr>
                <w:rFonts w:hint="eastAsia"/>
                <w:color w:val="auto"/>
                <w:sz w:val="24"/>
                <w:szCs w:val="22"/>
              </w:rPr>
              <w:t>过程中产生的铁渣主要是矿石开采过程中混入的钢筋等金属类的杂质，根据建设单位提供的资料，产生量为</w:t>
            </w:r>
            <w:r>
              <w:rPr>
                <w:color w:val="auto"/>
                <w:sz w:val="24"/>
                <w:szCs w:val="22"/>
              </w:rPr>
              <w:t>0.</w:t>
            </w:r>
            <w:r>
              <w:rPr>
                <w:rFonts w:hint="eastAsia"/>
                <w:color w:val="auto"/>
                <w:sz w:val="24"/>
                <w:szCs w:val="22"/>
                <w:lang w:val="en-US" w:eastAsia="zh-CN"/>
              </w:rPr>
              <w:t>05</w:t>
            </w:r>
            <w:r>
              <w:rPr>
                <w:rFonts w:hint="eastAsia"/>
                <w:color w:val="auto"/>
                <w:sz w:val="24"/>
                <w:szCs w:val="22"/>
              </w:rPr>
              <w:t>t</w:t>
            </w:r>
            <w:r>
              <w:rPr>
                <w:color w:val="auto"/>
                <w:sz w:val="24"/>
                <w:szCs w:val="22"/>
              </w:rPr>
              <w:t>/a</w:t>
            </w:r>
            <w:r>
              <w:rPr>
                <w:rFonts w:hint="eastAsia"/>
                <w:color w:val="auto"/>
                <w:sz w:val="24"/>
                <w:szCs w:val="22"/>
              </w:rPr>
              <w:t>，集中收集，交物资回收部门。</w:t>
            </w:r>
          </w:p>
          <w:p w14:paraId="2861D276">
            <w:pPr>
              <w:adjustRightInd w:val="0"/>
              <w:snapToGrid w:val="0"/>
              <w:spacing w:line="360" w:lineRule="auto"/>
              <w:ind w:firstLine="482" w:firstLineChars="200"/>
              <w:rPr>
                <w:rFonts w:hint="eastAsia"/>
                <w:b/>
                <w:bCs/>
                <w:color w:val="auto"/>
                <w:sz w:val="24"/>
                <w:szCs w:val="22"/>
                <w:lang w:val="en-US" w:eastAsia="zh-CN"/>
              </w:rPr>
            </w:pPr>
            <w:r>
              <w:rPr>
                <w:rFonts w:hint="eastAsia"/>
                <w:b/>
                <w:bCs/>
                <w:color w:val="auto"/>
                <w:sz w:val="24"/>
                <w:szCs w:val="22"/>
                <w:lang w:val="en-US" w:eastAsia="zh-CN"/>
              </w:rPr>
              <w:t>2.除尘灰</w:t>
            </w:r>
          </w:p>
          <w:p w14:paraId="2A1C6B3A">
            <w:pPr>
              <w:adjustRightInd w:val="0"/>
              <w:snapToGrid w:val="0"/>
              <w:spacing w:line="360" w:lineRule="auto"/>
              <w:ind w:firstLine="480" w:firstLineChars="200"/>
              <w:rPr>
                <w:rFonts w:hint="default"/>
                <w:b/>
                <w:bCs/>
                <w:color w:val="auto"/>
                <w:sz w:val="24"/>
                <w:szCs w:val="22"/>
                <w:lang w:val="en-US" w:eastAsia="zh-CN"/>
              </w:rPr>
            </w:pPr>
            <w:r>
              <w:rPr>
                <w:rFonts w:hint="eastAsia"/>
                <w:color w:val="auto"/>
                <w:sz w:val="24"/>
                <w:szCs w:val="22"/>
              </w:rPr>
              <w:t>除尘灰产生量为</w:t>
            </w:r>
            <w:r>
              <w:rPr>
                <w:rFonts w:hint="eastAsia"/>
                <w:color w:val="auto"/>
                <w:sz w:val="24"/>
                <w:szCs w:val="22"/>
                <w:lang w:val="en-US" w:eastAsia="zh-CN"/>
              </w:rPr>
              <w:t>706.86</w:t>
            </w:r>
            <w:r>
              <w:rPr>
                <w:rFonts w:hint="eastAsia"/>
                <w:color w:val="auto"/>
                <w:sz w:val="24"/>
                <w:szCs w:val="22"/>
              </w:rPr>
              <w:t>t</w:t>
            </w:r>
            <w:r>
              <w:rPr>
                <w:color w:val="auto"/>
                <w:sz w:val="24"/>
                <w:szCs w:val="22"/>
              </w:rPr>
              <w:t>/a</w:t>
            </w:r>
            <w:r>
              <w:rPr>
                <w:rFonts w:hint="eastAsia"/>
                <w:color w:val="auto"/>
                <w:sz w:val="24"/>
                <w:szCs w:val="22"/>
              </w:rPr>
              <w:t>，集中收集作为副产品出售</w:t>
            </w:r>
            <w:r>
              <w:rPr>
                <w:color w:val="auto"/>
                <w:sz w:val="24"/>
                <w:szCs w:val="22"/>
              </w:rPr>
              <w:t>。</w:t>
            </w:r>
          </w:p>
          <w:p w14:paraId="616BA7CB">
            <w:pPr>
              <w:adjustRightInd w:val="0"/>
              <w:snapToGrid w:val="0"/>
              <w:spacing w:line="360" w:lineRule="auto"/>
              <w:ind w:firstLine="482" w:firstLineChars="200"/>
              <w:rPr>
                <w:b/>
                <w:bCs/>
                <w:sz w:val="24"/>
                <w:szCs w:val="22"/>
              </w:rPr>
            </w:pPr>
            <w:r>
              <w:rPr>
                <w:rFonts w:hint="eastAsia"/>
                <w:b/>
                <w:bCs/>
                <w:sz w:val="24"/>
                <w:szCs w:val="22"/>
                <w:lang w:val="en-US" w:eastAsia="zh-CN"/>
              </w:rPr>
              <w:t>3.</w:t>
            </w:r>
            <w:r>
              <w:rPr>
                <w:b/>
                <w:bCs/>
                <w:sz w:val="24"/>
                <w:szCs w:val="22"/>
              </w:rPr>
              <w:t>生活垃圾</w:t>
            </w:r>
          </w:p>
          <w:p w14:paraId="1E3B4876">
            <w:pPr>
              <w:spacing w:line="360" w:lineRule="auto"/>
              <w:ind w:firstLine="480" w:firstLineChars="200"/>
              <w:rPr>
                <w:sz w:val="24"/>
              </w:rPr>
            </w:pPr>
            <w:r>
              <w:rPr>
                <w:rFonts w:hint="eastAsia"/>
                <w:sz w:val="24"/>
              </w:rPr>
              <w:t>项目劳动定员为</w:t>
            </w:r>
            <w:r>
              <w:rPr>
                <w:rFonts w:hint="eastAsia"/>
                <w:sz w:val="24"/>
                <w:lang w:val="en-US" w:eastAsia="zh-CN"/>
              </w:rPr>
              <w:t>15</w:t>
            </w:r>
            <w:r>
              <w:rPr>
                <w:rFonts w:hint="eastAsia"/>
                <w:sz w:val="24"/>
              </w:rPr>
              <w:t>人，生活垃圾产生系数按照1kg</w:t>
            </w:r>
            <w:r>
              <w:rPr>
                <w:sz w:val="24"/>
              </w:rPr>
              <w:t>/</w:t>
            </w:r>
            <w:r>
              <w:rPr>
                <w:rFonts w:hint="eastAsia"/>
                <w:sz w:val="24"/>
              </w:rPr>
              <w:t>人·</w:t>
            </w:r>
            <w:r>
              <w:rPr>
                <w:sz w:val="24"/>
              </w:rPr>
              <w:t>d</w:t>
            </w:r>
            <w:r>
              <w:rPr>
                <w:rFonts w:hint="eastAsia"/>
                <w:sz w:val="24"/>
              </w:rPr>
              <w:t>计算，预计产生量为</w:t>
            </w:r>
            <w:r>
              <w:rPr>
                <w:rFonts w:hint="eastAsia"/>
                <w:sz w:val="24"/>
                <w:lang w:val="en-US" w:eastAsia="zh-CN"/>
              </w:rPr>
              <w:t>4.5</w:t>
            </w:r>
            <w:r>
              <w:rPr>
                <w:rFonts w:hint="eastAsia"/>
                <w:sz w:val="24"/>
                <w:szCs w:val="22"/>
              </w:rPr>
              <w:t>t</w:t>
            </w:r>
            <w:r>
              <w:rPr>
                <w:sz w:val="24"/>
                <w:szCs w:val="22"/>
              </w:rPr>
              <w:t>/a</w:t>
            </w:r>
            <w:r>
              <w:rPr>
                <w:rFonts w:hint="eastAsia"/>
                <w:sz w:val="24"/>
                <w:szCs w:val="22"/>
              </w:rPr>
              <w:t>。</w:t>
            </w:r>
            <w:r>
              <w:rPr>
                <w:rFonts w:hint="eastAsia"/>
                <w:sz w:val="24"/>
              </w:rPr>
              <w:t>普通生活垃圾分类收集后由环卫部门定期统一清运处置。食堂的餐厨垃圾和废油脂由密闭桶收集，交餐厨垃圾处置单位处理。</w:t>
            </w:r>
          </w:p>
          <w:p w14:paraId="7A942639">
            <w:pPr>
              <w:pStyle w:val="65"/>
              <w:ind w:firstLine="480"/>
              <w:rPr>
                <w:b w:val="0"/>
                <w:bCs w:val="0"/>
              </w:rPr>
            </w:pPr>
            <w:r>
              <w:rPr>
                <w:rFonts w:hint="eastAsia"/>
                <w:b/>
                <w:bCs/>
                <w:lang w:val="en-US" w:eastAsia="zh-CN"/>
              </w:rPr>
              <w:t>4.</w:t>
            </w:r>
            <w:r>
              <w:rPr>
                <w:rFonts w:hint="eastAsia"/>
                <w:b/>
                <w:bCs/>
                <w:kern w:val="0"/>
                <w:szCs w:val="21"/>
                <w:lang w:val="zh-CN"/>
              </w:rPr>
              <w:t>废机油和含油抹布及手套</w:t>
            </w:r>
          </w:p>
          <w:p w14:paraId="0231EE39">
            <w:pPr>
              <w:adjustRightInd w:val="0"/>
              <w:snapToGrid w:val="0"/>
              <w:spacing w:line="360" w:lineRule="auto"/>
              <w:ind w:firstLine="480" w:firstLineChars="200"/>
              <w:rPr>
                <w:sz w:val="24"/>
                <w:szCs w:val="22"/>
              </w:rPr>
            </w:pPr>
            <w:r>
              <w:rPr>
                <w:rFonts w:hint="eastAsia"/>
                <w:sz w:val="24"/>
                <w:szCs w:val="22"/>
              </w:rPr>
              <w:t>设备维修过程中会产生废机油，产生量为0</w:t>
            </w:r>
            <w:r>
              <w:rPr>
                <w:sz w:val="24"/>
                <w:szCs w:val="22"/>
              </w:rPr>
              <w:t>.01</w:t>
            </w:r>
            <w:r>
              <w:rPr>
                <w:rFonts w:hint="eastAsia"/>
                <w:sz w:val="24"/>
                <w:szCs w:val="22"/>
              </w:rPr>
              <w:t>t/</w:t>
            </w:r>
            <w:r>
              <w:rPr>
                <w:sz w:val="24"/>
                <w:szCs w:val="22"/>
              </w:rPr>
              <w:t>a</w:t>
            </w:r>
            <w:r>
              <w:rPr>
                <w:rFonts w:hint="eastAsia"/>
                <w:sz w:val="24"/>
                <w:szCs w:val="22"/>
              </w:rPr>
              <w:t>，属于危险废物，</w:t>
            </w:r>
            <w:r>
              <w:rPr>
                <w:kern w:val="0"/>
                <w:sz w:val="24"/>
                <w:lang w:val="zh-CN"/>
              </w:rPr>
              <w:t>废物类别为HW08，废物代码为</w:t>
            </w:r>
            <w:r>
              <w:rPr>
                <w:rFonts w:hint="eastAsia"/>
                <w:kern w:val="0"/>
                <w:sz w:val="24"/>
                <w:lang w:val="zh-CN"/>
              </w:rPr>
              <w:t>“</w:t>
            </w:r>
            <w:r>
              <w:rPr>
                <w:kern w:val="0"/>
                <w:sz w:val="24"/>
                <w:lang w:val="zh-CN"/>
              </w:rPr>
              <w:t>900-214-08</w:t>
            </w:r>
            <w:r>
              <w:rPr>
                <w:rFonts w:hint="eastAsia"/>
                <w:kern w:val="0"/>
                <w:sz w:val="24"/>
                <w:lang w:val="zh-CN"/>
              </w:rPr>
              <w:t>车辆、轮船及其它机械维修过程中产生的废发动机油、制动器油、自动变速器油、齿轮油等废润滑油”</w:t>
            </w:r>
            <w:r>
              <w:rPr>
                <w:kern w:val="0"/>
                <w:sz w:val="24"/>
                <w:lang w:val="zh-CN"/>
              </w:rPr>
              <w:t>。</w:t>
            </w:r>
            <w:r>
              <w:rPr>
                <w:rFonts w:hint="eastAsia"/>
                <w:kern w:val="0"/>
                <w:sz w:val="24"/>
                <w:lang w:val="zh-CN"/>
              </w:rPr>
              <w:t>废机油产生量不大，依托厂区原有危废暂存间暂存，</w:t>
            </w:r>
            <w:r>
              <w:rPr>
                <w:kern w:val="0"/>
                <w:sz w:val="24"/>
                <w:lang w:val="zh-CN"/>
              </w:rPr>
              <w:t>定期委托有资质的</w:t>
            </w:r>
            <w:r>
              <w:rPr>
                <w:rFonts w:hint="eastAsia"/>
                <w:kern w:val="0"/>
                <w:sz w:val="24"/>
                <w:lang w:val="zh-CN"/>
              </w:rPr>
              <w:t>单位</w:t>
            </w:r>
            <w:r>
              <w:rPr>
                <w:kern w:val="0"/>
                <w:sz w:val="24"/>
                <w:lang w:val="zh-CN"/>
              </w:rPr>
              <w:t>处置，禁止</w:t>
            </w:r>
            <w:r>
              <w:rPr>
                <w:rFonts w:hint="eastAsia"/>
                <w:kern w:val="0"/>
                <w:sz w:val="24"/>
                <w:lang w:val="zh-CN"/>
              </w:rPr>
              <w:t>厂</w:t>
            </w:r>
            <w:r>
              <w:rPr>
                <w:kern w:val="0"/>
                <w:sz w:val="24"/>
                <w:lang w:val="zh-CN"/>
              </w:rPr>
              <w:t>区内随意堆放和丢弃。</w:t>
            </w:r>
          </w:p>
          <w:p w14:paraId="7751F6AB">
            <w:pPr>
              <w:pStyle w:val="52"/>
              <w:ind w:firstLine="480"/>
              <w:rPr>
                <w:lang w:val="en-US" w:eastAsia="zh-CN"/>
              </w:rPr>
            </w:pPr>
            <w:r>
              <w:rPr>
                <w:rFonts w:hint="eastAsia"/>
                <w:lang w:val="en-US" w:eastAsia="zh-CN"/>
              </w:rPr>
              <w:t>项目</w:t>
            </w:r>
            <w:r>
              <w:rPr>
                <w:lang w:val="en-US" w:eastAsia="zh-CN"/>
              </w:rPr>
              <w:t>固废产生及处置</w:t>
            </w:r>
            <w:r>
              <w:rPr>
                <w:rFonts w:hint="eastAsia"/>
                <w:lang w:val="en-US" w:eastAsia="zh-CN"/>
              </w:rPr>
              <w:t>情况</w:t>
            </w:r>
            <w:r>
              <w:rPr>
                <w:lang w:val="en-US" w:eastAsia="zh-CN"/>
              </w:rPr>
              <w:t>见表</w:t>
            </w:r>
            <w:r>
              <w:rPr>
                <w:rFonts w:hint="eastAsia"/>
                <w:lang w:val="en-US" w:eastAsia="zh-CN"/>
              </w:rPr>
              <w:t>4-</w:t>
            </w:r>
            <w:r>
              <w:rPr>
                <w:lang w:val="en-US" w:eastAsia="zh-CN"/>
              </w:rPr>
              <w:t>9</w:t>
            </w:r>
            <w:r>
              <w:rPr>
                <w:rFonts w:hint="eastAsia"/>
                <w:lang w:val="en-US" w:eastAsia="zh-CN"/>
              </w:rPr>
              <w:t>、4-1</w:t>
            </w:r>
            <w:r>
              <w:rPr>
                <w:lang w:val="en-US" w:eastAsia="zh-CN"/>
              </w:rPr>
              <w:t>0</w:t>
            </w:r>
            <w:r>
              <w:rPr>
                <w:rFonts w:hint="eastAsia"/>
                <w:lang w:val="en-US" w:eastAsia="zh-CN"/>
              </w:rPr>
              <w:t>。</w:t>
            </w:r>
          </w:p>
          <w:p w14:paraId="5BF7C20D">
            <w:pPr>
              <w:pStyle w:val="67"/>
              <w:kinsoku w:val="0"/>
              <w:overflowPunct w:val="0"/>
              <w:autoSpaceDE w:val="0"/>
              <w:autoSpaceDN w:val="0"/>
              <w:adjustRightInd w:val="0"/>
              <w:snapToGrid w:val="0"/>
              <w:outlineLvl w:val="9"/>
              <w:rPr>
                <w:sz w:val="24"/>
              </w:rPr>
            </w:pPr>
            <w:r>
              <w:rPr>
                <w:sz w:val="24"/>
              </w:rPr>
              <w:t>表</w:t>
            </w:r>
            <w:r>
              <w:rPr>
                <w:rFonts w:hint="eastAsia"/>
                <w:sz w:val="24"/>
              </w:rPr>
              <w:t>4-</w:t>
            </w:r>
            <w:r>
              <w:rPr>
                <w:sz w:val="24"/>
              </w:rPr>
              <w:t>9   固废产生及处置情况</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626"/>
              <w:gridCol w:w="1137"/>
              <w:gridCol w:w="1482"/>
              <w:gridCol w:w="3495"/>
            </w:tblGrid>
            <w:tr w14:paraId="20CC93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30" w:type="pct"/>
                  <w:tcBorders>
                    <w:top w:val="single" w:color="auto" w:sz="12" w:space="0"/>
                    <w:bottom w:val="single" w:color="auto" w:sz="12" w:space="0"/>
                  </w:tcBorders>
                  <w:vAlign w:val="center"/>
                </w:tcPr>
                <w:p w14:paraId="2CA43268">
                  <w:pPr>
                    <w:adjustRightInd w:val="0"/>
                    <w:snapToGrid w:val="0"/>
                    <w:jc w:val="center"/>
                    <w:rPr>
                      <w:b/>
                      <w:bCs/>
                      <w:szCs w:val="21"/>
                    </w:rPr>
                  </w:pPr>
                  <w:r>
                    <w:rPr>
                      <w:rFonts w:hint="eastAsia"/>
                      <w:b/>
                      <w:bCs/>
                      <w:szCs w:val="21"/>
                    </w:rPr>
                    <w:t>序号</w:t>
                  </w:r>
                </w:p>
              </w:tc>
              <w:tc>
                <w:tcPr>
                  <w:tcW w:w="960" w:type="pct"/>
                  <w:tcBorders>
                    <w:top w:val="single" w:color="auto" w:sz="12" w:space="0"/>
                    <w:bottom w:val="single" w:color="auto" w:sz="12" w:space="0"/>
                  </w:tcBorders>
                  <w:vAlign w:val="center"/>
                </w:tcPr>
                <w:p w14:paraId="7ECF446E">
                  <w:pPr>
                    <w:adjustRightInd w:val="0"/>
                    <w:snapToGrid w:val="0"/>
                    <w:jc w:val="center"/>
                    <w:rPr>
                      <w:b/>
                      <w:bCs/>
                      <w:szCs w:val="21"/>
                    </w:rPr>
                  </w:pPr>
                  <w:r>
                    <w:rPr>
                      <w:rFonts w:hint="eastAsia"/>
                      <w:b/>
                      <w:bCs/>
                      <w:szCs w:val="21"/>
                    </w:rPr>
                    <w:t>名称</w:t>
                  </w:r>
                </w:p>
              </w:tc>
              <w:tc>
                <w:tcPr>
                  <w:tcW w:w="671" w:type="pct"/>
                  <w:tcBorders>
                    <w:top w:val="single" w:color="auto" w:sz="12" w:space="0"/>
                    <w:bottom w:val="single" w:color="auto" w:sz="12" w:space="0"/>
                  </w:tcBorders>
                  <w:vAlign w:val="center"/>
                </w:tcPr>
                <w:p w14:paraId="0F7B5AF9">
                  <w:pPr>
                    <w:adjustRightInd w:val="0"/>
                    <w:snapToGrid w:val="0"/>
                    <w:jc w:val="center"/>
                    <w:rPr>
                      <w:b/>
                      <w:bCs/>
                      <w:szCs w:val="21"/>
                    </w:rPr>
                  </w:pPr>
                  <w:r>
                    <w:rPr>
                      <w:b/>
                      <w:bCs/>
                      <w:szCs w:val="21"/>
                    </w:rPr>
                    <w:t>固废属性</w:t>
                  </w:r>
                </w:p>
              </w:tc>
              <w:tc>
                <w:tcPr>
                  <w:tcW w:w="875" w:type="pct"/>
                  <w:tcBorders>
                    <w:top w:val="single" w:color="auto" w:sz="12" w:space="0"/>
                    <w:bottom w:val="single" w:color="auto" w:sz="12" w:space="0"/>
                  </w:tcBorders>
                  <w:vAlign w:val="center"/>
                </w:tcPr>
                <w:p w14:paraId="57119A79">
                  <w:pPr>
                    <w:adjustRightInd w:val="0"/>
                    <w:snapToGrid w:val="0"/>
                    <w:jc w:val="center"/>
                    <w:rPr>
                      <w:b/>
                      <w:bCs/>
                      <w:szCs w:val="21"/>
                    </w:rPr>
                  </w:pPr>
                  <w:r>
                    <w:rPr>
                      <w:b/>
                      <w:bCs/>
                      <w:szCs w:val="21"/>
                    </w:rPr>
                    <w:t>产生量（</w:t>
                  </w:r>
                  <w:r>
                    <w:rPr>
                      <w:b/>
                      <w:bCs/>
                      <w:sz w:val="24"/>
                      <w:szCs w:val="20"/>
                      <w:lang w:bidi="ar"/>
                    </w:rPr>
                    <w:t>t/a</w:t>
                  </w:r>
                  <w:r>
                    <w:rPr>
                      <w:b/>
                      <w:bCs/>
                      <w:szCs w:val="21"/>
                    </w:rPr>
                    <w:t>）</w:t>
                  </w:r>
                </w:p>
              </w:tc>
              <w:tc>
                <w:tcPr>
                  <w:tcW w:w="2063" w:type="pct"/>
                  <w:tcBorders>
                    <w:top w:val="single" w:color="auto" w:sz="12" w:space="0"/>
                    <w:bottom w:val="single" w:color="auto" w:sz="12" w:space="0"/>
                  </w:tcBorders>
                  <w:vAlign w:val="center"/>
                </w:tcPr>
                <w:p w14:paraId="1B2A36C0">
                  <w:pPr>
                    <w:adjustRightInd w:val="0"/>
                    <w:snapToGrid w:val="0"/>
                    <w:jc w:val="center"/>
                    <w:rPr>
                      <w:b/>
                      <w:bCs/>
                      <w:szCs w:val="21"/>
                    </w:rPr>
                  </w:pPr>
                  <w:r>
                    <w:rPr>
                      <w:b/>
                      <w:bCs/>
                      <w:szCs w:val="21"/>
                    </w:rPr>
                    <w:t>处理方式</w:t>
                  </w:r>
                </w:p>
              </w:tc>
            </w:tr>
            <w:tr w14:paraId="034E4B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30" w:type="pct"/>
                  <w:tcBorders>
                    <w:top w:val="single" w:color="auto" w:sz="12" w:space="0"/>
                  </w:tcBorders>
                  <w:vAlign w:val="center"/>
                </w:tcPr>
                <w:p w14:paraId="1D079EDE">
                  <w:pPr>
                    <w:adjustRightInd w:val="0"/>
                    <w:snapToGrid w:val="0"/>
                    <w:jc w:val="center"/>
                    <w:rPr>
                      <w:color w:val="auto"/>
                      <w:szCs w:val="21"/>
                    </w:rPr>
                  </w:pPr>
                  <w:r>
                    <w:rPr>
                      <w:rFonts w:hint="eastAsia"/>
                      <w:color w:val="auto"/>
                      <w:szCs w:val="21"/>
                    </w:rPr>
                    <w:t>1</w:t>
                  </w:r>
                </w:p>
              </w:tc>
              <w:tc>
                <w:tcPr>
                  <w:tcW w:w="960" w:type="pct"/>
                  <w:tcBorders>
                    <w:top w:val="single" w:color="auto" w:sz="12" w:space="0"/>
                  </w:tcBorders>
                  <w:vAlign w:val="center"/>
                </w:tcPr>
                <w:p w14:paraId="58C319C0">
                  <w:pPr>
                    <w:jc w:val="center"/>
                    <w:rPr>
                      <w:color w:val="auto"/>
                      <w:szCs w:val="21"/>
                    </w:rPr>
                  </w:pPr>
                  <w:r>
                    <w:rPr>
                      <w:rFonts w:hint="eastAsia"/>
                      <w:color w:val="auto"/>
                      <w:szCs w:val="21"/>
                    </w:rPr>
                    <w:t>除铁渣</w:t>
                  </w:r>
                </w:p>
              </w:tc>
              <w:tc>
                <w:tcPr>
                  <w:tcW w:w="671" w:type="pct"/>
                  <w:tcBorders>
                    <w:top w:val="single" w:color="auto" w:sz="12" w:space="0"/>
                  </w:tcBorders>
                  <w:vAlign w:val="center"/>
                </w:tcPr>
                <w:p w14:paraId="33223419">
                  <w:pPr>
                    <w:jc w:val="center"/>
                    <w:rPr>
                      <w:color w:val="auto"/>
                    </w:rPr>
                  </w:pPr>
                  <w:r>
                    <w:rPr>
                      <w:rFonts w:hint="eastAsia"/>
                      <w:color w:val="auto"/>
                    </w:rPr>
                    <w:t>/</w:t>
                  </w:r>
                </w:p>
              </w:tc>
              <w:tc>
                <w:tcPr>
                  <w:tcW w:w="875" w:type="pct"/>
                  <w:tcBorders>
                    <w:top w:val="single" w:color="auto" w:sz="12" w:space="0"/>
                  </w:tcBorders>
                  <w:vAlign w:val="center"/>
                </w:tcPr>
                <w:p w14:paraId="356F3CC2">
                  <w:pPr>
                    <w:adjustRightInd w:val="0"/>
                    <w:snapToGrid w:val="0"/>
                    <w:jc w:val="center"/>
                    <w:rPr>
                      <w:rFonts w:hint="default" w:eastAsia="宋体"/>
                      <w:color w:val="auto"/>
                      <w:szCs w:val="21"/>
                      <w:lang w:val="en-US" w:eastAsia="zh-CN"/>
                    </w:rPr>
                  </w:pPr>
                  <w:r>
                    <w:rPr>
                      <w:rFonts w:hint="eastAsia"/>
                      <w:color w:val="auto"/>
                      <w:szCs w:val="21"/>
                      <w:lang w:val="en-US" w:eastAsia="zh-CN"/>
                    </w:rPr>
                    <w:t>0.05</w:t>
                  </w:r>
                </w:p>
              </w:tc>
              <w:tc>
                <w:tcPr>
                  <w:tcW w:w="2063" w:type="pct"/>
                  <w:tcBorders>
                    <w:top w:val="single" w:color="auto" w:sz="12" w:space="0"/>
                  </w:tcBorders>
                  <w:vAlign w:val="center"/>
                </w:tcPr>
                <w:p w14:paraId="6AC66738">
                  <w:pPr>
                    <w:jc w:val="center"/>
                    <w:rPr>
                      <w:bCs/>
                      <w:color w:val="auto"/>
                      <w:szCs w:val="21"/>
                    </w:rPr>
                  </w:pPr>
                  <w:r>
                    <w:rPr>
                      <w:rFonts w:hint="eastAsia"/>
                      <w:bCs/>
                      <w:color w:val="auto"/>
                      <w:szCs w:val="21"/>
                    </w:rPr>
                    <w:t>交物资回收部门</w:t>
                  </w:r>
                </w:p>
              </w:tc>
            </w:tr>
            <w:tr w14:paraId="010821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30" w:type="pct"/>
                  <w:vAlign w:val="center"/>
                </w:tcPr>
                <w:p w14:paraId="0C7CBCAB">
                  <w:pPr>
                    <w:adjustRightInd w:val="0"/>
                    <w:snapToGrid w:val="0"/>
                    <w:jc w:val="center"/>
                    <w:rPr>
                      <w:szCs w:val="21"/>
                    </w:rPr>
                  </w:pPr>
                  <w:r>
                    <w:rPr>
                      <w:rFonts w:hint="eastAsia"/>
                      <w:szCs w:val="21"/>
                    </w:rPr>
                    <w:t>2</w:t>
                  </w:r>
                </w:p>
              </w:tc>
              <w:tc>
                <w:tcPr>
                  <w:tcW w:w="960" w:type="pct"/>
                  <w:vAlign w:val="center"/>
                </w:tcPr>
                <w:p w14:paraId="1D6027A2">
                  <w:pPr>
                    <w:jc w:val="center"/>
                    <w:rPr>
                      <w:szCs w:val="21"/>
                    </w:rPr>
                  </w:pPr>
                  <w:r>
                    <w:rPr>
                      <w:kern w:val="0"/>
                      <w:szCs w:val="21"/>
                      <w:lang w:val="zh-CN"/>
                    </w:rPr>
                    <w:t>除尘</w:t>
                  </w:r>
                  <w:r>
                    <w:rPr>
                      <w:rFonts w:hint="eastAsia"/>
                      <w:kern w:val="0"/>
                      <w:szCs w:val="21"/>
                      <w:lang w:val="zh-CN"/>
                    </w:rPr>
                    <w:t>器</w:t>
                  </w:r>
                  <w:r>
                    <w:rPr>
                      <w:kern w:val="0"/>
                      <w:szCs w:val="21"/>
                      <w:lang w:val="zh-CN"/>
                    </w:rPr>
                    <w:t>除尘灰</w:t>
                  </w:r>
                </w:p>
              </w:tc>
              <w:tc>
                <w:tcPr>
                  <w:tcW w:w="671" w:type="pct"/>
                  <w:vAlign w:val="center"/>
                </w:tcPr>
                <w:p w14:paraId="165A98C8">
                  <w:pPr>
                    <w:adjustRightInd w:val="0"/>
                    <w:snapToGrid w:val="0"/>
                    <w:jc w:val="center"/>
                    <w:rPr>
                      <w:szCs w:val="21"/>
                    </w:rPr>
                  </w:pPr>
                  <w:r>
                    <w:rPr>
                      <w:rFonts w:hint="eastAsia"/>
                      <w:szCs w:val="21"/>
                    </w:rPr>
                    <w:t>/</w:t>
                  </w:r>
                </w:p>
              </w:tc>
              <w:tc>
                <w:tcPr>
                  <w:tcW w:w="875" w:type="pct"/>
                  <w:vAlign w:val="center"/>
                </w:tcPr>
                <w:p w14:paraId="785D73CE">
                  <w:pPr>
                    <w:adjustRightInd w:val="0"/>
                    <w:snapToGrid w:val="0"/>
                    <w:jc w:val="center"/>
                    <w:rPr>
                      <w:rFonts w:hint="default" w:eastAsia="宋体"/>
                      <w:szCs w:val="21"/>
                      <w:lang w:val="en-US" w:eastAsia="zh-CN"/>
                    </w:rPr>
                  </w:pPr>
                  <w:r>
                    <w:rPr>
                      <w:rFonts w:hint="eastAsia"/>
                      <w:szCs w:val="21"/>
                      <w:lang w:val="en-US" w:eastAsia="zh-CN"/>
                    </w:rPr>
                    <w:t>706.86</w:t>
                  </w:r>
                </w:p>
              </w:tc>
              <w:tc>
                <w:tcPr>
                  <w:tcW w:w="2063" w:type="pct"/>
                  <w:vAlign w:val="center"/>
                </w:tcPr>
                <w:p w14:paraId="67D6CCA7">
                  <w:pPr>
                    <w:jc w:val="center"/>
                    <w:rPr>
                      <w:bCs/>
                      <w:szCs w:val="21"/>
                    </w:rPr>
                  </w:pPr>
                  <w:r>
                    <w:rPr>
                      <w:rFonts w:hint="eastAsia"/>
                      <w:bCs/>
                      <w:szCs w:val="21"/>
                      <w:lang w:val="en-US" w:eastAsia="zh-CN"/>
                    </w:rPr>
                    <w:t>回收，</w:t>
                  </w:r>
                  <w:r>
                    <w:rPr>
                      <w:rFonts w:hint="eastAsia"/>
                      <w:bCs/>
                      <w:szCs w:val="21"/>
                    </w:rPr>
                    <w:t>作为产品出售</w:t>
                  </w:r>
                </w:p>
              </w:tc>
            </w:tr>
            <w:tr w14:paraId="6CBE0E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30" w:type="pct"/>
                  <w:vAlign w:val="center"/>
                </w:tcPr>
                <w:p w14:paraId="37D2396F">
                  <w:pPr>
                    <w:adjustRightInd w:val="0"/>
                    <w:snapToGrid w:val="0"/>
                    <w:jc w:val="center"/>
                    <w:rPr>
                      <w:szCs w:val="21"/>
                    </w:rPr>
                  </w:pPr>
                  <w:r>
                    <w:rPr>
                      <w:rFonts w:hint="eastAsia"/>
                      <w:szCs w:val="21"/>
                    </w:rPr>
                    <w:t>3</w:t>
                  </w:r>
                </w:p>
              </w:tc>
              <w:tc>
                <w:tcPr>
                  <w:tcW w:w="960" w:type="pct"/>
                  <w:vAlign w:val="center"/>
                </w:tcPr>
                <w:p w14:paraId="6AF89C0C">
                  <w:pPr>
                    <w:autoSpaceDE w:val="0"/>
                    <w:autoSpaceDN w:val="0"/>
                    <w:adjustRightInd w:val="0"/>
                    <w:jc w:val="center"/>
                    <w:rPr>
                      <w:kern w:val="0"/>
                      <w:szCs w:val="21"/>
                      <w:lang w:val="zh-CN"/>
                    </w:rPr>
                  </w:pPr>
                  <w:r>
                    <w:rPr>
                      <w:kern w:val="0"/>
                      <w:szCs w:val="21"/>
                      <w:lang w:val="zh-CN"/>
                    </w:rPr>
                    <w:t>生活垃圾</w:t>
                  </w:r>
                </w:p>
              </w:tc>
              <w:tc>
                <w:tcPr>
                  <w:tcW w:w="671" w:type="pct"/>
                  <w:vAlign w:val="center"/>
                </w:tcPr>
                <w:p w14:paraId="5FDEE75B">
                  <w:pPr>
                    <w:adjustRightInd w:val="0"/>
                    <w:snapToGrid w:val="0"/>
                    <w:jc w:val="center"/>
                    <w:rPr>
                      <w:szCs w:val="21"/>
                    </w:rPr>
                  </w:pPr>
                  <w:r>
                    <w:rPr>
                      <w:kern w:val="0"/>
                      <w:szCs w:val="21"/>
                      <w:lang w:val="zh-CN"/>
                    </w:rPr>
                    <w:t>生活垃圾</w:t>
                  </w:r>
                </w:p>
              </w:tc>
              <w:tc>
                <w:tcPr>
                  <w:tcW w:w="875" w:type="pct"/>
                  <w:vAlign w:val="center"/>
                </w:tcPr>
                <w:p w14:paraId="24D55481">
                  <w:pPr>
                    <w:adjustRightInd w:val="0"/>
                    <w:snapToGrid w:val="0"/>
                    <w:jc w:val="center"/>
                    <w:rPr>
                      <w:rFonts w:hint="default" w:eastAsia="宋体"/>
                      <w:szCs w:val="21"/>
                      <w:lang w:val="en-US" w:eastAsia="zh-CN"/>
                    </w:rPr>
                  </w:pPr>
                  <w:r>
                    <w:rPr>
                      <w:rFonts w:hint="eastAsia"/>
                      <w:szCs w:val="21"/>
                      <w:lang w:val="en-US" w:eastAsia="zh-CN"/>
                    </w:rPr>
                    <w:t>4.5</w:t>
                  </w:r>
                </w:p>
              </w:tc>
              <w:tc>
                <w:tcPr>
                  <w:tcW w:w="2063" w:type="pct"/>
                  <w:vAlign w:val="center"/>
                </w:tcPr>
                <w:p w14:paraId="602DE58D">
                  <w:pPr>
                    <w:jc w:val="center"/>
                    <w:rPr>
                      <w:bCs/>
                      <w:szCs w:val="21"/>
                    </w:rPr>
                  </w:pPr>
                  <w:r>
                    <w:rPr>
                      <w:rFonts w:hint="eastAsia"/>
                      <w:bCs/>
                      <w:szCs w:val="21"/>
                    </w:rPr>
                    <w:t>普通垃圾分类收集后，环卫部门定期统一清运。厨余垃圾和废油脂交餐厨垃圾处置单位处理</w:t>
                  </w:r>
                </w:p>
              </w:tc>
            </w:tr>
            <w:tr w14:paraId="4CFFF54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30" w:type="pct"/>
                  <w:vAlign w:val="center"/>
                </w:tcPr>
                <w:p w14:paraId="37C264EE">
                  <w:pPr>
                    <w:adjustRightInd w:val="0"/>
                    <w:snapToGrid w:val="0"/>
                    <w:jc w:val="center"/>
                    <w:rPr>
                      <w:rFonts w:hint="eastAsia" w:eastAsia="宋体"/>
                      <w:szCs w:val="21"/>
                      <w:lang w:val="en-US" w:eastAsia="zh-CN"/>
                    </w:rPr>
                  </w:pPr>
                  <w:r>
                    <w:rPr>
                      <w:rFonts w:hint="eastAsia"/>
                      <w:szCs w:val="21"/>
                      <w:lang w:val="en-US" w:eastAsia="zh-CN"/>
                    </w:rPr>
                    <w:t>4</w:t>
                  </w:r>
                </w:p>
              </w:tc>
              <w:tc>
                <w:tcPr>
                  <w:tcW w:w="960" w:type="pct"/>
                  <w:vAlign w:val="center"/>
                </w:tcPr>
                <w:p w14:paraId="15317AB6">
                  <w:pPr>
                    <w:autoSpaceDE w:val="0"/>
                    <w:autoSpaceDN w:val="0"/>
                    <w:adjustRightInd w:val="0"/>
                    <w:jc w:val="center"/>
                    <w:rPr>
                      <w:kern w:val="0"/>
                      <w:szCs w:val="21"/>
                      <w:lang w:val="zh-CN"/>
                    </w:rPr>
                  </w:pPr>
                  <w:r>
                    <w:rPr>
                      <w:rFonts w:hint="eastAsia"/>
                      <w:kern w:val="0"/>
                      <w:szCs w:val="21"/>
                      <w:lang w:val="zh-CN"/>
                    </w:rPr>
                    <w:t>废机油和含油抹布及手套</w:t>
                  </w:r>
                </w:p>
              </w:tc>
              <w:tc>
                <w:tcPr>
                  <w:tcW w:w="671" w:type="pct"/>
                  <w:vAlign w:val="center"/>
                </w:tcPr>
                <w:p w14:paraId="04819A88">
                  <w:pPr>
                    <w:jc w:val="center"/>
                  </w:pPr>
                  <w:r>
                    <w:rPr>
                      <w:rFonts w:hint="eastAsia"/>
                      <w:szCs w:val="21"/>
                    </w:rPr>
                    <w:t>危险废物</w:t>
                  </w:r>
                </w:p>
              </w:tc>
              <w:tc>
                <w:tcPr>
                  <w:tcW w:w="875" w:type="pct"/>
                  <w:vAlign w:val="center"/>
                </w:tcPr>
                <w:p w14:paraId="777E642E">
                  <w:pPr>
                    <w:adjustRightInd w:val="0"/>
                    <w:snapToGrid w:val="0"/>
                    <w:jc w:val="center"/>
                    <w:rPr>
                      <w:szCs w:val="21"/>
                    </w:rPr>
                  </w:pPr>
                  <w:r>
                    <w:rPr>
                      <w:kern w:val="0"/>
                      <w:szCs w:val="21"/>
                      <w:lang w:val="zh-CN"/>
                    </w:rPr>
                    <w:t>0.01</w:t>
                  </w:r>
                </w:p>
              </w:tc>
              <w:tc>
                <w:tcPr>
                  <w:tcW w:w="2063" w:type="pct"/>
                  <w:vAlign w:val="center"/>
                </w:tcPr>
                <w:p w14:paraId="60000EAE">
                  <w:pPr>
                    <w:jc w:val="center"/>
                    <w:rPr>
                      <w:rFonts w:hint="default" w:eastAsia="宋体"/>
                      <w:bCs/>
                      <w:spacing w:val="-10"/>
                      <w:szCs w:val="21"/>
                      <w:lang w:val="en-US" w:eastAsia="zh-CN"/>
                    </w:rPr>
                  </w:pPr>
                  <w:r>
                    <w:rPr>
                      <w:rFonts w:hint="eastAsia"/>
                      <w:bCs/>
                      <w:spacing w:val="-10"/>
                      <w:szCs w:val="21"/>
                      <w:lang w:val="en-US" w:eastAsia="zh-CN"/>
                    </w:rPr>
                    <w:t>定期交有资质单位回收</w:t>
                  </w:r>
                </w:p>
              </w:tc>
            </w:tr>
          </w:tbl>
          <w:p w14:paraId="75563E2F">
            <w:pPr>
              <w:adjustRightInd w:val="0"/>
              <w:snapToGrid w:val="0"/>
              <w:jc w:val="both"/>
              <w:rPr>
                <w:b/>
                <w:sz w:val="24"/>
                <w:szCs w:val="21"/>
                <w:lang w:bidi="ar"/>
              </w:rPr>
            </w:pPr>
          </w:p>
          <w:p w14:paraId="6A8FF646">
            <w:pPr>
              <w:adjustRightInd w:val="0"/>
              <w:snapToGrid w:val="0"/>
              <w:jc w:val="center"/>
              <w:rPr>
                <w:b/>
                <w:sz w:val="24"/>
                <w:szCs w:val="21"/>
                <w:lang w:bidi="ar"/>
              </w:rPr>
            </w:pPr>
            <w:r>
              <w:rPr>
                <w:b/>
                <w:sz w:val="24"/>
                <w:szCs w:val="21"/>
                <w:lang w:bidi="ar"/>
              </w:rPr>
              <w:t>表</w:t>
            </w:r>
            <w:r>
              <w:rPr>
                <w:rFonts w:hint="eastAsia"/>
                <w:b/>
                <w:sz w:val="24"/>
                <w:szCs w:val="21"/>
                <w:lang w:bidi="ar"/>
              </w:rPr>
              <w:t>4-</w:t>
            </w:r>
            <w:r>
              <w:rPr>
                <w:b/>
                <w:sz w:val="24"/>
                <w:szCs w:val="21"/>
                <w:lang w:bidi="ar"/>
              </w:rPr>
              <w:t>10   项目危险废物汇总表</w:t>
            </w:r>
          </w:p>
          <w:tbl>
            <w:tblPr>
              <w:tblStyle w:val="19"/>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39"/>
              <w:gridCol w:w="839"/>
              <w:gridCol w:w="911"/>
              <w:gridCol w:w="986"/>
              <w:gridCol w:w="603"/>
              <w:gridCol w:w="935"/>
              <w:gridCol w:w="339"/>
              <w:gridCol w:w="457"/>
              <w:gridCol w:w="339"/>
              <w:gridCol w:w="392"/>
              <w:gridCol w:w="2328"/>
            </w:tblGrid>
            <w:tr w14:paraId="1C352D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0" w:type="auto"/>
                  <w:tcBorders>
                    <w:top w:val="single" w:color="auto" w:sz="12" w:space="0"/>
                    <w:bottom w:val="single" w:color="auto" w:sz="12" w:space="0"/>
                  </w:tcBorders>
                  <w:vAlign w:val="center"/>
                </w:tcPr>
                <w:p w14:paraId="30E5028B">
                  <w:pPr>
                    <w:topLinePunct/>
                    <w:adjustRightInd w:val="0"/>
                    <w:snapToGrid w:val="0"/>
                    <w:spacing w:line="240" w:lineRule="atLeast"/>
                    <w:ind w:left="-105" w:leftChars="-50" w:right="-105" w:rightChars="-50"/>
                    <w:jc w:val="center"/>
                    <w:rPr>
                      <w:b/>
                      <w:bCs/>
                      <w:szCs w:val="21"/>
                    </w:rPr>
                  </w:pPr>
                  <w:r>
                    <w:rPr>
                      <w:b/>
                      <w:bCs/>
                      <w:szCs w:val="21"/>
                    </w:rPr>
                    <w:t>序号</w:t>
                  </w:r>
                </w:p>
              </w:tc>
              <w:tc>
                <w:tcPr>
                  <w:tcW w:w="839" w:type="dxa"/>
                  <w:tcBorders>
                    <w:top w:val="single" w:color="auto" w:sz="12" w:space="0"/>
                    <w:bottom w:val="single" w:color="auto" w:sz="12" w:space="0"/>
                  </w:tcBorders>
                  <w:vAlign w:val="center"/>
                </w:tcPr>
                <w:p w14:paraId="278E8AAF">
                  <w:pPr>
                    <w:topLinePunct/>
                    <w:adjustRightInd w:val="0"/>
                    <w:snapToGrid w:val="0"/>
                    <w:spacing w:line="240" w:lineRule="atLeast"/>
                    <w:ind w:left="-105" w:leftChars="-50" w:right="-105" w:rightChars="-50"/>
                    <w:jc w:val="center"/>
                    <w:rPr>
                      <w:b/>
                      <w:bCs/>
                      <w:szCs w:val="21"/>
                    </w:rPr>
                  </w:pPr>
                  <w:r>
                    <w:rPr>
                      <w:b/>
                      <w:bCs/>
                      <w:szCs w:val="21"/>
                    </w:rPr>
                    <w:t>危险废物名称</w:t>
                  </w:r>
                </w:p>
              </w:tc>
              <w:tc>
                <w:tcPr>
                  <w:tcW w:w="911" w:type="dxa"/>
                  <w:tcBorders>
                    <w:top w:val="single" w:color="auto" w:sz="12" w:space="0"/>
                    <w:bottom w:val="single" w:color="auto" w:sz="12" w:space="0"/>
                  </w:tcBorders>
                  <w:vAlign w:val="center"/>
                </w:tcPr>
                <w:p w14:paraId="03C5BC26">
                  <w:pPr>
                    <w:topLinePunct/>
                    <w:adjustRightInd w:val="0"/>
                    <w:snapToGrid w:val="0"/>
                    <w:spacing w:line="240" w:lineRule="atLeast"/>
                    <w:ind w:left="-105" w:leftChars="-50" w:right="-105" w:rightChars="-50"/>
                    <w:jc w:val="center"/>
                    <w:rPr>
                      <w:b/>
                      <w:bCs/>
                      <w:szCs w:val="21"/>
                    </w:rPr>
                  </w:pPr>
                  <w:r>
                    <w:rPr>
                      <w:b/>
                      <w:bCs/>
                      <w:szCs w:val="21"/>
                    </w:rPr>
                    <w:t>危险废物类别</w:t>
                  </w:r>
                </w:p>
              </w:tc>
              <w:tc>
                <w:tcPr>
                  <w:tcW w:w="0" w:type="auto"/>
                  <w:tcBorders>
                    <w:top w:val="single" w:color="auto" w:sz="12" w:space="0"/>
                    <w:bottom w:val="single" w:color="auto" w:sz="12" w:space="0"/>
                  </w:tcBorders>
                  <w:vAlign w:val="center"/>
                </w:tcPr>
                <w:p w14:paraId="6F0FB9AB">
                  <w:pPr>
                    <w:topLinePunct/>
                    <w:adjustRightInd w:val="0"/>
                    <w:snapToGrid w:val="0"/>
                    <w:spacing w:line="240" w:lineRule="atLeast"/>
                    <w:ind w:left="-105" w:leftChars="-50" w:right="-105" w:rightChars="-50"/>
                    <w:jc w:val="center"/>
                    <w:rPr>
                      <w:b/>
                      <w:bCs/>
                      <w:szCs w:val="21"/>
                    </w:rPr>
                  </w:pPr>
                  <w:r>
                    <w:rPr>
                      <w:b/>
                      <w:bCs/>
                      <w:szCs w:val="21"/>
                    </w:rPr>
                    <w:t>危险废物</w:t>
                  </w:r>
                </w:p>
                <w:p w14:paraId="4A6A46A4">
                  <w:pPr>
                    <w:topLinePunct/>
                    <w:adjustRightInd w:val="0"/>
                    <w:snapToGrid w:val="0"/>
                    <w:spacing w:line="240" w:lineRule="atLeast"/>
                    <w:ind w:left="-105" w:leftChars="-50" w:right="-105" w:rightChars="-50"/>
                    <w:jc w:val="center"/>
                    <w:rPr>
                      <w:b/>
                      <w:bCs/>
                      <w:szCs w:val="21"/>
                    </w:rPr>
                  </w:pPr>
                  <w:r>
                    <w:rPr>
                      <w:b/>
                      <w:bCs/>
                      <w:szCs w:val="21"/>
                    </w:rPr>
                    <w:t>代码</w:t>
                  </w:r>
                </w:p>
              </w:tc>
              <w:tc>
                <w:tcPr>
                  <w:tcW w:w="0" w:type="auto"/>
                  <w:tcBorders>
                    <w:top w:val="single" w:color="auto" w:sz="12" w:space="0"/>
                    <w:bottom w:val="single" w:color="auto" w:sz="12" w:space="0"/>
                  </w:tcBorders>
                  <w:vAlign w:val="center"/>
                </w:tcPr>
                <w:p w14:paraId="63648C13">
                  <w:pPr>
                    <w:topLinePunct/>
                    <w:adjustRightInd w:val="0"/>
                    <w:snapToGrid w:val="0"/>
                    <w:spacing w:line="240" w:lineRule="atLeast"/>
                    <w:ind w:left="-105" w:leftChars="-50" w:right="-105" w:rightChars="-50"/>
                    <w:jc w:val="center"/>
                    <w:rPr>
                      <w:b/>
                      <w:bCs/>
                      <w:szCs w:val="21"/>
                    </w:rPr>
                  </w:pPr>
                  <w:r>
                    <w:rPr>
                      <w:b/>
                      <w:bCs/>
                      <w:szCs w:val="21"/>
                    </w:rPr>
                    <w:t>产生量</w:t>
                  </w:r>
                </w:p>
                <w:p w14:paraId="053F1055">
                  <w:pPr>
                    <w:topLinePunct/>
                    <w:adjustRightInd w:val="0"/>
                    <w:snapToGrid w:val="0"/>
                    <w:spacing w:line="240" w:lineRule="atLeast"/>
                    <w:ind w:left="-105" w:leftChars="-50" w:right="-105" w:rightChars="-50"/>
                    <w:jc w:val="center"/>
                    <w:rPr>
                      <w:b/>
                      <w:bCs/>
                      <w:szCs w:val="21"/>
                    </w:rPr>
                  </w:pPr>
                  <w:r>
                    <w:rPr>
                      <w:b/>
                      <w:bCs/>
                      <w:szCs w:val="21"/>
                    </w:rPr>
                    <w:t>（</w:t>
                  </w:r>
                  <w:r>
                    <w:rPr>
                      <w:rFonts w:hint="eastAsia"/>
                      <w:b/>
                      <w:bCs/>
                      <w:szCs w:val="21"/>
                    </w:rPr>
                    <w:t>t</w:t>
                  </w:r>
                  <w:r>
                    <w:rPr>
                      <w:b/>
                      <w:bCs/>
                      <w:szCs w:val="21"/>
                    </w:rPr>
                    <w:t>/</w:t>
                  </w:r>
                  <w:r>
                    <w:rPr>
                      <w:rFonts w:hint="eastAsia"/>
                      <w:b/>
                      <w:bCs/>
                      <w:szCs w:val="21"/>
                    </w:rPr>
                    <w:t>a</w:t>
                  </w:r>
                  <w:r>
                    <w:rPr>
                      <w:b/>
                      <w:bCs/>
                      <w:szCs w:val="21"/>
                    </w:rPr>
                    <w:t>）</w:t>
                  </w:r>
                </w:p>
              </w:tc>
              <w:tc>
                <w:tcPr>
                  <w:tcW w:w="0" w:type="auto"/>
                  <w:tcBorders>
                    <w:top w:val="single" w:color="auto" w:sz="12" w:space="0"/>
                    <w:bottom w:val="single" w:color="auto" w:sz="12" w:space="0"/>
                  </w:tcBorders>
                  <w:vAlign w:val="center"/>
                </w:tcPr>
                <w:p w14:paraId="340D69E6">
                  <w:pPr>
                    <w:topLinePunct/>
                    <w:adjustRightInd w:val="0"/>
                    <w:snapToGrid w:val="0"/>
                    <w:spacing w:line="240" w:lineRule="atLeast"/>
                    <w:ind w:left="-105" w:leftChars="-50" w:right="-105" w:rightChars="-50"/>
                    <w:jc w:val="center"/>
                    <w:rPr>
                      <w:b/>
                      <w:bCs/>
                      <w:szCs w:val="21"/>
                    </w:rPr>
                  </w:pPr>
                  <w:r>
                    <w:rPr>
                      <w:b/>
                      <w:bCs/>
                      <w:szCs w:val="21"/>
                    </w:rPr>
                    <w:t>产生工序及装置</w:t>
                  </w:r>
                </w:p>
              </w:tc>
              <w:tc>
                <w:tcPr>
                  <w:tcW w:w="339" w:type="dxa"/>
                  <w:tcBorders>
                    <w:top w:val="single" w:color="auto" w:sz="12" w:space="0"/>
                    <w:bottom w:val="single" w:color="auto" w:sz="12" w:space="0"/>
                  </w:tcBorders>
                  <w:vAlign w:val="center"/>
                </w:tcPr>
                <w:p w14:paraId="4037921D">
                  <w:pPr>
                    <w:topLinePunct/>
                    <w:adjustRightInd w:val="0"/>
                    <w:snapToGrid w:val="0"/>
                    <w:spacing w:line="240" w:lineRule="atLeast"/>
                    <w:ind w:left="-105" w:leftChars="-50" w:right="-105" w:rightChars="-50"/>
                    <w:jc w:val="center"/>
                    <w:rPr>
                      <w:b/>
                      <w:bCs/>
                      <w:szCs w:val="21"/>
                    </w:rPr>
                  </w:pPr>
                  <w:r>
                    <w:rPr>
                      <w:b/>
                      <w:bCs/>
                      <w:szCs w:val="21"/>
                    </w:rPr>
                    <w:t>形态</w:t>
                  </w:r>
                </w:p>
              </w:tc>
              <w:tc>
                <w:tcPr>
                  <w:tcW w:w="457" w:type="dxa"/>
                  <w:tcBorders>
                    <w:top w:val="single" w:color="auto" w:sz="12" w:space="0"/>
                    <w:bottom w:val="single" w:color="auto" w:sz="12" w:space="0"/>
                  </w:tcBorders>
                  <w:vAlign w:val="center"/>
                </w:tcPr>
                <w:p w14:paraId="4439E1D8">
                  <w:pPr>
                    <w:topLinePunct/>
                    <w:adjustRightInd w:val="0"/>
                    <w:snapToGrid w:val="0"/>
                    <w:spacing w:line="240" w:lineRule="atLeast"/>
                    <w:ind w:left="-105" w:leftChars="-50" w:right="-105" w:rightChars="-50"/>
                    <w:jc w:val="center"/>
                    <w:rPr>
                      <w:b/>
                      <w:bCs/>
                      <w:szCs w:val="21"/>
                    </w:rPr>
                  </w:pPr>
                  <w:r>
                    <w:rPr>
                      <w:b/>
                      <w:bCs/>
                      <w:szCs w:val="21"/>
                    </w:rPr>
                    <w:t>有害</w:t>
                  </w:r>
                </w:p>
                <w:p w14:paraId="6AD66184">
                  <w:pPr>
                    <w:topLinePunct/>
                    <w:adjustRightInd w:val="0"/>
                    <w:snapToGrid w:val="0"/>
                    <w:spacing w:line="240" w:lineRule="atLeast"/>
                    <w:ind w:left="-105" w:leftChars="-50" w:right="-105" w:rightChars="-50"/>
                    <w:jc w:val="center"/>
                    <w:rPr>
                      <w:b/>
                      <w:bCs/>
                      <w:szCs w:val="21"/>
                    </w:rPr>
                  </w:pPr>
                  <w:r>
                    <w:rPr>
                      <w:b/>
                      <w:bCs/>
                      <w:szCs w:val="21"/>
                    </w:rPr>
                    <w:t>成分</w:t>
                  </w:r>
                </w:p>
              </w:tc>
              <w:tc>
                <w:tcPr>
                  <w:tcW w:w="0" w:type="auto"/>
                  <w:tcBorders>
                    <w:top w:val="single" w:color="auto" w:sz="12" w:space="0"/>
                    <w:bottom w:val="single" w:color="auto" w:sz="12" w:space="0"/>
                  </w:tcBorders>
                  <w:vAlign w:val="center"/>
                </w:tcPr>
                <w:p w14:paraId="12E01FD9">
                  <w:pPr>
                    <w:topLinePunct/>
                    <w:adjustRightInd w:val="0"/>
                    <w:snapToGrid w:val="0"/>
                    <w:spacing w:line="240" w:lineRule="atLeast"/>
                    <w:ind w:left="-105" w:leftChars="-50" w:right="-105" w:rightChars="-50"/>
                    <w:jc w:val="center"/>
                    <w:rPr>
                      <w:b/>
                      <w:bCs/>
                      <w:szCs w:val="21"/>
                    </w:rPr>
                  </w:pPr>
                  <w:r>
                    <w:rPr>
                      <w:b/>
                      <w:bCs/>
                      <w:szCs w:val="21"/>
                    </w:rPr>
                    <w:t>产废</w:t>
                  </w:r>
                </w:p>
                <w:p w14:paraId="3E8ECBD9">
                  <w:pPr>
                    <w:topLinePunct/>
                    <w:adjustRightInd w:val="0"/>
                    <w:snapToGrid w:val="0"/>
                    <w:spacing w:line="240" w:lineRule="atLeast"/>
                    <w:ind w:left="-105" w:leftChars="-50" w:right="-105" w:rightChars="-50"/>
                    <w:jc w:val="center"/>
                    <w:rPr>
                      <w:b/>
                      <w:bCs/>
                      <w:szCs w:val="21"/>
                    </w:rPr>
                  </w:pPr>
                  <w:r>
                    <w:rPr>
                      <w:b/>
                      <w:bCs/>
                      <w:szCs w:val="21"/>
                    </w:rPr>
                    <w:t>周期</w:t>
                  </w:r>
                </w:p>
              </w:tc>
              <w:tc>
                <w:tcPr>
                  <w:tcW w:w="0" w:type="auto"/>
                  <w:tcBorders>
                    <w:top w:val="single" w:color="auto" w:sz="12" w:space="0"/>
                    <w:bottom w:val="single" w:color="auto" w:sz="12" w:space="0"/>
                  </w:tcBorders>
                  <w:vAlign w:val="center"/>
                </w:tcPr>
                <w:p w14:paraId="7D6A8E70">
                  <w:pPr>
                    <w:topLinePunct/>
                    <w:adjustRightInd w:val="0"/>
                    <w:snapToGrid w:val="0"/>
                    <w:spacing w:line="240" w:lineRule="atLeast"/>
                    <w:ind w:left="-105" w:leftChars="-50" w:right="-105" w:rightChars="-50"/>
                    <w:jc w:val="center"/>
                    <w:rPr>
                      <w:b/>
                      <w:bCs/>
                      <w:szCs w:val="21"/>
                    </w:rPr>
                  </w:pPr>
                  <w:r>
                    <w:rPr>
                      <w:b/>
                      <w:bCs/>
                      <w:szCs w:val="21"/>
                    </w:rPr>
                    <w:t>危险</w:t>
                  </w:r>
                </w:p>
                <w:p w14:paraId="1292BC4F">
                  <w:pPr>
                    <w:topLinePunct/>
                    <w:adjustRightInd w:val="0"/>
                    <w:snapToGrid w:val="0"/>
                    <w:spacing w:line="240" w:lineRule="atLeast"/>
                    <w:ind w:left="-105" w:leftChars="-50" w:right="-105" w:rightChars="-50"/>
                    <w:jc w:val="center"/>
                    <w:rPr>
                      <w:b/>
                      <w:bCs/>
                      <w:szCs w:val="21"/>
                    </w:rPr>
                  </w:pPr>
                  <w:r>
                    <w:rPr>
                      <w:b/>
                      <w:bCs/>
                      <w:szCs w:val="21"/>
                    </w:rPr>
                    <w:t>特性</w:t>
                  </w:r>
                </w:p>
              </w:tc>
              <w:tc>
                <w:tcPr>
                  <w:tcW w:w="0" w:type="auto"/>
                  <w:tcBorders>
                    <w:top w:val="single" w:color="auto" w:sz="12" w:space="0"/>
                    <w:bottom w:val="single" w:color="auto" w:sz="12" w:space="0"/>
                  </w:tcBorders>
                  <w:vAlign w:val="center"/>
                </w:tcPr>
                <w:p w14:paraId="18DB6549">
                  <w:pPr>
                    <w:topLinePunct/>
                    <w:adjustRightInd w:val="0"/>
                    <w:snapToGrid w:val="0"/>
                    <w:spacing w:line="240" w:lineRule="atLeast"/>
                    <w:ind w:left="-105" w:leftChars="-50" w:right="-105" w:rightChars="-50"/>
                    <w:jc w:val="center"/>
                    <w:rPr>
                      <w:b/>
                      <w:bCs/>
                      <w:szCs w:val="21"/>
                    </w:rPr>
                  </w:pPr>
                  <w:r>
                    <w:rPr>
                      <w:b/>
                      <w:bCs/>
                      <w:szCs w:val="21"/>
                    </w:rPr>
                    <w:t>污染防治措施</w:t>
                  </w:r>
                </w:p>
              </w:tc>
            </w:tr>
            <w:tr w14:paraId="20DB29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tcBorders>
                    <w:top w:val="single" w:color="auto" w:sz="12" w:space="0"/>
                    <w:bottom w:val="single" w:color="auto" w:sz="4" w:space="0"/>
                  </w:tcBorders>
                  <w:vAlign w:val="center"/>
                </w:tcPr>
                <w:p w14:paraId="7855A1EC">
                  <w:pPr>
                    <w:topLinePunct/>
                    <w:adjustRightInd w:val="0"/>
                    <w:snapToGrid w:val="0"/>
                    <w:spacing w:line="240" w:lineRule="atLeast"/>
                    <w:ind w:left="-105" w:leftChars="-50" w:right="-105" w:rightChars="-50"/>
                    <w:jc w:val="center"/>
                    <w:rPr>
                      <w:szCs w:val="21"/>
                    </w:rPr>
                  </w:pPr>
                  <w:r>
                    <w:rPr>
                      <w:szCs w:val="21"/>
                    </w:rPr>
                    <w:t>1</w:t>
                  </w:r>
                </w:p>
              </w:tc>
              <w:tc>
                <w:tcPr>
                  <w:tcW w:w="839" w:type="dxa"/>
                  <w:tcBorders>
                    <w:top w:val="single" w:color="auto" w:sz="12" w:space="0"/>
                    <w:bottom w:val="single" w:color="auto" w:sz="4" w:space="0"/>
                  </w:tcBorders>
                  <w:vAlign w:val="center"/>
                </w:tcPr>
                <w:p w14:paraId="6FA5E83A">
                  <w:pPr>
                    <w:topLinePunct/>
                    <w:adjustRightInd w:val="0"/>
                    <w:snapToGrid w:val="0"/>
                    <w:spacing w:line="240" w:lineRule="atLeast"/>
                    <w:ind w:left="-105" w:leftChars="-50" w:right="-105" w:rightChars="-50"/>
                    <w:jc w:val="center"/>
                    <w:rPr>
                      <w:szCs w:val="21"/>
                    </w:rPr>
                  </w:pPr>
                  <w:r>
                    <w:rPr>
                      <w:rFonts w:hint="eastAsia"/>
                      <w:szCs w:val="21"/>
                    </w:rPr>
                    <w:t>废机油和含油抹布及手套</w:t>
                  </w:r>
                </w:p>
              </w:tc>
              <w:tc>
                <w:tcPr>
                  <w:tcW w:w="911" w:type="dxa"/>
                  <w:tcBorders>
                    <w:top w:val="single" w:color="auto" w:sz="12" w:space="0"/>
                    <w:bottom w:val="single" w:color="auto" w:sz="4" w:space="0"/>
                  </w:tcBorders>
                  <w:vAlign w:val="center"/>
                </w:tcPr>
                <w:p w14:paraId="35C63EEF">
                  <w:pPr>
                    <w:topLinePunct/>
                    <w:adjustRightInd w:val="0"/>
                    <w:snapToGrid w:val="0"/>
                    <w:spacing w:line="240" w:lineRule="atLeast"/>
                    <w:ind w:left="-105" w:leftChars="-50" w:right="-105" w:rightChars="-50"/>
                    <w:jc w:val="center"/>
                    <w:rPr>
                      <w:szCs w:val="21"/>
                    </w:rPr>
                  </w:pPr>
                  <w:r>
                    <w:rPr>
                      <w:szCs w:val="21"/>
                    </w:rPr>
                    <w:t>HW08</w:t>
                  </w:r>
                </w:p>
              </w:tc>
              <w:tc>
                <w:tcPr>
                  <w:tcW w:w="0" w:type="auto"/>
                  <w:tcBorders>
                    <w:top w:val="single" w:color="auto" w:sz="12" w:space="0"/>
                    <w:bottom w:val="single" w:color="auto" w:sz="4" w:space="0"/>
                  </w:tcBorders>
                  <w:vAlign w:val="center"/>
                </w:tcPr>
                <w:p w14:paraId="40A18483">
                  <w:pPr>
                    <w:topLinePunct/>
                    <w:adjustRightInd w:val="0"/>
                    <w:snapToGrid w:val="0"/>
                    <w:spacing w:line="240" w:lineRule="atLeast"/>
                    <w:ind w:left="-105" w:leftChars="-50" w:right="-105" w:rightChars="-50"/>
                    <w:jc w:val="center"/>
                    <w:rPr>
                      <w:szCs w:val="21"/>
                    </w:rPr>
                  </w:pPr>
                  <w:r>
                    <w:rPr>
                      <w:szCs w:val="21"/>
                    </w:rPr>
                    <w:t>900-214-08</w:t>
                  </w:r>
                </w:p>
              </w:tc>
              <w:tc>
                <w:tcPr>
                  <w:tcW w:w="0" w:type="auto"/>
                  <w:tcBorders>
                    <w:top w:val="single" w:color="auto" w:sz="12" w:space="0"/>
                    <w:bottom w:val="single" w:color="auto" w:sz="4" w:space="0"/>
                  </w:tcBorders>
                  <w:vAlign w:val="center"/>
                </w:tcPr>
                <w:p w14:paraId="36091A95">
                  <w:pPr>
                    <w:topLinePunct/>
                    <w:adjustRightInd w:val="0"/>
                    <w:snapToGrid w:val="0"/>
                    <w:spacing w:line="240" w:lineRule="atLeast"/>
                    <w:ind w:left="-105" w:leftChars="-50" w:right="-105" w:rightChars="-50"/>
                    <w:jc w:val="center"/>
                    <w:rPr>
                      <w:szCs w:val="21"/>
                    </w:rPr>
                  </w:pPr>
                  <w:r>
                    <w:rPr>
                      <w:kern w:val="0"/>
                      <w:szCs w:val="21"/>
                      <w:lang w:val="zh-CN"/>
                    </w:rPr>
                    <w:t>0.01</w:t>
                  </w:r>
                </w:p>
              </w:tc>
              <w:tc>
                <w:tcPr>
                  <w:tcW w:w="0" w:type="auto"/>
                  <w:tcBorders>
                    <w:top w:val="single" w:color="auto" w:sz="12" w:space="0"/>
                    <w:bottom w:val="single" w:color="auto" w:sz="4" w:space="0"/>
                  </w:tcBorders>
                  <w:vAlign w:val="center"/>
                </w:tcPr>
                <w:p w14:paraId="6E888E9E">
                  <w:pPr>
                    <w:topLinePunct/>
                    <w:adjustRightInd w:val="0"/>
                    <w:snapToGrid w:val="0"/>
                    <w:spacing w:line="240" w:lineRule="atLeast"/>
                    <w:ind w:left="-105" w:leftChars="-50" w:right="-105" w:rightChars="-50"/>
                    <w:jc w:val="center"/>
                    <w:rPr>
                      <w:szCs w:val="21"/>
                    </w:rPr>
                  </w:pPr>
                  <w:r>
                    <w:rPr>
                      <w:rFonts w:hint="eastAsia"/>
                      <w:szCs w:val="21"/>
                    </w:rPr>
                    <w:t>设备</w:t>
                  </w:r>
                  <w:r>
                    <w:rPr>
                      <w:szCs w:val="21"/>
                    </w:rPr>
                    <w:t>维修</w:t>
                  </w:r>
                </w:p>
              </w:tc>
              <w:tc>
                <w:tcPr>
                  <w:tcW w:w="339" w:type="dxa"/>
                  <w:tcBorders>
                    <w:top w:val="single" w:color="auto" w:sz="12" w:space="0"/>
                    <w:bottom w:val="single" w:color="auto" w:sz="4" w:space="0"/>
                  </w:tcBorders>
                  <w:vAlign w:val="center"/>
                </w:tcPr>
                <w:p w14:paraId="314CA79F">
                  <w:pPr>
                    <w:topLinePunct/>
                    <w:adjustRightInd w:val="0"/>
                    <w:snapToGrid w:val="0"/>
                    <w:spacing w:line="240" w:lineRule="atLeast"/>
                    <w:ind w:left="-105" w:leftChars="-50" w:right="-105" w:rightChars="-50"/>
                    <w:jc w:val="center"/>
                    <w:rPr>
                      <w:szCs w:val="21"/>
                    </w:rPr>
                  </w:pPr>
                  <w:r>
                    <w:rPr>
                      <w:szCs w:val="21"/>
                    </w:rPr>
                    <w:t>固态</w:t>
                  </w:r>
                </w:p>
              </w:tc>
              <w:tc>
                <w:tcPr>
                  <w:tcW w:w="457" w:type="dxa"/>
                  <w:tcBorders>
                    <w:top w:val="single" w:color="auto" w:sz="12" w:space="0"/>
                    <w:bottom w:val="single" w:color="auto" w:sz="4" w:space="0"/>
                  </w:tcBorders>
                  <w:vAlign w:val="center"/>
                </w:tcPr>
                <w:p w14:paraId="717F10C7">
                  <w:pPr>
                    <w:topLinePunct/>
                    <w:adjustRightInd w:val="0"/>
                    <w:snapToGrid w:val="0"/>
                    <w:spacing w:line="240" w:lineRule="atLeast"/>
                    <w:ind w:left="-105" w:leftChars="-50" w:right="-105" w:rightChars="-50"/>
                    <w:jc w:val="center"/>
                    <w:rPr>
                      <w:szCs w:val="21"/>
                    </w:rPr>
                  </w:pPr>
                  <w:r>
                    <w:rPr>
                      <w:szCs w:val="21"/>
                    </w:rPr>
                    <w:t>矿物油</w:t>
                  </w:r>
                </w:p>
              </w:tc>
              <w:tc>
                <w:tcPr>
                  <w:tcW w:w="0" w:type="auto"/>
                  <w:tcBorders>
                    <w:top w:val="single" w:color="auto" w:sz="12" w:space="0"/>
                    <w:bottom w:val="single" w:color="auto" w:sz="4" w:space="0"/>
                  </w:tcBorders>
                  <w:vAlign w:val="center"/>
                </w:tcPr>
                <w:p w14:paraId="26C54017">
                  <w:pPr>
                    <w:topLinePunct/>
                    <w:adjustRightInd w:val="0"/>
                    <w:snapToGrid w:val="0"/>
                    <w:spacing w:line="240" w:lineRule="atLeast"/>
                    <w:ind w:left="-105" w:leftChars="-50" w:right="-105" w:rightChars="-50"/>
                    <w:jc w:val="center"/>
                    <w:rPr>
                      <w:szCs w:val="21"/>
                    </w:rPr>
                  </w:pPr>
                  <w:r>
                    <w:rPr>
                      <w:szCs w:val="21"/>
                    </w:rPr>
                    <w:t>/</w:t>
                  </w:r>
                </w:p>
              </w:tc>
              <w:tc>
                <w:tcPr>
                  <w:tcW w:w="0" w:type="auto"/>
                  <w:tcBorders>
                    <w:top w:val="single" w:color="auto" w:sz="12" w:space="0"/>
                    <w:bottom w:val="single" w:color="auto" w:sz="4" w:space="0"/>
                  </w:tcBorders>
                  <w:vAlign w:val="center"/>
                </w:tcPr>
                <w:p w14:paraId="35A20552">
                  <w:pPr>
                    <w:topLinePunct/>
                    <w:adjustRightInd w:val="0"/>
                    <w:snapToGrid w:val="0"/>
                    <w:spacing w:line="240" w:lineRule="atLeast"/>
                    <w:ind w:left="-105" w:leftChars="-50" w:right="-105" w:rightChars="-50"/>
                    <w:jc w:val="center"/>
                    <w:rPr>
                      <w:szCs w:val="21"/>
                    </w:rPr>
                  </w:pPr>
                  <w:r>
                    <w:rPr>
                      <w:szCs w:val="21"/>
                    </w:rPr>
                    <w:t>T</w:t>
                  </w:r>
                  <w:r>
                    <w:rPr>
                      <w:rFonts w:hint="eastAsia"/>
                      <w:szCs w:val="21"/>
                    </w:rPr>
                    <w:t>，</w:t>
                  </w:r>
                  <w:r>
                    <w:rPr>
                      <w:szCs w:val="21"/>
                    </w:rPr>
                    <w:t>I</w:t>
                  </w:r>
                </w:p>
              </w:tc>
              <w:tc>
                <w:tcPr>
                  <w:tcW w:w="0" w:type="auto"/>
                  <w:tcBorders>
                    <w:top w:val="single" w:color="auto" w:sz="12" w:space="0"/>
                    <w:bottom w:val="single" w:color="auto" w:sz="4" w:space="0"/>
                  </w:tcBorders>
                  <w:vAlign w:val="center"/>
                </w:tcPr>
                <w:p w14:paraId="16CC3CDF">
                  <w:pPr>
                    <w:topLinePunct/>
                    <w:adjustRightInd w:val="0"/>
                    <w:snapToGrid w:val="0"/>
                    <w:spacing w:line="240" w:lineRule="atLeast"/>
                    <w:ind w:left="-105" w:leftChars="-50" w:right="-105" w:rightChars="-50"/>
                    <w:jc w:val="center"/>
                    <w:rPr>
                      <w:szCs w:val="21"/>
                    </w:rPr>
                  </w:pPr>
                  <w:r>
                    <w:rPr>
                      <w:szCs w:val="21"/>
                    </w:rPr>
                    <w:t>危</w:t>
                  </w:r>
                  <w:r>
                    <w:rPr>
                      <w:rFonts w:hint="eastAsia"/>
                      <w:szCs w:val="21"/>
                    </w:rPr>
                    <w:t>废暂存柜暂存</w:t>
                  </w:r>
                  <w:r>
                    <w:rPr>
                      <w:szCs w:val="21"/>
                    </w:rPr>
                    <w:t>，委托有资质单位处置</w:t>
                  </w:r>
                  <w:r>
                    <w:rPr>
                      <w:rFonts w:hint="eastAsia"/>
                      <w:szCs w:val="21"/>
                    </w:rPr>
                    <w:t>。</w:t>
                  </w:r>
                </w:p>
              </w:tc>
            </w:tr>
          </w:tbl>
          <w:p w14:paraId="278213B6">
            <w:pPr>
              <w:pStyle w:val="52"/>
              <w:ind w:left="0" w:leftChars="0" w:firstLine="482" w:firstLineChars="200"/>
              <w:jc w:val="both"/>
              <w:rPr>
                <w:b/>
                <w:bCs/>
                <w:lang w:val="en-US" w:eastAsia="zh-CN"/>
              </w:rPr>
            </w:pPr>
            <w:r>
              <w:rPr>
                <w:rFonts w:hint="eastAsia"/>
                <w:b/>
                <w:bCs/>
                <w:lang w:val="en-US" w:eastAsia="zh-CN"/>
              </w:rPr>
              <w:t>5.环境</w:t>
            </w:r>
            <w:r>
              <w:rPr>
                <w:b/>
                <w:bCs/>
                <w:lang w:val="en-US" w:eastAsia="zh-CN"/>
              </w:rPr>
              <w:t>管理</w:t>
            </w:r>
          </w:p>
          <w:p w14:paraId="50ADEF1F">
            <w:pPr>
              <w:pStyle w:val="52"/>
              <w:ind w:firstLine="480"/>
              <w:rPr>
                <w:lang w:val="en-US"/>
              </w:rPr>
            </w:pPr>
            <w:r>
              <w:rPr>
                <w:rFonts w:hint="eastAsia"/>
                <w:lang w:val="en-US" w:eastAsia="zh-CN"/>
              </w:rPr>
              <w:t>本项目的废机油严格按照《危险废物贮存污染控制标准》（GB18597-20</w:t>
            </w:r>
            <w:r>
              <w:rPr>
                <w:lang w:val="en-US" w:eastAsia="zh-CN"/>
              </w:rPr>
              <w:t>23</w:t>
            </w:r>
            <w:r>
              <w:rPr>
                <w:rFonts w:hint="eastAsia"/>
                <w:lang w:val="en-US" w:eastAsia="zh-CN"/>
              </w:rPr>
              <w:t>）依托于租用厂区已有的危废暂存间暂存。现有危险废物暂存间，铺设有防水毯，内置防渗托盘。设</w:t>
            </w:r>
            <w:r>
              <w:rPr>
                <w:lang w:val="en-US" w:eastAsia="zh-CN"/>
              </w:rPr>
              <w:t>专人管理，</w:t>
            </w:r>
            <w:r>
              <w:t>定期委托有资质的公司处置</w:t>
            </w:r>
            <w:r>
              <w:rPr>
                <w:rFonts w:hint="eastAsia"/>
                <w:lang w:val="en-US" w:eastAsia="zh-CN"/>
              </w:rPr>
              <w:t>，并按照国家有关规定填写危险废物转移联单。此外，建设项目投产后对固体废物的管理还应注意以下几个方面：</w:t>
            </w:r>
          </w:p>
          <w:p w14:paraId="2699B79B">
            <w:pPr>
              <w:pStyle w:val="52"/>
              <w:numPr>
                <w:ilvl w:val="0"/>
                <w:numId w:val="8"/>
              </w:numPr>
              <w:ind w:firstLine="480"/>
              <w:jc w:val="both"/>
              <w:rPr>
                <w:lang w:val="en-US" w:eastAsia="zh-CN"/>
              </w:rPr>
            </w:pPr>
            <w:r>
              <w:rPr>
                <w:rFonts w:hint="eastAsia"/>
                <w:lang w:val="en-US" w:eastAsia="zh-CN"/>
              </w:rPr>
              <w:t>设置环境保护图形标志；</w:t>
            </w:r>
          </w:p>
          <w:p w14:paraId="25D106B8">
            <w:pPr>
              <w:pStyle w:val="52"/>
              <w:numPr>
                <w:ilvl w:val="0"/>
                <w:numId w:val="8"/>
              </w:numPr>
              <w:ind w:firstLine="480"/>
              <w:jc w:val="both"/>
              <w:rPr>
                <w:lang w:val="en-US" w:eastAsia="zh-CN"/>
              </w:rPr>
            </w:pPr>
            <w:r>
              <w:rPr>
                <w:rFonts w:hint="eastAsia"/>
                <w:lang w:val="en-US" w:eastAsia="zh-CN"/>
              </w:rPr>
              <w:t>建立档案制度，详细记录入场的固体废物的种类和数量等信息，长期保存，供随时查阅；</w:t>
            </w:r>
          </w:p>
          <w:p w14:paraId="0D77A9FD">
            <w:pPr>
              <w:pStyle w:val="52"/>
              <w:numPr>
                <w:ilvl w:val="0"/>
                <w:numId w:val="8"/>
              </w:numPr>
              <w:ind w:firstLine="480"/>
              <w:jc w:val="both"/>
              <w:rPr>
                <w:lang w:val="en-US" w:eastAsia="zh-CN"/>
              </w:rPr>
            </w:pPr>
            <w:r>
              <w:rPr>
                <w:rFonts w:hint="eastAsia"/>
                <w:lang w:val="en-US" w:eastAsia="zh-CN"/>
              </w:rPr>
              <w:t>应当使用符合标准的容器盛装危险废物；</w:t>
            </w:r>
          </w:p>
          <w:p w14:paraId="277C612F">
            <w:pPr>
              <w:pStyle w:val="52"/>
              <w:numPr>
                <w:ilvl w:val="0"/>
                <w:numId w:val="8"/>
              </w:numPr>
              <w:ind w:firstLine="480"/>
              <w:jc w:val="both"/>
              <w:rPr>
                <w:lang w:val="en-US" w:eastAsia="zh-CN"/>
              </w:rPr>
            </w:pPr>
            <w:r>
              <w:rPr>
                <w:rFonts w:hint="eastAsia"/>
                <w:lang w:val="en-US" w:eastAsia="zh-CN"/>
              </w:rPr>
              <w:t>禁止将不相容（相互反应）的危险废物在同一容器内混装；</w:t>
            </w:r>
          </w:p>
          <w:p w14:paraId="75427815">
            <w:pPr>
              <w:pStyle w:val="52"/>
              <w:numPr>
                <w:ilvl w:val="0"/>
                <w:numId w:val="8"/>
              </w:numPr>
              <w:ind w:firstLine="480"/>
              <w:jc w:val="both"/>
              <w:rPr>
                <w:lang w:val="en-US" w:eastAsia="zh-CN"/>
              </w:rPr>
            </w:pPr>
            <w:r>
              <w:rPr>
                <w:rFonts w:hint="eastAsia"/>
                <w:lang w:val="en-US" w:eastAsia="zh-CN"/>
              </w:rPr>
              <w:t>装有不相容危险废物的容器必须分开存放；</w:t>
            </w:r>
          </w:p>
          <w:p w14:paraId="236F9B3C">
            <w:pPr>
              <w:pStyle w:val="52"/>
              <w:numPr>
                <w:ilvl w:val="0"/>
                <w:numId w:val="8"/>
              </w:numPr>
              <w:ind w:firstLine="480"/>
              <w:jc w:val="both"/>
              <w:rPr>
                <w:lang w:val="en-US" w:eastAsia="zh-CN"/>
              </w:rPr>
            </w:pPr>
            <w:r>
              <w:rPr>
                <w:rFonts w:hint="eastAsia"/>
                <w:lang w:val="en-US" w:eastAsia="zh-CN"/>
              </w:rPr>
              <w:t>危险废物贮存前应进行检验，确保同预定接收的危险废物一致，并注册登记，作好记录，记录上须注明危险废物的名称、来源、数量、特性和包装容器的类别、入库日期、存放库位、废物出库日期及接收单位名称；</w:t>
            </w:r>
          </w:p>
          <w:p w14:paraId="16FBF259">
            <w:pPr>
              <w:pStyle w:val="52"/>
              <w:numPr>
                <w:ilvl w:val="0"/>
                <w:numId w:val="8"/>
              </w:numPr>
              <w:ind w:firstLine="480"/>
              <w:jc w:val="both"/>
              <w:rPr>
                <w:lang w:val="en-US" w:eastAsia="zh-CN"/>
              </w:rPr>
            </w:pPr>
            <w:r>
              <w:rPr>
                <w:rFonts w:hint="eastAsia"/>
                <w:lang w:val="en-US" w:eastAsia="zh-CN"/>
              </w:rPr>
              <w:t>必须定期对贮存危险废物的包装容器及贮存设施进行检查，发现破损，应及时采取措施清理更换；</w:t>
            </w:r>
          </w:p>
          <w:p w14:paraId="00315E6E">
            <w:pPr>
              <w:pStyle w:val="52"/>
              <w:numPr>
                <w:ilvl w:val="0"/>
                <w:numId w:val="8"/>
              </w:numPr>
              <w:ind w:firstLine="480"/>
              <w:jc w:val="both"/>
              <w:rPr>
                <w:lang w:val="en-US" w:eastAsia="zh-CN"/>
              </w:rPr>
            </w:pPr>
            <w:r>
              <w:rPr>
                <w:rFonts w:hint="eastAsia"/>
                <w:lang w:val="en-US" w:eastAsia="zh-CN"/>
              </w:rPr>
              <w:t>危险废物贮存设施内清理出来的泄漏物，一律按危险废物处理；</w:t>
            </w:r>
          </w:p>
          <w:p w14:paraId="3C11B4F5">
            <w:pPr>
              <w:pStyle w:val="52"/>
              <w:numPr>
                <w:ilvl w:val="0"/>
                <w:numId w:val="8"/>
              </w:numPr>
              <w:ind w:firstLine="480"/>
              <w:jc w:val="both"/>
              <w:rPr>
                <w:lang w:val="en-US" w:eastAsia="zh-CN"/>
              </w:rPr>
            </w:pPr>
            <w:r>
              <w:rPr>
                <w:rFonts w:hint="eastAsia"/>
                <w:lang w:val="en-US" w:eastAsia="zh-CN"/>
              </w:rPr>
              <w:t>装载固体废物和危险废物的车辆必须做好防渗、防漏的措施。</w:t>
            </w:r>
          </w:p>
          <w:p w14:paraId="27347348">
            <w:pPr>
              <w:pStyle w:val="52"/>
              <w:ind w:firstLine="480"/>
              <w:jc w:val="both"/>
              <w:rPr>
                <w:lang w:val="en-US" w:eastAsia="zh-CN"/>
              </w:rPr>
            </w:pPr>
            <w:r>
              <w:rPr>
                <w:rFonts w:hint="eastAsia"/>
                <w:lang w:val="en-US" w:eastAsia="zh-CN"/>
              </w:rPr>
              <w:t>综上所述，项目产生的固体废物通过上述措施能够全部做到无害处理，不会产生二次污染，对周边环境产生的影响较小。</w:t>
            </w:r>
          </w:p>
          <w:p w14:paraId="6AE8AFC0">
            <w:pPr>
              <w:adjustRightInd w:val="0"/>
              <w:snapToGrid w:val="0"/>
              <w:spacing w:line="360" w:lineRule="auto"/>
              <w:ind w:firstLine="442" w:firstLineChars="200"/>
              <w:rPr>
                <w:rFonts w:hAnsi="宋体"/>
                <w:b/>
                <w:bCs/>
                <w:spacing w:val="-10"/>
                <w:sz w:val="24"/>
              </w:rPr>
            </w:pPr>
            <w:r>
              <w:rPr>
                <w:rFonts w:hint="eastAsia" w:hAnsi="宋体"/>
                <w:b/>
                <w:bCs/>
                <w:spacing w:val="-10"/>
                <w:sz w:val="24"/>
                <w:highlight w:val="none"/>
              </w:rPr>
              <w:t>五、</w:t>
            </w:r>
            <w:r>
              <w:rPr>
                <w:rFonts w:hint="eastAsia" w:hAnsi="宋体"/>
                <w:b/>
                <w:bCs/>
                <w:spacing w:val="-10"/>
                <w:sz w:val="24"/>
              </w:rPr>
              <w:t>地下水和土壤</w:t>
            </w:r>
          </w:p>
          <w:p w14:paraId="277CDAB5">
            <w:pPr>
              <w:adjustRightInd w:val="0"/>
              <w:snapToGrid w:val="0"/>
              <w:spacing w:line="360" w:lineRule="auto"/>
              <w:ind w:firstLine="480" w:firstLineChars="200"/>
              <w:rPr>
                <w:kern w:val="0"/>
                <w:sz w:val="24"/>
              </w:rPr>
            </w:pPr>
            <w:r>
              <w:rPr>
                <w:kern w:val="0"/>
                <w:sz w:val="24"/>
              </w:rPr>
              <w:t>根据《环境影响评价技术导则</w:t>
            </w:r>
            <w:r>
              <w:rPr>
                <w:rFonts w:hint="eastAsia"/>
                <w:kern w:val="0"/>
                <w:sz w:val="24"/>
              </w:rPr>
              <w:t xml:space="preserve"> </w:t>
            </w:r>
            <w:r>
              <w:rPr>
                <w:kern w:val="0"/>
                <w:sz w:val="24"/>
              </w:rPr>
              <w:t xml:space="preserve"> </w:t>
            </w:r>
            <w:r>
              <w:rPr>
                <w:rFonts w:hint="eastAsia"/>
                <w:kern w:val="0"/>
                <w:sz w:val="24"/>
              </w:rPr>
              <w:t>地下水环境</w:t>
            </w:r>
            <w:r>
              <w:rPr>
                <w:kern w:val="0"/>
                <w:sz w:val="24"/>
              </w:rPr>
              <w:t>》（HJ</w:t>
            </w:r>
            <w:r>
              <w:rPr>
                <w:rFonts w:hint="eastAsia"/>
                <w:kern w:val="0"/>
                <w:sz w:val="24"/>
              </w:rPr>
              <w:t>610</w:t>
            </w:r>
            <w:r>
              <w:rPr>
                <w:kern w:val="0"/>
                <w:sz w:val="24"/>
              </w:rPr>
              <w:t>-201</w:t>
            </w:r>
            <w:r>
              <w:rPr>
                <w:rFonts w:hint="eastAsia"/>
                <w:kern w:val="0"/>
                <w:sz w:val="24"/>
              </w:rPr>
              <w:t>6</w:t>
            </w:r>
            <w:r>
              <w:rPr>
                <w:kern w:val="0"/>
                <w:sz w:val="24"/>
              </w:rPr>
              <w:t>）附录A</w:t>
            </w:r>
            <w:r>
              <w:rPr>
                <w:rFonts w:hint="eastAsia"/>
                <w:kern w:val="0"/>
                <w:sz w:val="24"/>
              </w:rPr>
              <w:t>地下水环境影响评价行业分类表，本项目为</w:t>
            </w:r>
            <w:r>
              <w:rPr>
                <w:rFonts w:hint="eastAsia"/>
                <w:kern w:val="0"/>
                <w:sz w:val="24"/>
                <w:lang w:eastAsia="zh-CN"/>
              </w:rPr>
              <w:t>“</w:t>
            </w:r>
            <w:r>
              <w:rPr>
                <w:kern w:val="0"/>
                <w:sz w:val="24"/>
              </w:rPr>
              <w:t>69</w:t>
            </w:r>
            <w:r>
              <w:rPr>
                <w:rFonts w:hint="eastAsia"/>
                <w:kern w:val="0"/>
                <w:sz w:val="24"/>
              </w:rPr>
              <w:t>、石墨及其他非金属矿物制品</w:t>
            </w:r>
            <w:r>
              <w:rPr>
                <w:rFonts w:hint="eastAsia"/>
                <w:kern w:val="0"/>
                <w:sz w:val="24"/>
                <w:lang w:eastAsia="zh-CN"/>
              </w:rPr>
              <w:t>”</w:t>
            </w:r>
            <w:r>
              <w:rPr>
                <w:rFonts w:hint="eastAsia"/>
                <w:kern w:val="0"/>
                <w:sz w:val="24"/>
              </w:rPr>
              <w:t>项目，地下水环境影响评价项目类别属</w:t>
            </w:r>
            <w:r>
              <w:rPr>
                <w:rFonts w:hint="eastAsia"/>
                <w:color w:val="auto"/>
                <w:kern w:val="0"/>
                <w:sz w:val="24"/>
              </w:rPr>
              <w:t>于</w:t>
            </w:r>
            <w:r>
              <w:rPr>
                <w:rFonts w:hint="default" w:ascii="Times New Roman" w:hAnsi="Times New Roman" w:cs="Times New Roman"/>
                <w:color w:val="auto"/>
                <w:kern w:val="0"/>
                <w:sz w:val="24"/>
              </w:rPr>
              <w:t>Ⅳ</w:t>
            </w:r>
            <w:r>
              <w:rPr>
                <w:rFonts w:hint="eastAsia"/>
                <w:color w:val="auto"/>
                <w:kern w:val="0"/>
                <w:sz w:val="24"/>
              </w:rPr>
              <w:t>类，</w:t>
            </w:r>
            <w:r>
              <w:rPr>
                <w:rFonts w:hint="default" w:ascii="Times New Roman" w:hAnsi="Times New Roman" w:cs="Times New Roman"/>
                <w:color w:val="auto"/>
                <w:kern w:val="0"/>
                <w:sz w:val="24"/>
              </w:rPr>
              <w:t>Ⅳ</w:t>
            </w:r>
            <w:r>
              <w:rPr>
                <w:rFonts w:hint="eastAsia"/>
                <w:color w:val="auto"/>
                <w:kern w:val="0"/>
                <w:sz w:val="24"/>
              </w:rPr>
              <w:t>类项目不</w:t>
            </w:r>
            <w:r>
              <w:rPr>
                <w:rFonts w:hint="eastAsia"/>
                <w:kern w:val="0"/>
                <w:sz w:val="24"/>
              </w:rPr>
              <w:t>开展地下水环境影响评价。</w:t>
            </w:r>
          </w:p>
          <w:p w14:paraId="6EA4E797">
            <w:pPr>
              <w:adjustRightInd w:val="0"/>
              <w:snapToGrid w:val="0"/>
              <w:spacing w:line="360" w:lineRule="auto"/>
              <w:ind w:firstLine="480" w:firstLineChars="200"/>
              <w:rPr>
                <w:kern w:val="0"/>
                <w:sz w:val="24"/>
              </w:rPr>
            </w:pPr>
            <w:r>
              <w:rPr>
                <w:rFonts w:hint="eastAsia"/>
                <w:kern w:val="0"/>
                <w:sz w:val="24"/>
              </w:rPr>
              <w:t>根据《环境影响评价技术导则</w:t>
            </w:r>
            <w:r>
              <w:rPr>
                <w:kern w:val="0"/>
                <w:sz w:val="24"/>
              </w:rPr>
              <w:t xml:space="preserve">  </w:t>
            </w:r>
            <w:r>
              <w:rPr>
                <w:rFonts w:hint="eastAsia"/>
                <w:kern w:val="0"/>
                <w:sz w:val="24"/>
              </w:rPr>
              <w:t>土壤环境（试行）》（HJ964-2018）附录A土壤环境影响评价项目类别表，</w:t>
            </w:r>
            <w:r>
              <w:rPr>
                <w:kern w:val="0"/>
                <w:sz w:val="24"/>
              </w:rPr>
              <w:t>本项目属于</w:t>
            </w:r>
            <w:r>
              <w:rPr>
                <w:rFonts w:hint="eastAsia"/>
                <w:kern w:val="0"/>
                <w:sz w:val="24"/>
                <w:lang w:eastAsia="zh-CN"/>
              </w:rPr>
              <w:t>“</w:t>
            </w:r>
            <w:r>
              <w:rPr>
                <w:rFonts w:hint="eastAsia"/>
                <w:kern w:val="0"/>
                <w:sz w:val="24"/>
              </w:rPr>
              <w:t>制造业</w:t>
            </w:r>
            <w:r>
              <w:rPr>
                <w:rFonts w:hint="eastAsia"/>
                <w:kern w:val="0"/>
                <w:sz w:val="24"/>
                <w:lang w:eastAsia="zh-CN"/>
              </w:rPr>
              <w:t>”</w:t>
            </w:r>
            <w:r>
              <w:rPr>
                <w:rFonts w:hint="eastAsia"/>
                <w:kern w:val="0"/>
                <w:sz w:val="24"/>
              </w:rPr>
              <w:t>中的</w:t>
            </w:r>
            <w:r>
              <w:rPr>
                <w:rFonts w:hint="eastAsia"/>
                <w:kern w:val="0"/>
                <w:sz w:val="24"/>
                <w:lang w:eastAsia="zh-CN"/>
              </w:rPr>
              <w:t>“</w:t>
            </w:r>
            <w:r>
              <w:rPr>
                <w:rFonts w:hint="eastAsia"/>
                <w:kern w:val="0"/>
                <w:sz w:val="24"/>
              </w:rPr>
              <w:t>其他</w:t>
            </w:r>
            <w:r>
              <w:rPr>
                <w:rFonts w:hint="eastAsia"/>
                <w:kern w:val="0"/>
                <w:sz w:val="24"/>
                <w:lang w:eastAsia="zh-CN"/>
              </w:rPr>
              <w:t>”</w:t>
            </w:r>
            <w:r>
              <w:rPr>
                <w:rFonts w:hint="eastAsia"/>
                <w:kern w:val="0"/>
                <w:sz w:val="24"/>
              </w:rPr>
              <w:t>，属于Ⅲ类项目，项目地位于安康高新区新型材料产业循环园区，周边环境不敏感，占地面积小于5hm</w:t>
            </w:r>
            <w:r>
              <w:rPr>
                <w:kern w:val="0"/>
                <w:sz w:val="24"/>
                <w:vertAlign w:val="superscript"/>
              </w:rPr>
              <w:t>2</w:t>
            </w:r>
            <w:r>
              <w:rPr>
                <w:rFonts w:hint="eastAsia"/>
                <w:kern w:val="0"/>
                <w:sz w:val="24"/>
              </w:rPr>
              <w:t>，可不用展开土壤环境影响评价工作。</w:t>
            </w:r>
          </w:p>
          <w:p w14:paraId="158E2196">
            <w:pPr>
              <w:adjustRightInd w:val="0"/>
              <w:snapToGrid w:val="0"/>
              <w:spacing w:line="360" w:lineRule="auto"/>
              <w:ind w:firstLine="482" w:firstLineChars="200"/>
              <w:rPr>
                <w:rFonts w:hAnsi="宋体"/>
                <w:b/>
                <w:bCs/>
                <w:kern w:val="0"/>
                <w:sz w:val="24"/>
              </w:rPr>
            </w:pPr>
            <w:r>
              <w:rPr>
                <w:rFonts w:hint="eastAsia" w:hAnsi="宋体"/>
                <w:b/>
                <w:bCs/>
                <w:kern w:val="0"/>
                <w:sz w:val="24"/>
                <w:highlight w:val="none"/>
              </w:rPr>
              <w:t>六、</w:t>
            </w:r>
            <w:r>
              <w:rPr>
                <w:rFonts w:hint="eastAsia" w:hAnsi="宋体"/>
                <w:b/>
                <w:bCs/>
                <w:kern w:val="0"/>
                <w:sz w:val="24"/>
              </w:rPr>
              <w:t>环境管理</w:t>
            </w:r>
          </w:p>
          <w:p w14:paraId="5EDE91EC">
            <w:pPr>
              <w:adjustRightInd w:val="0"/>
              <w:snapToGrid w:val="0"/>
              <w:spacing w:line="360" w:lineRule="auto"/>
              <w:ind w:firstLine="480" w:firstLineChars="200"/>
              <w:rPr>
                <w:bCs/>
                <w:sz w:val="24"/>
              </w:rPr>
            </w:pPr>
            <w:r>
              <w:rPr>
                <w:bCs/>
                <w:sz w:val="24"/>
              </w:rPr>
              <w:t>根据《中华人民共和国环境保护法》，建设单位必须把环境保护工作纳入计划，建立环境保护责任制度，采取有效措施防止生产建设（生活）或其它活动中产生污染危害及对生态环境的破坏。以可持续发展为指导思想，提高项目运营后的环境质量，将本项目的环境管理作为其日后管理的重要内容之一。</w:t>
            </w:r>
          </w:p>
          <w:p w14:paraId="68AA9668">
            <w:pPr>
              <w:adjustRightInd w:val="0"/>
              <w:snapToGrid w:val="0"/>
              <w:spacing w:line="360" w:lineRule="auto"/>
              <w:ind w:firstLine="482" w:firstLineChars="200"/>
              <w:rPr>
                <w:b/>
                <w:bCs/>
                <w:sz w:val="24"/>
              </w:rPr>
            </w:pPr>
            <w:r>
              <w:rPr>
                <w:b/>
                <w:bCs/>
                <w:sz w:val="24"/>
              </w:rPr>
              <w:t>（1）环境管理</w:t>
            </w:r>
            <w:r>
              <w:rPr>
                <w:rFonts w:hint="eastAsia"/>
                <w:b/>
                <w:bCs/>
                <w:sz w:val="24"/>
              </w:rPr>
              <w:t>要求</w:t>
            </w:r>
          </w:p>
          <w:p w14:paraId="0A782786">
            <w:pPr>
              <w:adjustRightInd w:val="0"/>
              <w:snapToGrid w:val="0"/>
              <w:spacing w:line="360" w:lineRule="auto"/>
              <w:ind w:firstLine="480" w:firstLineChars="200"/>
              <w:rPr>
                <w:bCs/>
                <w:sz w:val="24"/>
              </w:rPr>
            </w:pPr>
            <w:r>
              <w:rPr>
                <w:rFonts w:hint="eastAsia"/>
                <w:bCs/>
                <w:sz w:val="24"/>
              </w:rPr>
              <w:t>①</w:t>
            </w:r>
            <w:r>
              <w:rPr>
                <w:bCs/>
                <w:sz w:val="24"/>
              </w:rPr>
              <w:t>贯彻执行国家和地方各项环保方针、政策和法规，制定项目环境保护制度和细则，定期对环境管理章程进行补充、修改和完善。</w:t>
            </w:r>
          </w:p>
          <w:p w14:paraId="74B154B8">
            <w:pPr>
              <w:adjustRightInd w:val="0"/>
              <w:snapToGrid w:val="0"/>
              <w:spacing w:line="360" w:lineRule="auto"/>
              <w:ind w:firstLine="480" w:firstLineChars="200"/>
              <w:rPr>
                <w:bCs/>
                <w:sz w:val="24"/>
              </w:rPr>
            </w:pPr>
            <w:r>
              <w:rPr>
                <w:rFonts w:hint="eastAsia"/>
                <w:bCs/>
                <w:sz w:val="24"/>
              </w:rPr>
              <w:t>②</w:t>
            </w:r>
            <w:r>
              <w:rPr>
                <w:bCs/>
                <w:sz w:val="24"/>
              </w:rPr>
              <w:t>执行建设项目环境影响评价制度和</w:t>
            </w:r>
            <w:r>
              <w:rPr>
                <w:rFonts w:hint="eastAsia"/>
                <w:bCs/>
                <w:sz w:val="24"/>
                <w:lang w:eastAsia="zh-CN"/>
              </w:rPr>
              <w:t>“</w:t>
            </w:r>
            <w:r>
              <w:rPr>
                <w:bCs/>
                <w:sz w:val="24"/>
              </w:rPr>
              <w:t>三同时</w:t>
            </w:r>
            <w:r>
              <w:rPr>
                <w:rFonts w:hint="eastAsia"/>
                <w:bCs/>
                <w:sz w:val="24"/>
                <w:lang w:eastAsia="zh-CN"/>
              </w:rPr>
              <w:t>”</w:t>
            </w:r>
            <w:r>
              <w:rPr>
                <w:bCs/>
                <w:sz w:val="24"/>
              </w:rPr>
              <w:t>制度，组织专家和有关管理部门对项目开展竣工环境保护验收，保证污染物达标排放。</w:t>
            </w:r>
          </w:p>
          <w:p w14:paraId="08674A75">
            <w:pPr>
              <w:adjustRightInd w:val="0"/>
              <w:snapToGrid w:val="0"/>
              <w:spacing w:line="360" w:lineRule="auto"/>
              <w:ind w:firstLine="480" w:firstLineChars="200"/>
              <w:rPr>
                <w:bCs/>
                <w:sz w:val="24"/>
              </w:rPr>
            </w:pPr>
            <w:r>
              <w:rPr>
                <w:rFonts w:hint="eastAsia"/>
                <w:bCs/>
                <w:sz w:val="24"/>
              </w:rPr>
              <w:t>③</w:t>
            </w:r>
            <w:r>
              <w:rPr>
                <w:bCs/>
                <w:sz w:val="24"/>
              </w:rPr>
              <w:t>设立环境管理人员，由厂内专职管理技术人员兼职环保工作，具体负责环保设施的运行、检查、维护等工作。</w:t>
            </w:r>
          </w:p>
          <w:p w14:paraId="2E2416E9">
            <w:pPr>
              <w:adjustRightInd w:val="0"/>
              <w:snapToGrid w:val="0"/>
              <w:spacing w:line="360" w:lineRule="auto"/>
              <w:ind w:firstLine="480" w:firstLineChars="200"/>
              <w:rPr>
                <w:bCs/>
                <w:sz w:val="24"/>
              </w:rPr>
            </w:pPr>
            <w:r>
              <w:rPr>
                <w:rFonts w:hint="eastAsia"/>
                <w:bCs/>
                <w:sz w:val="24"/>
              </w:rPr>
              <w:t>④</w:t>
            </w:r>
            <w:r>
              <w:rPr>
                <w:bCs/>
                <w:sz w:val="24"/>
              </w:rPr>
              <w:t>建立健全环境管理制度，制定运营期各污染治理设施的处理工艺技术规范和操作规程。制定各污染源监测计划，按规定定期对各污染源排放点进行监测。</w:t>
            </w:r>
          </w:p>
          <w:p w14:paraId="3B22B393">
            <w:pPr>
              <w:adjustRightInd w:val="0"/>
              <w:snapToGrid w:val="0"/>
              <w:spacing w:line="360" w:lineRule="auto"/>
              <w:ind w:firstLine="480" w:firstLineChars="200"/>
              <w:rPr>
                <w:bCs/>
                <w:sz w:val="24"/>
              </w:rPr>
            </w:pPr>
            <w:r>
              <w:rPr>
                <w:rFonts w:hint="eastAsia"/>
                <w:bCs/>
                <w:sz w:val="24"/>
              </w:rPr>
              <w:t>⑤</w:t>
            </w:r>
            <w:r>
              <w:rPr>
                <w:bCs/>
                <w:sz w:val="24"/>
              </w:rPr>
              <w:t>加强对职工的安全和环保教育，组织开展环保教育和环境保护专业技术培训，提高员工的环保素质，形成良好的环境保护意识。</w:t>
            </w:r>
          </w:p>
          <w:p w14:paraId="3F946CCB">
            <w:pPr>
              <w:adjustRightInd w:val="0"/>
              <w:snapToGrid w:val="0"/>
              <w:spacing w:line="360" w:lineRule="auto"/>
              <w:ind w:firstLine="482" w:firstLineChars="200"/>
              <w:rPr>
                <w:b/>
                <w:bCs/>
                <w:sz w:val="24"/>
              </w:rPr>
            </w:pPr>
            <w:r>
              <w:rPr>
                <w:rFonts w:hint="eastAsia"/>
                <w:b/>
                <w:bCs/>
                <w:sz w:val="24"/>
              </w:rPr>
              <w:t>（2）环境管理工作计划</w:t>
            </w:r>
          </w:p>
          <w:p w14:paraId="6EEDC065">
            <w:pPr>
              <w:adjustRightInd w:val="0"/>
              <w:snapToGrid w:val="0"/>
              <w:spacing w:line="360" w:lineRule="auto"/>
              <w:ind w:firstLine="480" w:firstLineChars="200"/>
              <w:rPr>
                <w:rFonts w:hint="eastAsia"/>
                <w:sz w:val="24"/>
              </w:rPr>
            </w:pPr>
            <w:r>
              <w:rPr>
                <w:rFonts w:hint="eastAsia"/>
                <w:sz w:val="24"/>
              </w:rPr>
              <w:t>本</w:t>
            </w:r>
            <w:r>
              <w:rPr>
                <w:sz w:val="24"/>
              </w:rPr>
              <w:t>工程环境管理工作重点应从减少污染物排放，降低对</w:t>
            </w:r>
            <w:r>
              <w:rPr>
                <w:rFonts w:hint="eastAsia"/>
                <w:sz w:val="24"/>
              </w:rPr>
              <w:t>废气、废水、噪声</w:t>
            </w:r>
            <w:r>
              <w:rPr>
                <w:sz w:val="24"/>
              </w:rPr>
              <w:t>和固废环境影响等方面进行分析控制。环境管理工作计划见</w:t>
            </w:r>
            <w:r>
              <w:rPr>
                <w:rFonts w:hint="eastAsia"/>
                <w:sz w:val="24"/>
              </w:rPr>
              <w:t>下表。</w:t>
            </w:r>
          </w:p>
          <w:p w14:paraId="380F5991">
            <w:pPr>
              <w:tabs>
                <w:tab w:val="left" w:pos="2159"/>
                <w:tab w:val="center" w:pos="4617"/>
              </w:tabs>
              <w:spacing w:line="400" w:lineRule="exact"/>
              <w:jc w:val="center"/>
              <w:rPr>
                <w:b/>
                <w:sz w:val="24"/>
                <w:highlight w:val="none"/>
              </w:rPr>
            </w:pPr>
            <w:r>
              <w:rPr>
                <w:b/>
                <w:sz w:val="24"/>
                <w:highlight w:val="none"/>
              </w:rPr>
              <w:t>表4</w:t>
            </w:r>
            <w:r>
              <w:rPr>
                <w:rFonts w:hint="eastAsia"/>
                <w:b/>
                <w:sz w:val="24"/>
                <w:highlight w:val="none"/>
                <w:lang w:val="en-US" w:eastAsia="zh-CN"/>
              </w:rPr>
              <w:t>-</w:t>
            </w:r>
            <w:r>
              <w:rPr>
                <w:b/>
                <w:sz w:val="24"/>
                <w:highlight w:val="none"/>
              </w:rPr>
              <w:t>11  环境管理工作计划表</w:t>
            </w:r>
          </w:p>
          <w:tbl>
            <w:tblPr>
              <w:tblStyle w:val="19"/>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6762"/>
            </w:tblGrid>
            <w:tr w14:paraId="12505F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487" w:type="dxa"/>
                  <w:tcBorders>
                    <w:top w:val="single" w:color="auto" w:sz="12" w:space="0"/>
                    <w:bottom w:val="single" w:color="auto" w:sz="12" w:space="0"/>
                  </w:tcBorders>
                  <w:vAlign w:val="center"/>
                </w:tcPr>
                <w:p w14:paraId="2ED1261C">
                  <w:pPr>
                    <w:tabs>
                      <w:tab w:val="left" w:pos="2159"/>
                      <w:tab w:val="center" w:pos="4617"/>
                    </w:tabs>
                    <w:spacing w:line="300" w:lineRule="exact"/>
                    <w:jc w:val="center"/>
                    <w:rPr>
                      <w:b/>
                      <w:szCs w:val="21"/>
                    </w:rPr>
                  </w:pPr>
                  <w:r>
                    <w:rPr>
                      <w:rFonts w:hint="eastAsia"/>
                      <w:b/>
                      <w:szCs w:val="21"/>
                    </w:rPr>
                    <w:t xml:space="preserve">项 </w:t>
                  </w:r>
                  <w:r>
                    <w:rPr>
                      <w:b/>
                      <w:szCs w:val="21"/>
                    </w:rPr>
                    <w:t xml:space="preserve"> </w:t>
                  </w:r>
                  <w:r>
                    <w:rPr>
                      <w:rFonts w:hint="eastAsia"/>
                      <w:b/>
                      <w:szCs w:val="21"/>
                    </w:rPr>
                    <w:t>目</w:t>
                  </w:r>
                </w:p>
              </w:tc>
              <w:tc>
                <w:tcPr>
                  <w:tcW w:w="6762" w:type="dxa"/>
                  <w:tcBorders>
                    <w:top w:val="single" w:color="auto" w:sz="12" w:space="0"/>
                    <w:bottom w:val="single" w:color="auto" w:sz="12" w:space="0"/>
                  </w:tcBorders>
                  <w:vAlign w:val="center"/>
                </w:tcPr>
                <w:p w14:paraId="294A491F">
                  <w:pPr>
                    <w:tabs>
                      <w:tab w:val="left" w:pos="2159"/>
                      <w:tab w:val="center" w:pos="4617"/>
                    </w:tabs>
                    <w:spacing w:line="300" w:lineRule="exact"/>
                    <w:jc w:val="center"/>
                    <w:rPr>
                      <w:b/>
                      <w:szCs w:val="21"/>
                    </w:rPr>
                  </w:pPr>
                  <w:r>
                    <w:rPr>
                      <w:b/>
                      <w:szCs w:val="21"/>
                    </w:rPr>
                    <w:t>环境管理工作内容</w:t>
                  </w:r>
                </w:p>
              </w:tc>
            </w:tr>
            <w:tr w14:paraId="517501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12" w:space="0"/>
                  </w:tcBorders>
                  <w:vAlign w:val="center"/>
                </w:tcPr>
                <w:p w14:paraId="4AE0C8F8">
                  <w:pPr>
                    <w:autoSpaceDE w:val="0"/>
                    <w:autoSpaceDN w:val="0"/>
                    <w:adjustRightInd w:val="0"/>
                    <w:jc w:val="center"/>
                    <w:rPr>
                      <w:szCs w:val="21"/>
                    </w:rPr>
                  </w:pPr>
                  <w:r>
                    <w:rPr>
                      <w:szCs w:val="21"/>
                    </w:rPr>
                    <w:t>企业环境管理总要求</w:t>
                  </w:r>
                </w:p>
              </w:tc>
              <w:tc>
                <w:tcPr>
                  <w:tcW w:w="6762" w:type="dxa"/>
                  <w:tcBorders>
                    <w:top w:val="single" w:color="auto" w:sz="12" w:space="0"/>
                  </w:tcBorders>
                  <w:vAlign w:val="center"/>
                </w:tcPr>
                <w:p w14:paraId="0FB8271D">
                  <w:pPr>
                    <w:autoSpaceDE w:val="0"/>
                    <w:autoSpaceDN w:val="0"/>
                    <w:adjustRightInd w:val="0"/>
                    <w:spacing w:line="240" w:lineRule="exact"/>
                    <w:rPr>
                      <w:szCs w:val="21"/>
                    </w:rPr>
                  </w:pPr>
                  <w:r>
                    <w:rPr>
                      <w:szCs w:val="21"/>
                    </w:rPr>
                    <w:t>根据国家建设项目环境管理规定，认真落实各项环保手续</w:t>
                  </w:r>
                </w:p>
                <w:p w14:paraId="55EB39B7">
                  <w:pPr>
                    <w:autoSpaceDE w:val="0"/>
                    <w:autoSpaceDN w:val="0"/>
                    <w:adjustRightInd w:val="0"/>
                    <w:spacing w:line="240" w:lineRule="exact"/>
                    <w:rPr>
                      <w:szCs w:val="21"/>
                    </w:rPr>
                  </w:pPr>
                  <w:r>
                    <w:rPr>
                      <w:rFonts w:hint="eastAsia"/>
                      <w:szCs w:val="21"/>
                    </w:rPr>
                    <w:t>（1）</w:t>
                  </w:r>
                  <w:r>
                    <w:rPr>
                      <w:szCs w:val="21"/>
                    </w:rPr>
                    <w:t>生产中，定期请当地环保部门监督、检查、协助主管部门做好环境管理工作，对不达标装置及时整改</w:t>
                  </w:r>
                  <w:r>
                    <w:rPr>
                      <w:rFonts w:hint="eastAsia"/>
                      <w:szCs w:val="21"/>
                    </w:rPr>
                    <w:t>；</w:t>
                  </w:r>
                </w:p>
                <w:p w14:paraId="295F0F41">
                  <w:pPr>
                    <w:autoSpaceDE w:val="0"/>
                    <w:autoSpaceDN w:val="0"/>
                    <w:adjustRightInd w:val="0"/>
                    <w:spacing w:line="240" w:lineRule="exact"/>
                    <w:rPr>
                      <w:szCs w:val="21"/>
                    </w:rPr>
                  </w:pPr>
                  <w:r>
                    <w:rPr>
                      <w:rFonts w:hint="eastAsia"/>
                      <w:szCs w:val="21"/>
                    </w:rPr>
                    <w:t>（2）</w:t>
                  </w:r>
                  <w:r>
                    <w:rPr>
                      <w:szCs w:val="21"/>
                    </w:rPr>
                    <w:t>配合环境监测</w:t>
                  </w:r>
                  <w:r>
                    <w:rPr>
                      <w:rFonts w:hint="eastAsia"/>
                      <w:szCs w:val="21"/>
                    </w:rPr>
                    <w:t>机构</w:t>
                  </w:r>
                  <w:r>
                    <w:rPr>
                      <w:szCs w:val="21"/>
                    </w:rPr>
                    <w:t>搞好检测工作</w:t>
                  </w:r>
                  <w:r>
                    <w:rPr>
                      <w:rFonts w:hint="eastAsia"/>
                      <w:szCs w:val="21"/>
                    </w:rPr>
                    <w:t>。</w:t>
                  </w:r>
                </w:p>
              </w:tc>
            </w:tr>
            <w:tr w14:paraId="707340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vAlign w:val="center"/>
                </w:tcPr>
                <w:p w14:paraId="6FE13150">
                  <w:pPr>
                    <w:autoSpaceDE w:val="0"/>
                    <w:autoSpaceDN w:val="0"/>
                    <w:adjustRightInd w:val="0"/>
                    <w:jc w:val="center"/>
                    <w:rPr>
                      <w:szCs w:val="21"/>
                    </w:rPr>
                  </w:pPr>
                  <w:r>
                    <w:rPr>
                      <w:szCs w:val="21"/>
                    </w:rPr>
                    <w:t>生产运营阶段</w:t>
                  </w:r>
                </w:p>
              </w:tc>
              <w:tc>
                <w:tcPr>
                  <w:tcW w:w="6762" w:type="dxa"/>
                  <w:vAlign w:val="center"/>
                </w:tcPr>
                <w:p w14:paraId="702710ED">
                  <w:pPr>
                    <w:autoSpaceDE w:val="0"/>
                    <w:autoSpaceDN w:val="0"/>
                    <w:adjustRightInd w:val="0"/>
                    <w:spacing w:line="240" w:lineRule="exact"/>
                    <w:rPr>
                      <w:szCs w:val="21"/>
                    </w:rPr>
                  </w:pPr>
                  <w:r>
                    <w:rPr>
                      <w:szCs w:val="21"/>
                    </w:rPr>
                    <w:t>保证环保设施正常运行，主动接受</w:t>
                  </w:r>
                  <w:r>
                    <w:rPr>
                      <w:rFonts w:hint="eastAsia"/>
                      <w:szCs w:val="21"/>
                    </w:rPr>
                    <w:t>生态环境</w:t>
                  </w:r>
                  <w:r>
                    <w:rPr>
                      <w:szCs w:val="21"/>
                    </w:rPr>
                    <w:t>部门监督</w:t>
                  </w:r>
                  <w:r>
                    <w:rPr>
                      <w:rFonts w:hint="eastAsia"/>
                      <w:szCs w:val="21"/>
                    </w:rPr>
                    <w:t>：</w:t>
                  </w:r>
                </w:p>
                <w:p w14:paraId="083C1E58">
                  <w:pPr>
                    <w:autoSpaceDE w:val="0"/>
                    <w:autoSpaceDN w:val="0"/>
                    <w:adjustRightInd w:val="0"/>
                    <w:spacing w:line="240" w:lineRule="exact"/>
                    <w:rPr>
                      <w:szCs w:val="21"/>
                    </w:rPr>
                  </w:pPr>
                  <w:r>
                    <w:rPr>
                      <w:rFonts w:hint="eastAsia"/>
                      <w:szCs w:val="21"/>
                    </w:rPr>
                    <w:t>（1）公司总经理</w:t>
                  </w:r>
                  <w:r>
                    <w:rPr>
                      <w:szCs w:val="21"/>
                    </w:rPr>
                    <w:t>全面负责环保工作</w:t>
                  </w:r>
                  <w:r>
                    <w:rPr>
                      <w:rFonts w:hint="eastAsia"/>
                      <w:szCs w:val="21"/>
                    </w:rPr>
                    <w:t>；</w:t>
                  </w:r>
                </w:p>
                <w:p w14:paraId="5B2BF6C6">
                  <w:pPr>
                    <w:autoSpaceDE w:val="0"/>
                    <w:autoSpaceDN w:val="0"/>
                    <w:adjustRightInd w:val="0"/>
                    <w:spacing w:line="240" w:lineRule="exact"/>
                    <w:rPr>
                      <w:szCs w:val="21"/>
                    </w:rPr>
                  </w:pPr>
                  <w:r>
                    <w:rPr>
                      <w:rFonts w:hint="eastAsia"/>
                      <w:szCs w:val="21"/>
                    </w:rPr>
                    <w:t>（2）</w:t>
                  </w:r>
                  <w:r>
                    <w:rPr>
                      <w:szCs w:val="21"/>
                    </w:rPr>
                    <w:t>环保</w:t>
                  </w:r>
                  <w:r>
                    <w:rPr>
                      <w:rFonts w:hint="eastAsia"/>
                      <w:szCs w:val="21"/>
                    </w:rPr>
                    <w:t>专员</w:t>
                  </w:r>
                  <w:r>
                    <w:rPr>
                      <w:szCs w:val="21"/>
                    </w:rPr>
                    <w:t>负责厂内环保设施的管理和维护</w:t>
                  </w:r>
                  <w:r>
                    <w:rPr>
                      <w:rFonts w:hint="eastAsia"/>
                      <w:szCs w:val="21"/>
                    </w:rPr>
                    <w:t>；</w:t>
                  </w:r>
                </w:p>
                <w:p w14:paraId="1FD470D4">
                  <w:pPr>
                    <w:autoSpaceDE w:val="0"/>
                    <w:autoSpaceDN w:val="0"/>
                    <w:adjustRightInd w:val="0"/>
                    <w:spacing w:line="240" w:lineRule="exact"/>
                    <w:rPr>
                      <w:szCs w:val="21"/>
                    </w:rPr>
                  </w:pPr>
                  <w:r>
                    <w:rPr>
                      <w:rFonts w:hint="eastAsia"/>
                      <w:szCs w:val="21"/>
                    </w:rPr>
                    <w:t>（3）</w:t>
                  </w:r>
                  <w:r>
                    <w:rPr>
                      <w:szCs w:val="21"/>
                    </w:rPr>
                    <w:t>对</w:t>
                  </w:r>
                  <w:r>
                    <w:rPr>
                      <w:rFonts w:hint="eastAsia"/>
                      <w:szCs w:val="21"/>
                    </w:rPr>
                    <w:t>场区</w:t>
                  </w:r>
                  <w:r>
                    <w:rPr>
                      <w:szCs w:val="21"/>
                    </w:rPr>
                    <w:t>设施，建立环保设施档案</w:t>
                  </w:r>
                  <w:r>
                    <w:rPr>
                      <w:rFonts w:hint="eastAsia"/>
                      <w:szCs w:val="21"/>
                    </w:rPr>
                    <w:t>；</w:t>
                  </w:r>
                </w:p>
                <w:p w14:paraId="70D8F308">
                  <w:pPr>
                    <w:autoSpaceDE w:val="0"/>
                    <w:autoSpaceDN w:val="0"/>
                    <w:adjustRightInd w:val="0"/>
                    <w:spacing w:line="240" w:lineRule="exact"/>
                    <w:rPr>
                      <w:szCs w:val="21"/>
                    </w:rPr>
                  </w:pPr>
                  <w:r>
                    <w:rPr>
                      <w:rFonts w:hint="eastAsia"/>
                      <w:szCs w:val="21"/>
                    </w:rPr>
                    <w:t>（4）</w:t>
                  </w:r>
                  <w:r>
                    <w:rPr>
                      <w:szCs w:val="21"/>
                    </w:rPr>
                    <w:t>定期组织厂区环境检测</w:t>
                  </w:r>
                  <w:r>
                    <w:rPr>
                      <w:rFonts w:hint="eastAsia"/>
                      <w:szCs w:val="21"/>
                    </w:rPr>
                    <w:t>。</w:t>
                  </w:r>
                </w:p>
              </w:tc>
            </w:tr>
            <w:tr w14:paraId="6332EF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vAlign w:val="center"/>
                </w:tcPr>
                <w:p w14:paraId="69416F33">
                  <w:pPr>
                    <w:autoSpaceDE w:val="0"/>
                    <w:autoSpaceDN w:val="0"/>
                    <w:adjustRightInd w:val="0"/>
                    <w:jc w:val="center"/>
                    <w:rPr>
                      <w:szCs w:val="21"/>
                    </w:rPr>
                  </w:pPr>
                  <w:r>
                    <w:rPr>
                      <w:szCs w:val="21"/>
                    </w:rPr>
                    <w:t>信息反馈和</w:t>
                  </w:r>
                </w:p>
                <w:p w14:paraId="19C5BA58">
                  <w:pPr>
                    <w:autoSpaceDE w:val="0"/>
                    <w:autoSpaceDN w:val="0"/>
                    <w:adjustRightInd w:val="0"/>
                    <w:jc w:val="center"/>
                    <w:rPr>
                      <w:szCs w:val="21"/>
                    </w:rPr>
                  </w:pPr>
                  <w:r>
                    <w:rPr>
                      <w:szCs w:val="21"/>
                    </w:rPr>
                    <w:t>群众监督</w:t>
                  </w:r>
                </w:p>
              </w:tc>
              <w:tc>
                <w:tcPr>
                  <w:tcW w:w="6762" w:type="dxa"/>
                  <w:vAlign w:val="center"/>
                </w:tcPr>
                <w:p w14:paraId="5FC00C5F">
                  <w:pPr>
                    <w:autoSpaceDE w:val="0"/>
                    <w:autoSpaceDN w:val="0"/>
                    <w:adjustRightInd w:val="0"/>
                    <w:spacing w:line="240" w:lineRule="exact"/>
                    <w:rPr>
                      <w:szCs w:val="21"/>
                    </w:rPr>
                  </w:pPr>
                  <w:r>
                    <w:rPr>
                      <w:szCs w:val="21"/>
                    </w:rPr>
                    <w:t>反馈监测数据，加强群众监督，改进污染治理工作</w:t>
                  </w:r>
                </w:p>
                <w:p w14:paraId="6EF0A71F">
                  <w:pPr>
                    <w:autoSpaceDE w:val="0"/>
                    <w:autoSpaceDN w:val="0"/>
                    <w:adjustRightInd w:val="0"/>
                    <w:spacing w:line="240" w:lineRule="exact"/>
                    <w:rPr>
                      <w:szCs w:val="21"/>
                    </w:rPr>
                  </w:pPr>
                  <w:r>
                    <w:rPr>
                      <w:rFonts w:hint="eastAsia"/>
                      <w:szCs w:val="21"/>
                    </w:rPr>
                    <w:t>（1）</w:t>
                  </w:r>
                  <w:r>
                    <w:rPr>
                      <w:szCs w:val="21"/>
                    </w:rPr>
                    <w:t>建立奖惩制度，改进污染治理工作</w:t>
                  </w:r>
                  <w:r>
                    <w:rPr>
                      <w:rFonts w:hint="eastAsia"/>
                      <w:szCs w:val="21"/>
                    </w:rPr>
                    <w:t>；</w:t>
                  </w:r>
                </w:p>
                <w:p w14:paraId="0B1DE6C1">
                  <w:pPr>
                    <w:autoSpaceDE w:val="0"/>
                    <w:autoSpaceDN w:val="0"/>
                    <w:adjustRightInd w:val="0"/>
                    <w:spacing w:line="240" w:lineRule="exact"/>
                    <w:rPr>
                      <w:szCs w:val="21"/>
                    </w:rPr>
                  </w:pPr>
                  <w:r>
                    <w:rPr>
                      <w:rFonts w:hint="eastAsia"/>
                      <w:szCs w:val="21"/>
                    </w:rPr>
                    <w:t>（2）</w:t>
                  </w:r>
                  <w:r>
                    <w:rPr>
                      <w:szCs w:val="21"/>
                    </w:rPr>
                    <w:t>归纳整理监测数据，技术部门配合进行工艺改进</w:t>
                  </w:r>
                  <w:r>
                    <w:rPr>
                      <w:rFonts w:hint="eastAsia"/>
                      <w:szCs w:val="21"/>
                    </w:rPr>
                    <w:t>；</w:t>
                  </w:r>
                </w:p>
                <w:p w14:paraId="7042F3F5">
                  <w:pPr>
                    <w:pStyle w:val="54"/>
                    <w:numPr>
                      <w:ilvl w:val="0"/>
                      <w:numId w:val="9"/>
                    </w:numPr>
                    <w:autoSpaceDE w:val="0"/>
                    <w:autoSpaceDN w:val="0"/>
                    <w:adjustRightInd w:val="0"/>
                    <w:spacing w:line="240" w:lineRule="exact"/>
                    <w:jc w:val="left"/>
                    <w:rPr>
                      <w:szCs w:val="21"/>
                    </w:rPr>
                  </w:pPr>
                  <w:r>
                    <w:rPr>
                      <w:szCs w:val="21"/>
                    </w:rPr>
                    <w:t>配合</w:t>
                  </w:r>
                  <w:r>
                    <w:rPr>
                      <w:rFonts w:hint="eastAsia"/>
                      <w:szCs w:val="21"/>
                    </w:rPr>
                    <w:t>生态环境</w:t>
                  </w:r>
                  <w:r>
                    <w:rPr>
                      <w:szCs w:val="21"/>
                    </w:rPr>
                    <w:t>部门的检查验收</w:t>
                  </w:r>
                  <w:r>
                    <w:rPr>
                      <w:rFonts w:hint="eastAsia"/>
                      <w:szCs w:val="21"/>
                    </w:rPr>
                    <w:t>。</w:t>
                  </w:r>
                </w:p>
              </w:tc>
            </w:tr>
          </w:tbl>
          <w:p w14:paraId="64E5EA10">
            <w:pPr>
              <w:adjustRightInd w:val="0"/>
              <w:snapToGrid w:val="0"/>
              <w:spacing w:line="360" w:lineRule="auto"/>
              <w:rPr>
                <w:rFonts w:hAnsi="宋体"/>
                <w:b/>
                <w:bCs/>
                <w:kern w:val="0"/>
                <w:sz w:val="24"/>
              </w:rPr>
            </w:pPr>
            <w:r>
              <w:rPr>
                <w:rFonts w:hint="eastAsia" w:hAnsi="宋体"/>
                <w:b/>
                <w:bCs/>
                <w:kern w:val="0"/>
                <w:sz w:val="24"/>
                <w:lang w:val="en-US" w:eastAsia="zh-CN"/>
              </w:rPr>
              <w:t>七</w:t>
            </w:r>
            <w:r>
              <w:rPr>
                <w:rFonts w:hint="eastAsia" w:hAnsi="宋体"/>
                <w:b/>
                <w:bCs/>
                <w:kern w:val="0"/>
                <w:sz w:val="24"/>
              </w:rPr>
              <w:t>、环保投资</w:t>
            </w:r>
          </w:p>
          <w:p w14:paraId="6F521A22">
            <w:pPr>
              <w:tabs>
                <w:tab w:val="left" w:pos="4295"/>
              </w:tabs>
              <w:adjustRightInd w:val="0"/>
              <w:snapToGrid w:val="0"/>
              <w:spacing w:line="360" w:lineRule="auto"/>
              <w:ind w:firstLine="480" w:firstLineChars="200"/>
              <w:rPr>
                <w:rFonts w:hint="eastAsia"/>
                <w:bCs/>
                <w:color w:val="auto"/>
                <w:sz w:val="24"/>
                <w:highlight w:val="none"/>
              </w:rPr>
            </w:pPr>
            <w:r>
              <w:rPr>
                <w:rFonts w:hint="eastAsia"/>
                <w:bCs/>
                <w:color w:val="auto"/>
                <w:sz w:val="24"/>
              </w:rPr>
              <w:t>环境保护投资是落实环保设施的保障，本</w:t>
            </w:r>
            <w:r>
              <w:rPr>
                <w:bCs/>
                <w:color w:val="auto"/>
                <w:sz w:val="24"/>
              </w:rPr>
              <w:t>项目总投资</w:t>
            </w:r>
            <w:r>
              <w:rPr>
                <w:rFonts w:hint="eastAsia"/>
                <w:bCs/>
                <w:color w:val="auto"/>
                <w:sz w:val="24"/>
                <w:lang w:val="en-US" w:eastAsia="zh-CN"/>
              </w:rPr>
              <w:t>4000</w:t>
            </w:r>
            <w:r>
              <w:rPr>
                <w:bCs/>
                <w:color w:val="auto"/>
                <w:sz w:val="24"/>
              </w:rPr>
              <w:t>万元，其中环保投资估算为</w:t>
            </w:r>
            <w:r>
              <w:rPr>
                <w:rFonts w:hint="eastAsia"/>
                <w:bCs/>
                <w:color w:val="auto"/>
                <w:sz w:val="24"/>
                <w:lang w:val="en-US" w:eastAsia="zh-CN"/>
              </w:rPr>
              <w:t>169.5</w:t>
            </w:r>
            <w:r>
              <w:rPr>
                <w:bCs/>
                <w:color w:val="auto"/>
                <w:sz w:val="24"/>
              </w:rPr>
              <w:t>万元，环保投资占总投资的比例为</w:t>
            </w:r>
            <w:r>
              <w:rPr>
                <w:rFonts w:hint="eastAsia"/>
                <w:bCs/>
                <w:color w:val="auto"/>
                <w:sz w:val="24"/>
                <w:lang w:val="en-US" w:eastAsia="zh-CN"/>
              </w:rPr>
              <w:t>4.2</w:t>
            </w:r>
            <w:r>
              <w:rPr>
                <w:bCs/>
                <w:color w:val="auto"/>
                <w:sz w:val="24"/>
              </w:rPr>
              <w:t>%。环境保护</w:t>
            </w:r>
            <w:r>
              <w:rPr>
                <w:rFonts w:hint="eastAsia"/>
                <w:bCs/>
                <w:color w:val="auto"/>
                <w:sz w:val="24"/>
              </w:rPr>
              <w:t>投资</w:t>
            </w:r>
            <w:r>
              <w:rPr>
                <w:bCs/>
                <w:color w:val="auto"/>
                <w:sz w:val="24"/>
              </w:rPr>
              <w:t>见</w:t>
            </w:r>
            <w:r>
              <w:rPr>
                <w:bCs/>
                <w:color w:val="auto"/>
                <w:sz w:val="24"/>
                <w:highlight w:val="none"/>
              </w:rPr>
              <w:t>表4</w:t>
            </w:r>
            <w:r>
              <w:rPr>
                <w:rFonts w:hint="eastAsia"/>
                <w:bCs/>
                <w:color w:val="auto"/>
                <w:sz w:val="24"/>
                <w:highlight w:val="none"/>
                <w:lang w:val="en-US" w:eastAsia="zh-CN"/>
              </w:rPr>
              <w:t>-</w:t>
            </w:r>
            <w:r>
              <w:rPr>
                <w:bCs/>
                <w:color w:val="auto"/>
                <w:sz w:val="24"/>
                <w:highlight w:val="none"/>
              </w:rPr>
              <w:t>1</w:t>
            </w:r>
            <w:r>
              <w:rPr>
                <w:rFonts w:hint="eastAsia"/>
                <w:bCs/>
                <w:color w:val="auto"/>
                <w:sz w:val="24"/>
                <w:highlight w:val="none"/>
                <w:lang w:val="en-US" w:eastAsia="zh-CN"/>
              </w:rPr>
              <w:t>2</w:t>
            </w:r>
            <w:r>
              <w:rPr>
                <w:rFonts w:hint="eastAsia"/>
                <w:bCs/>
                <w:color w:val="auto"/>
                <w:sz w:val="24"/>
                <w:highlight w:val="none"/>
              </w:rPr>
              <w:t>。</w:t>
            </w:r>
          </w:p>
          <w:p w14:paraId="7FD9917F">
            <w:pPr>
              <w:tabs>
                <w:tab w:val="left" w:pos="4295"/>
              </w:tabs>
              <w:adjustRightInd w:val="0"/>
              <w:snapToGrid w:val="0"/>
              <w:spacing w:line="360" w:lineRule="auto"/>
              <w:ind w:firstLine="480" w:firstLineChars="200"/>
              <w:rPr>
                <w:rFonts w:hint="eastAsia"/>
                <w:bCs/>
                <w:color w:val="auto"/>
                <w:sz w:val="24"/>
                <w:highlight w:val="none"/>
              </w:rPr>
            </w:pPr>
          </w:p>
          <w:p w14:paraId="08F2CD25">
            <w:pPr>
              <w:tabs>
                <w:tab w:val="left" w:pos="4295"/>
              </w:tabs>
              <w:adjustRightInd w:val="0"/>
              <w:snapToGrid w:val="0"/>
              <w:spacing w:line="360" w:lineRule="auto"/>
              <w:ind w:firstLine="480" w:firstLineChars="200"/>
              <w:rPr>
                <w:rFonts w:hint="eastAsia"/>
                <w:bCs/>
                <w:color w:val="auto"/>
                <w:sz w:val="24"/>
                <w:highlight w:val="none"/>
              </w:rPr>
            </w:pPr>
          </w:p>
          <w:p w14:paraId="4C845FA1">
            <w:pPr>
              <w:pStyle w:val="67"/>
              <w:kinsoku w:val="0"/>
              <w:overflowPunct w:val="0"/>
              <w:autoSpaceDE w:val="0"/>
              <w:autoSpaceDN w:val="0"/>
              <w:adjustRightInd w:val="0"/>
              <w:snapToGrid w:val="0"/>
              <w:rPr>
                <w:color w:val="auto"/>
                <w:sz w:val="24"/>
                <w:highlight w:val="none"/>
              </w:rPr>
            </w:pPr>
            <w:r>
              <w:rPr>
                <w:rFonts w:hint="eastAsia"/>
                <w:color w:val="auto"/>
                <w:sz w:val="24"/>
                <w:highlight w:val="none"/>
              </w:rPr>
              <w:t>表4</w:t>
            </w:r>
            <w:r>
              <w:rPr>
                <w:rFonts w:hint="eastAsia"/>
                <w:color w:val="auto"/>
                <w:sz w:val="24"/>
                <w:highlight w:val="none"/>
                <w:lang w:val="en-US" w:eastAsia="zh-CN"/>
              </w:rPr>
              <w:t>-</w:t>
            </w:r>
            <w:r>
              <w:rPr>
                <w:color w:val="auto"/>
                <w:sz w:val="24"/>
                <w:highlight w:val="none"/>
              </w:rPr>
              <w:t>1</w:t>
            </w:r>
            <w:r>
              <w:rPr>
                <w:rFonts w:hint="eastAsia"/>
                <w:color w:val="auto"/>
                <w:sz w:val="24"/>
                <w:highlight w:val="none"/>
                <w:lang w:val="en-US" w:eastAsia="zh-CN"/>
              </w:rPr>
              <w:t>2</w:t>
            </w:r>
            <w:r>
              <w:rPr>
                <w:color w:val="auto"/>
                <w:sz w:val="24"/>
                <w:highlight w:val="none"/>
              </w:rPr>
              <w:t xml:space="preserve">   </w:t>
            </w:r>
            <w:r>
              <w:rPr>
                <w:rFonts w:hint="eastAsia"/>
                <w:color w:val="auto"/>
                <w:sz w:val="24"/>
                <w:highlight w:val="none"/>
              </w:rPr>
              <w:t>本项目</w:t>
            </w:r>
            <w:r>
              <w:rPr>
                <w:color w:val="auto"/>
                <w:sz w:val="24"/>
                <w:highlight w:val="none"/>
              </w:rPr>
              <w:t>环境保护投资一览表</w:t>
            </w:r>
          </w:p>
          <w:tbl>
            <w:tblPr>
              <w:tblStyle w:val="19"/>
              <w:tblW w:w="495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741"/>
              <w:gridCol w:w="1235"/>
              <w:gridCol w:w="4917"/>
              <w:gridCol w:w="773"/>
            </w:tblGrid>
            <w:tr w14:paraId="698A94A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9" w:hRule="atLeast"/>
                <w:tblHeader/>
                <w:jc w:val="center"/>
              </w:trPr>
              <w:tc>
                <w:tcPr>
                  <w:tcW w:w="436" w:type="pct"/>
                  <w:tcBorders>
                    <w:bottom w:val="single" w:color="auto" w:sz="12" w:space="0"/>
                  </w:tcBorders>
                  <w:vAlign w:val="center"/>
                </w:tcPr>
                <w:p w14:paraId="3E21EFD4">
                  <w:pPr>
                    <w:pStyle w:val="54"/>
                    <w:rPr>
                      <w:b/>
                      <w:color w:val="auto"/>
                    </w:rPr>
                  </w:pPr>
                  <w:r>
                    <w:rPr>
                      <w:rFonts w:hint="eastAsia"/>
                      <w:b/>
                      <w:color w:val="auto"/>
                    </w:rPr>
                    <w:t>时段</w:t>
                  </w:r>
                </w:p>
              </w:tc>
              <w:tc>
                <w:tcPr>
                  <w:tcW w:w="1176" w:type="pct"/>
                  <w:gridSpan w:val="2"/>
                  <w:tcBorders>
                    <w:bottom w:val="single" w:color="auto" w:sz="12" w:space="0"/>
                  </w:tcBorders>
                  <w:vAlign w:val="center"/>
                </w:tcPr>
                <w:p w14:paraId="75AC450A">
                  <w:pPr>
                    <w:pStyle w:val="54"/>
                    <w:rPr>
                      <w:b/>
                      <w:color w:val="auto"/>
                    </w:rPr>
                  </w:pPr>
                  <w:r>
                    <w:rPr>
                      <w:b/>
                      <w:color w:val="auto"/>
                    </w:rPr>
                    <w:t>污染源</w:t>
                  </w:r>
                </w:p>
              </w:tc>
              <w:tc>
                <w:tcPr>
                  <w:tcW w:w="2926" w:type="pct"/>
                  <w:tcBorders>
                    <w:bottom w:val="single" w:color="auto" w:sz="12" w:space="0"/>
                  </w:tcBorders>
                  <w:vAlign w:val="center"/>
                </w:tcPr>
                <w:p w14:paraId="7E469CB7">
                  <w:pPr>
                    <w:pStyle w:val="54"/>
                    <w:rPr>
                      <w:b/>
                      <w:color w:val="auto"/>
                    </w:rPr>
                  </w:pPr>
                  <w:r>
                    <w:rPr>
                      <w:b/>
                      <w:color w:val="auto"/>
                    </w:rPr>
                    <w:t>环保设施名称</w:t>
                  </w:r>
                </w:p>
              </w:tc>
              <w:tc>
                <w:tcPr>
                  <w:tcW w:w="460" w:type="pct"/>
                  <w:tcBorders>
                    <w:bottom w:val="single" w:color="auto" w:sz="12" w:space="0"/>
                  </w:tcBorders>
                  <w:vAlign w:val="center"/>
                </w:tcPr>
                <w:p w14:paraId="4C77093B">
                  <w:pPr>
                    <w:pStyle w:val="54"/>
                    <w:rPr>
                      <w:b/>
                      <w:color w:val="auto"/>
                    </w:rPr>
                  </w:pPr>
                  <w:r>
                    <w:rPr>
                      <w:rFonts w:hint="eastAsia"/>
                      <w:b/>
                      <w:color w:val="auto"/>
                    </w:rPr>
                    <w:t>投资</w:t>
                  </w:r>
                </w:p>
                <w:p w14:paraId="33D8A09E">
                  <w:pPr>
                    <w:pStyle w:val="54"/>
                    <w:rPr>
                      <w:b/>
                      <w:color w:val="auto"/>
                    </w:rPr>
                  </w:pPr>
                  <w:r>
                    <w:rPr>
                      <w:b/>
                      <w:color w:val="auto"/>
                    </w:rPr>
                    <w:t>（万元）</w:t>
                  </w:r>
                </w:p>
              </w:tc>
            </w:tr>
            <w:tr w14:paraId="2F37CA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436" w:type="pct"/>
                  <w:tcBorders>
                    <w:top w:val="single" w:color="auto" w:sz="12" w:space="0"/>
                    <w:tl2br w:val="nil"/>
                    <w:tr2bl w:val="nil"/>
                  </w:tcBorders>
                  <w:vAlign w:val="center"/>
                </w:tcPr>
                <w:p w14:paraId="66EA344B">
                  <w:pPr>
                    <w:pStyle w:val="54"/>
                    <w:rPr>
                      <w:rFonts w:hint="eastAsia" w:eastAsia="宋体"/>
                      <w:color w:val="auto"/>
                      <w:lang w:val="en-US" w:eastAsia="zh-CN"/>
                    </w:rPr>
                  </w:pPr>
                  <w:r>
                    <w:rPr>
                      <w:rFonts w:hint="eastAsia"/>
                      <w:color w:val="auto"/>
                      <w:lang w:val="en-US" w:eastAsia="zh-CN"/>
                    </w:rPr>
                    <w:t>施工期</w:t>
                  </w:r>
                </w:p>
              </w:tc>
              <w:tc>
                <w:tcPr>
                  <w:tcW w:w="1176" w:type="pct"/>
                  <w:gridSpan w:val="2"/>
                  <w:tcBorders>
                    <w:top w:val="single" w:color="auto" w:sz="12" w:space="0"/>
                    <w:tl2br w:val="nil"/>
                    <w:tr2bl w:val="nil"/>
                  </w:tcBorders>
                  <w:vAlign w:val="center"/>
                </w:tcPr>
                <w:p w14:paraId="4A9727F8">
                  <w:pPr>
                    <w:keepNext w:val="0"/>
                    <w:keepLines w:val="0"/>
                    <w:widowControl/>
                    <w:suppressLineNumbers w:val="0"/>
                    <w:jc w:val="left"/>
                    <w:rPr>
                      <w:rFonts w:hint="default" w:eastAsia="宋体"/>
                      <w:color w:val="auto"/>
                      <w:szCs w:val="21"/>
                      <w:lang w:val="en-US" w:eastAsia="zh-CN"/>
                    </w:rPr>
                  </w:pPr>
                  <w:r>
                    <w:rPr>
                      <w:rFonts w:hint="eastAsia" w:ascii="宋体" w:hAnsi="宋体" w:eastAsia="宋体" w:cs="宋体"/>
                      <w:color w:val="000000"/>
                      <w:kern w:val="0"/>
                      <w:sz w:val="20"/>
                      <w:szCs w:val="20"/>
                      <w:lang w:val="en-US" w:eastAsia="zh-CN" w:bidi="ar"/>
                    </w:rPr>
                    <w:t>扬尘、污水、噪声、生活垃圾等</w:t>
                  </w:r>
                </w:p>
              </w:tc>
              <w:tc>
                <w:tcPr>
                  <w:tcW w:w="2926" w:type="pct"/>
                  <w:tcBorders>
                    <w:top w:val="single" w:color="auto" w:sz="12" w:space="0"/>
                    <w:tl2br w:val="nil"/>
                    <w:tr2bl w:val="nil"/>
                  </w:tcBorders>
                  <w:vAlign w:val="center"/>
                </w:tcPr>
                <w:p w14:paraId="179E3B7C">
                  <w:pPr>
                    <w:pStyle w:val="54"/>
                    <w:rPr>
                      <w:rFonts w:hint="eastAsia"/>
                      <w:color w:val="auto"/>
                      <w:lang w:val="en-US" w:eastAsia="zh-CN"/>
                    </w:rPr>
                  </w:pPr>
                  <w:r>
                    <w:rPr>
                      <w:rFonts w:hint="default" w:eastAsia="宋体"/>
                      <w:color w:val="auto"/>
                      <w:szCs w:val="21"/>
                      <w:lang w:val="en-US" w:eastAsia="zh-CN"/>
                    </w:rPr>
                    <w:t>采取洒水降尘措施、选用低噪声设备、及时清理垃圾，生活污水依托现有化粪池处理</w:t>
                  </w:r>
                </w:p>
              </w:tc>
              <w:tc>
                <w:tcPr>
                  <w:tcW w:w="460" w:type="pct"/>
                  <w:tcBorders>
                    <w:top w:val="single" w:color="auto" w:sz="12" w:space="0"/>
                    <w:tl2br w:val="nil"/>
                    <w:tr2bl w:val="nil"/>
                  </w:tcBorders>
                  <w:vAlign w:val="center"/>
                </w:tcPr>
                <w:p w14:paraId="79C8B3EB">
                  <w:pPr>
                    <w:pStyle w:val="59"/>
                    <w:rPr>
                      <w:rFonts w:hint="default" w:eastAsia="宋体"/>
                      <w:color w:val="auto"/>
                      <w:lang w:val="en-US" w:eastAsia="zh-CN"/>
                    </w:rPr>
                  </w:pPr>
                  <w:r>
                    <w:rPr>
                      <w:rFonts w:hint="eastAsia"/>
                      <w:color w:val="auto"/>
                      <w:lang w:val="en-US" w:eastAsia="zh-CN"/>
                    </w:rPr>
                    <w:t>2</w:t>
                  </w:r>
                </w:p>
              </w:tc>
            </w:tr>
            <w:tr w14:paraId="0D4E5A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36" w:type="pct"/>
                  <w:vMerge w:val="restart"/>
                  <w:tcBorders>
                    <w:tl2br w:val="nil"/>
                    <w:tr2bl w:val="nil"/>
                  </w:tcBorders>
                  <w:vAlign w:val="center"/>
                </w:tcPr>
                <w:p w14:paraId="40FD48A3">
                  <w:pPr>
                    <w:pStyle w:val="54"/>
                    <w:rPr>
                      <w:rFonts w:hint="default" w:eastAsia="宋体"/>
                      <w:color w:val="auto"/>
                      <w:lang w:val="en-US" w:eastAsia="zh-CN"/>
                    </w:rPr>
                  </w:pPr>
                  <w:r>
                    <w:rPr>
                      <w:rFonts w:hint="eastAsia"/>
                      <w:color w:val="auto"/>
                      <w:lang w:val="en-US" w:eastAsia="zh-CN"/>
                    </w:rPr>
                    <w:t>运营期</w:t>
                  </w:r>
                </w:p>
              </w:tc>
              <w:tc>
                <w:tcPr>
                  <w:tcW w:w="441" w:type="pct"/>
                  <w:tcBorders>
                    <w:tl2br w:val="nil"/>
                    <w:tr2bl w:val="nil"/>
                  </w:tcBorders>
                  <w:vAlign w:val="center"/>
                </w:tcPr>
                <w:p w14:paraId="5666045B">
                  <w:pPr>
                    <w:pStyle w:val="54"/>
                    <w:rPr>
                      <w:color w:val="auto"/>
                    </w:rPr>
                  </w:pPr>
                  <w:r>
                    <w:rPr>
                      <w:color w:val="auto"/>
                    </w:rPr>
                    <w:t>废气</w:t>
                  </w:r>
                </w:p>
              </w:tc>
              <w:tc>
                <w:tcPr>
                  <w:tcW w:w="735" w:type="pct"/>
                  <w:tcBorders>
                    <w:tl2br w:val="nil"/>
                    <w:tr2bl w:val="nil"/>
                  </w:tcBorders>
                  <w:vAlign w:val="center"/>
                </w:tcPr>
                <w:p w14:paraId="62702182">
                  <w:pPr>
                    <w:jc w:val="center"/>
                    <w:rPr>
                      <w:color w:val="auto"/>
                      <w:szCs w:val="21"/>
                    </w:rPr>
                  </w:pPr>
                  <w:r>
                    <w:rPr>
                      <w:rFonts w:hint="eastAsia"/>
                      <w:color w:val="auto"/>
                      <w:szCs w:val="21"/>
                    </w:rPr>
                    <w:t>粉尘</w:t>
                  </w:r>
                </w:p>
              </w:tc>
              <w:tc>
                <w:tcPr>
                  <w:tcW w:w="2926" w:type="pct"/>
                  <w:tcBorders>
                    <w:tl2br w:val="nil"/>
                    <w:tr2bl w:val="nil"/>
                  </w:tcBorders>
                  <w:vAlign w:val="center"/>
                </w:tcPr>
                <w:p w14:paraId="20BF2239">
                  <w:pPr>
                    <w:pStyle w:val="54"/>
                    <w:rPr>
                      <w:rFonts w:hint="default"/>
                      <w:color w:val="auto"/>
                      <w:lang w:val="en-US" w:eastAsia="zh-CN"/>
                    </w:rPr>
                  </w:pPr>
                  <w:r>
                    <w:rPr>
                      <w:rFonts w:hint="eastAsia"/>
                      <w:color w:val="auto"/>
                      <w:szCs w:val="21"/>
                    </w:rPr>
                    <w:t>厂房封闭；</w:t>
                  </w:r>
                  <w:r>
                    <w:rPr>
                      <w:color w:val="auto"/>
                      <w:szCs w:val="21"/>
                    </w:rPr>
                    <w:t>2</w:t>
                  </w:r>
                  <w:r>
                    <w:rPr>
                      <w:rFonts w:hint="eastAsia"/>
                      <w:color w:val="auto"/>
                      <w:szCs w:val="21"/>
                    </w:rPr>
                    <w:t>套脉冲式布袋除尘器装置，</w:t>
                  </w:r>
                  <w:r>
                    <w:rPr>
                      <w:rFonts w:hint="eastAsia"/>
                      <w:color w:val="auto"/>
                      <w:szCs w:val="21"/>
                      <w:lang w:val="en-US" w:eastAsia="zh-CN"/>
                    </w:rPr>
                    <w:t>20</w:t>
                  </w:r>
                  <w:r>
                    <w:rPr>
                      <w:rFonts w:hint="eastAsia"/>
                      <w:color w:val="auto"/>
                      <w:szCs w:val="21"/>
                    </w:rPr>
                    <w:t>m高排气筒排放；自动喷雾装置1套，雾炮机1台。</w:t>
                  </w:r>
                </w:p>
              </w:tc>
              <w:tc>
                <w:tcPr>
                  <w:tcW w:w="460" w:type="pct"/>
                  <w:tcBorders>
                    <w:tl2br w:val="nil"/>
                    <w:tr2bl w:val="nil"/>
                  </w:tcBorders>
                  <w:vAlign w:val="center"/>
                </w:tcPr>
                <w:p w14:paraId="7D7A3DF2">
                  <w:pPr>
                    <w:pStyle w:val="59"/>
                    <w:rPr>
                      <w:color w:val="auto"/>
                    </w:rPr>
                  </w:pPr>
                  <w:r>
                    <w:rPr>
                      <w:color w:val="auto"/>
                    </w:rPr>
                    <w:t>150</w:t>
                  </w:r>
                </w:p>
              </w:tc>
            </w:tr>
            <w:tr w14:paraId="2711606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436" w:type="pct"/>
                  <w:vMerge w:val="continue"/>
                  <w:tcBorders>
                    <w:tl2br w:val="nil"/>
                    <w:tr2bl w:val="nil"/>
                  </w:tcBorders>
                  <w:vAlign w:val="center"/>
                </w:tcPr>
                <w:p w14:paraId="032A6BA6">
                  <w:pPr>
                    <w:pStyle w:val="54"/>
                    <w:rPr>
                      <w:color w:val="auto"/>
                    </w:rPr>
                  </w:pPr>
                </w:p>
              </w:tc>
              <w:tc>
                <w:tcPr>
                  <w:tcW w:w="441" w:type="pct"/>
                  <w:tcBorders>
                    <w:tl2br w:val="nil"/>
                    <w:tr2bl w:val="nil"/>
                  </w:tcBorders>
                  <w:vAlign w:val="center"/>
                </w:tcPr>
                <w:p w14:paraId="73A183AB">
                  <w:pPr>
                    <w:pStyle w:val="54"/>
                    <w:rPr>
                      <w:color w:val="auto"/>
                    </w:rPr>
                  </w:pPr>
                  <w:r>
                    <w:rPr>
                      <w:color w:val="auto"/>
                    </w:rPr>
                    <w:t>噪声</w:t>
                  </w:r>
                </w:p>
              </w:tc>
              <w:tc>
                <w:tcPr>
                  <w:tcW w:w="735" w:type="pct"/>
                  <w:tcBorders>
                    <w:tl2br w:val="nil"/>
                    <w:tr2bl w:val="nil"/>
                  </w:tcBorders>
                  <w:vAlign w:val="center"/>
                </w:tcPr>
                <w:p w14:paraId="19EF4804">
                  <w:pPr>
                    <w:pStyle w:val="54"/>
                    <w:rPr>
                      <w:color w:val="auto"/>
                    </w:rPr>
                  </w:pPr>
                  <w:r>
                    <w:rPr>
                      <w:color w:val="auto"/>
                    </w:rPr>
                    <w:t>生产车间设备</w:t>
                  </w:r>
                </w:p>
              </w:tc>
              <w:tc>
                <w:tcPr>
                  <w:tcW w:w="2926" w:type="pct"/>
                  <w:tcBorders>
                    <w:tl2br w:val="nil"/>
                    <w:tr2bl w:val="nil"/>
                  </w:tcBorders>
                  <w:vAlign w:val="center"/>
                </w:tcPr>
                <w:p w14:paraId="36C182C5">
                  <w:pPr>
                    <w:pStyle w:val="54"/>
                    <w:rPr>
                      <w:color w:val="auto"/>
                      <w:lang w:eastAsia="zh-CN"/>
                    </w:rPr>
                  </w:pPr>
                  <w:r>
                    <w:rPr>
                      <w:rFonts w:hint="eastAsia"/>
                      <w:color w:val="auto"/>
                      <w:lang w:eastAsia="zh-CN"/>
                    </w:rPr>
                    <w:t>减震措施</w:t>
                  </w:r>
                  <w:r>
                    <w:rPr>
                      <w:color w:val="auto"/>
                    </w:rPr>
                    <w:t>、窗户封闭</w:t>
                  </w:r>
                </w:p>
              </w:tc>
              <w:tc>
                <w:tcPr>
                  <w:tcW w:w="460" w:type="pct"/>
                  <w:tcBorders>
                    <w:tl2br w:val="nil"/>
                    <w:tr2bl w:val="nil"/>
                  </w:tcBorders>
                  <w:vAlign w:val="center"/>
                </w:tcPr>
                <w:p w14:paraId="764A1455">
                  <w:pPr>
                    <w:pStyle w:val="59"/>
                    <w:rPr>
                      <w:color w:val="auto"/>
                    </w:rPr>
                  </w:pPr>
                  <w:r>
                    <w:rPr>
                      <w:color w:val="auto"/>
                    </w:rPr>
                    <w:t>5</w:t>
                  </w:r>
                </w:p>
              </w:tc>
            </w:tr>
            <w:tr w14:paraId="5539723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436" w:type="pct"/>
                  <w:vMerge w:val="continue"/>
                  <w:tcBorders>
                    <w:tl2br w:val="nil"/>
                    <w:tr2bl w:val="nil"/>
                  </w:tcBorders>
                  <w:vAlign w:val="center"/>
                </w:tcPr>
                <w:p w14:paraId="23C69AC5">
                  <w:pPr>
                    <w:pStyle w:val="54"/>
                    <w:rPr>
                      <w:color w:val="auto"/>
                    </w:rPr>
                  </w:pPr>
                </w:p>
              </w:tc>
              <w:tc>
                <w:tcPr>
                  <w:tcW w:w="441" w:type="pct"/>
                  <w:tcBorders>
                    <w:tl2br w:val="nil"/>
                    <w:tr2bl w:val="nil"/>
                  </w:tcBorders>
                  <w:vAlign w:val="center"/>
                </w:tcPr>
                <w:p w14:paraId="5F1F3CBC">
                  <w:pPr>
                    <w:pStyle w:val="54"/>
                    <w:rPr>
                      <w:color w:val="auto"/>
                    </w:rPr>
                  </w:pPr>
                  <w:r>
                    <w:rPr>
                      <w:color w:val="auto"/>
                    </w:rPr>
                    <w:t>固废</w:t>
                  </w:r>
                </w:p>
              </w:tc>
              <w:tc>
                <w:tcPr>
                  <w:tcW w:w="735" w:type="pct"/>
                  <w:tcBorders>
                    <w:tl2br w:val="nil"/>
                    <w:tr2bl w:val="nil"/>
                  </w:tcBorders>
                  <w:vAlign w:val="center"/>
                </w:tcPr>
                <w:p w14:paraId="4D978005">
                  <w:pPr>
                    <w:jc w:val="center"/>
                    <w:rPr>
                      <w:color w:val="auto"/>
                      <w:spacing w:val="-10"/>
                      <w:szCs w:val="21"/>
                    </w:rPr>
                  </w:pPr>
                  <w:r>
                    <w:rPr>
                      <w:rFonts w:hint="eastAsia"/>
                      <w:color w:val="auto"/>
                      <w:spacing w:val="-10"/>
                      <w:szCs w:val="21"/>
                    </w:rPr>
                    <w:t>生活垃圾</w:t>
                  </w:r>
                </w:p>
              </w:tc>
              <w:tc>
                <w:tcPr>
                  <w:tcW w:w="2926" w:type="pct"/>
                  <w:tcBorders>
                    <w:tl2br w:val="nil"/>
                    <w:tr2bl w:val="nil"/>
                  </w:tcBorders>
                  <w:vAlign w:val="center"/>
                </w:tcPr>
                <w:p w14:paraId="4F314C3C">
                  <w:pPr>
                    <w:pStyle w:val="54"/>
                    <w:rPr>
                      <w:color w:val="auto"/>
                      <w:lang w:eastAsia="zh-CN"/>
                    </w:rPr>
                  </w:pPr>
                  <w:r>
                    <w:rPr>
                      <w:rFonts w:hint="eastAsia"/>
                      <w:bCs/>
                      <w:color w:val="auto"/>
                      <w:szCs w:val="21"/>
                    </w:rPr>
                    <w:t>生活垃圾收集桶</w:t>
                  </w:r>
                </w:p>
              </w:tc>
              <w:tc>
                <w:tcPr>
                  <w:tcW w:w="460" w:type="pct"/>
                  <w:tcBorders>
                    <w:tl2br w:val="nil"/>
                    <w:tr2bl w:val="nil"/>
                  </w:tcBorders>
                  <w:vAlign w:val="center"/>
                </w:tcPr>
                <w:p w14:paraId="67BD968A">
                  <w:pPr>
                    <w:pStyle w:val="59"/>
                    <w:rPr>
                      <w:color w:val="auto"/>
                    </w:rPr>
                  </w:pPr>
                  <w:r>
                    <w:rPr>
                      <w:color w:val="auto"/>
                    </w:rPr>
                    <w:t>0.5</w:t>
                  </w:r>
                </w:p>
              </w:tc>
            </w:tr>
            <w:tr w14:paraId="7CCC56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36" w:type="pct"/>
                  <w:vMerge w:val="continue"/>
                  <w:tcBorders>
                    <w:tl2br w:val="nil"/>
                    <w:tr2bl w:val="nil"/>
                  </w:tcBorders>
                  <w:vAlign w:val="center"/>
                </w:tcPr>
                <w:p w14:paraId="0F577FF9">
                  <w:pPr>
                    <w:pStyle w:val="54"/>
                    <w:rPr>
                      <w:rFonts w:hint="eastAsia"/>
                      <w:color w:val="auto"/>
                    </w:rPr>
                  </w:pPr>
                </w:p>
              </w:tc>
              <w:tc>
                <w:tcPr>
                  <w:tcW w:w="1176" w:type="pct"/>
                  <w:gridSpan w:val="2"/>
                  <w:tcBorders>
                    <w:tl2br w:val="nil"/>
                    <w:tr2bl w:val="nil"/>
                  </w:tcBorders>
                  <w:vAlign w:val="center"/>
                </w:tcPr>
                <w:p w14:paraId="47C56E12">
                  <w:pPr>
                    <w:pStyle w:val="54"/>
                    <w:rPr>
                      <w:color w:val="auto"/>
                    </w:rPr>
                  </w:pPr>
                  <w:r>
                    <w:rPr>
                      <w:rFonts w:hint="eastAsia"/>
                      <w:color w:val="auto"/>
                    </w:rPr>
                    <w:t>环境管理</w:t>
                  </w:r>
                </w:p>
              </w:tc>
              <w:tc>
                <w:tcPr>
                  <w:tcW w:w="2926" w:type="pct"/>
                  <w:tcBorders>
                    <w:tl2br w:val="nil"/>
                    <w:tr2bl w:val="nil"/>
                  </w:tcBorders>
                  <w:vAlign w:val="center"/>
                </w:tcPr>
                <w:p w14:paraId="08293D33">
                  <w:pPr>
                    <w:pStyle w:val="54"/>
                    <w:rPr>
                      <w:color w:val="auto"/>
                    </w:rPr>
                  </w:pPr>
                  <w:r>
                    <w:rPr>
                      <w:rFonts w:hint="eastAsia"/>
                      <w:color w:val="auto"/>
                      <w:lang w:eastAsia="zh-CN"/>
                    </w:rPr>
                    <w:t>自行监测、</w:t>
                  </w:r>
                  <w:r>
                    <w:rPr>
                      <w:rFonts w:hint="eastAsia"/>
                      <w:color w:val="auto"/>
                      <w:lang w:val="en-US" w:eastAsia="zh-CN"/>
                    </w:rPr>
                    <w:t>应急预案、</w:t>
                  </w:r>
                  <w:r>
                    <w:rPr>
                      <w:rFonts w:hint="eastAsia"/>
                      <w:color w:val="auto"/>
                      <w:lang w:eastAsia="zh-CN"/>
                    </w:rPr>
                    <w:t>竣工环保验收、标志标牌</w:t>
                  </w:r>
                  <w:r>
                    <w:rPr>
                      <w:rFonts w:hint="eastAsia"/>
                      <w:color w:val="auto"/>
                    </w:rPr>
                    <w:t>等</w:t>
                  </w:r>
                </w:p>
              </w:tc>
              <w:tc>
                <w:tcPr>
                  <w:tcW w:w="460" w:type="pct"/>
                  <w:tcBorders>
                    <w:tl2br w:val="nil"/>
                    <w:tr2bl w:val="nil"/>
                  </w:tcBorders>
                  <w:vAlign w:val="center"/>
                </w:tcPr>
                <w:p w14:paraId="55F89F9C">
                  <w:pPr>
                    <w:pStyle w:val="59"/>
                    <w:rPr>
                      <w:color w:val="auto"/>
                    </w:rPr>
                  </w:pPr>
                  <w:r>
                    <w:rPr>
                      <w:color w:val="auto"/>
                    </w:rPr>
                    <w:t>12</w:t>
                  </w:r>
                </w:p>
              </w:tc>
            </w:tr>
            <w:tr w14:paraId="6E4542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36" w:type="pct"/>
                  <w:tcBorders>
                    <w:tl2br w:val="nil"/>
                    <w:tr2bl w:val="nil"/>
                  </w:tcBorders>
                  <w:vAlign w:val="center"/>
                </w:tcPr>
                <w:p w14:paraId="1023C9D0">
                  <w:pPr>
                    <w:pStyle w:val="54"/>
                    <w:rPr>
                      <w:color w:val="auto"/>
                    </w:rPr>
                  </w:pPr>
                </w:p>
              </w:tc>
              <w:tc>
                <w:tcPr>
                  <w:tcW w:w="4103" w:type="pct"/>
                  <w:gridSpan w:val="3"/>
                  <w:tcBorders>
                    <w:tl2br w:val="nil"/>
                    <w:tr2bl w:val="nil"/>
                  </w:tcBorders>
                  <w:vAlign w:val="center"/>
                </w:tcPr>
                <w:p w14:paraId="3744C8AF">
                  <w:pPr>
                    <w:pStyle w:val="54"/>
                    <w:rPr>
                      <w:color w:val="auto"/>
                    </w:rPr>
                  </w:pPr>
                  <w:r>
                    <w:rPr>
                      <w:color w:val="auto"/>
                    </w:rPr>
                    <w:t>合计</w:t>
                  </w:r>
                </w:p>
              </w:tc>
              <w:tc>
                <w:tcPr>
                  <w:tcW w:w="460" w:type="pct"/>
                  <w:tcBorders>
                    <w:tl2br w:val="nil"/>
                    <w:tr2bl w:val="nil"/>
                  </w:tcBorders>
                  <w:vAlign w:val="center"/>
                </w:tcPr>
                <w:p w14:paraId="788F7952">
                  <w:pPr>
                    <w:pStyle w:val="54"/>
                    <w:rPr>
                      <w:rFonts w:hint="default"/>
                      <w:color w:val="auto"/>
                      <w:lang w:val="en-US" w:eastAsia="zh-CN"/>
                    </w:rPr>
                  </w:pPr>
                  <w:r>
                    <w:rPr>
                      <w:rFonts w:hint="eastAsia"/>
                      <w:color w:val="auto"/>
                      <w:lang w:val="en-US" w:eastAsia="zh-CN"/>
                    </w:rPr>
                    <w:t>169.5</w:t>
                  </w:r>
                </w:p>
              </w:tc>
            </w:tr>
          </w:tbl>
          <w:p w14:paraId="5111647B">
            <w:pPr>
              <w:adjustRightInd w:val="0"/>
              <w:snapToGrid w:val="0"/>
              <w:spacing w:line="360" w:lineRule="auto"/>
            </w:pPr>
          </w:p>
        </w:tc>
      </w:tr>
    </w:tbl>
    <w:p w14:paraId="3D09856E">
      <w:pPr>
        <w:pStyle w:val="17"/>
        <w:outlineLvl w:val="0"/>
        <w:rPr>
          <w:rFonts w:ascii="黑体" w:hAnsi="黑体" w:eastAsia="黑体"/>
          <w:snapToGrid w:val="0"/>
          <w:sz w:val="30"/>
          <w:szCs w:val="30"/>
        </w:rPr>
      </w:pPr>
      <w:r>
        <w:rPr>
          <w:rFonts w:hint="eastAsia" w:ascii="黑体" w:hAnsi="黑体" w:eastAsia="黑体"/>
          <w:snapToGrid w:val="0"/>
          <w:sz w:val="30"/>
          <w:szCs w:val="30"/>
        </w:rPr>
        <w:t>五、</w:t>
      </w:r>
      <w:bookmarkStart w:id="9" w:name="_Hlk54167917"/>
      <w:r>
        <w:rPr>
          <w:rFonts w:hint="eastAsia" w:ascii="黑体" w:hAnsi="黑体" w:eastAsia="黑体"/>
          <w:snapToGrid w:val="0"/>
          <w:sz w:val="30"/>
          <w:szCs w:val="30"/>
        </w:rPr>
        <w:t>环境保护措施监督检查清单</w:t>
      </w:r>
      <w:bookmarkEnd w:id="8"/>
      <w:bookmarkEnd w:id="9"/>
    </w:p>
    <w:tbl>
      <w:tblPr>
        <w:tblStyle w:val="1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21"/>
        <w:gridCol w:w="1277"/>
        <w:gridCol w:w="2747"/>
        <w:gridCol w:w="2376"/>
      </w:tblGrid>
      <w:tr w14:paraId="5AF1B9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3" w:type="pct"/>
            <w:tcBorders>
              <w:tl2br w:val="single" w:color="auto" w:sz="4" w:space="0"/>
            </w:tcBorders>
            <w:vAlign w:val="center"/>
          </w:tcPr>
          <w:p w14:paraId="3150A228">
            <w:pPr>
              <w:adjustRightInd w:val="0"/>
              <w:snapToGrid w:val="0"/>
              <w:jc w:val="center"/>
              <w:rPr>
                <w:rFonts w:hAnsi="宋体"/>
                <w:b/>
                <w:sz w:val="24"/>
              </w:rPr>
            </w:pPr>
            <w:r>
              <w:rPr>
                <w:rFonts w:hint="eastAsia" w:hAnsi="宋体"/>
                <w:b/>
                <w:sz w:val="24"/>
              </w:rPr>
              <w:t xml:space="preserve"> </w:t>
            </w:r>
            <w:r>
              <w:rPr>
                <w:rFonts w:hAnsi="宋体"/>
                <w:b/>
                <w:sz w:val="24"/>
              </w:rPr>
              <w:t xml:space="preserve">   内容</w:t>
            </w:r>
          </w:p>
          <w:p w14:paraId="7D69A029">
            <w:pPr>
              <w:adjustRightInd w:val="0"/>
              <w:snapToGrid w:val="0"/>
              <w:jc w:val="center"/>
              <w:rPr>
                <w:b/>
                <w:sz w:val="24"/>
              </w:rPr>
            </w:pPr>
          </w:p>
          <w:p w14:paraId="5832379C">
            <w:pPr>
              <w:adjustRightInd w:val="0"/>
              <w:snapToGrid w:val="0"/>
              <w:rPr>
                <w:b/>
                <w:sz w:val="24"/>
              </w:rPr>
            </w:pPr>
            <w:r>
              <w:rPr>
                <w:rFonts w:hAnsi="宋体"/>
                <w:b/>
                <w:sz w:val="24"/>
              </w:rPr>
              <w:t>要素</w:t>
            </w:r>
          </w:p>
        </w:tc>
        <w:tc>
          <w:tcPr>
            <w:tcW w:w="784" w:type="pct"/>
            <w:vAlign w:val="center"/>
          </w:tcPr>
          <w:p w14:paraId="198C391C">
            <w:pPr>
              <w:adjustRightInd w:val="0"/>
              <w:snapToGrid w:val="0"/>
              <w:jc w:val="center"/>
              <w:rPr>
                <w:b/>
                <w:sz w:val="24"/>
              </w:rPr>
            </w:pPr>
            <w:r>
              <w:rPr>
                <w:rFonts w:hAnsi="宋体"/>
                <w:b/>
                <w:sz w:val="24"/>
              </w:rPr>
              <w:t>排放口</w:t>
            </w:r>
            <w:r>
              <w:rPr>
                <w:rFonts w:hint="eastAsia" w:hAnsi="宋体"/>
                <w:b/>
                <w:sz w:val="24"/>
              </w:rPr>
              <w:t>（</w:t>
            </w:r>
            <w:r>
              <w:rPr>
                <w:rFonts w:hAnsi="宋体"/>
                <w:b/>
                <w:sz w:val="24"/>
              </w:rPr>
              <w:t>编号、名称</w:t>
            </w:r>
            <w:r>
              <w:rPr>
                <w:rFonts w:hint="eastAsia" w:hAnsi="宋体"/>
                <w:b/>
                <w:sz w:val="24"/>
              </w:rPr>
              <w:t>）</w:t>
            </w:r>
            <w:r>
              <w:rPr>
                <w:b/>
                <w:sz w:val="24"/>
              </w:rPr>
              <w:t>/</w:t>
            </w:r>
            <w:r>
              <w:rPr>
                <w:rFonts w:hAnsi="宋体"/>
                <w:b/>
                <w:sz w:val="24"/>
              </w:rPr>
              <w:t>污染源</w:t>
            </w:r>
          </w:p>
        </w:tc>
        <w:tc>
          <w:tcPr>
            <w:tcW w:w="704" w:type="pct"/>
            <w:vAlign w:val="center"/>
          </w:tcPr>
          <w:p w14:paraId="3377AE0E">
            <w:pPr>
              <w:adjustRightInd w:val="0"/>
              <w:snapToGrid w:val="0"/>
              <w:jc w:val="center"/>
              <w:rPr>
                <w:rFonts w:hAnsi="宋体"/>
                <w:b/>
                <w:sz w:val="24"/>
              </w:rPr>
            </w:pPr>
            <w:r>
              <w:rPr>
                <w:rFonts w:hAnsi="宋体"/>
                <w:b/>
                <w:sz w:val="24"/>
              </w:rPr>
              <w:t>污染物</w:t>
            </w:r>
          </w:p>
          <w:p w14:paraId="115D227C">
            <w:pPr>
              <w:adjustRightInd w:val="0"/>
              <w:snapToGrid w:val="0"/>
              <w:jc w:val="center"/>
              <w:rPr>
                <w:b/>
                <w:sz w:val="24"/>
              </w:rPr>
            </w:pPr>
            <w:r>
              <w:rPr>
                <w:rFonts w:hAnsi="宋体"/>
                <w:b/>
                <w:sz w:val="24"/>
              </w:rPr>
              <w:t>项目</w:t>
            </w:r>
          </w:p>
        </w:tc>
        <w:tc>
          <w:tcPr>
            <w:tcW w:w="1516" w:type="pct"/>
            <w:vAlign w:val="center"/>
          </w:tcPr>
          <w:p w14:paraId="3D00A8E4">
            <w:pPr>
              <w:adjustRightInd w:val="0"/>
              <w:snapToGrid w:val="0"/>
              <w:jc w:val="center"/>
              <w:rPr>
                <w:rFonts w:hAnsi="宋体"/>
                <w:b/>
                <w:sz w:val="24"/>
              </w:rPr>
            </w:pPr>
            <w:r>
              <w:rPr>
                <w:rFonts w:hAnsi="宋体"/>
                <w:b/>
                <w:sz w:val="24"/>
              </w:rPr>
              <w:t>环境保护</w:t>
            </w:r>
          </w:p>
          <w:p w14:paraId="5D5C155B">
            <w:pPr>
              <w:adjustRightInd w:val="0"/>
              <w:snapToGrid w:val="0"/>
              <w:jc w:val="center"/>
              <w:rPr>
                <w:rFonts w:hAnsi="宋体"/>
                <w:b/>
                <w:sz w:val="24"/>
              </w:rPr>
            </w:pPr>
            <w:r>
              <w:rPr>
                <w:rFonts w:hAnsi="宋体"/>
                <w:b/>
                <w:sz w:val="24"/>
              </w:rPr>
              <w:t>措施</w:t>
            </w:r>
          </w:p>
        </w:tc>
        <w:tc>
          <w:tcPr>
            <w:tcW w:w="1311" w:type="pct"/>
            <w:vAlign w:val="center"/>
          </w:tcPr>
          <w:p w14:paraId="30AC3ECB">
            <w:pPr>
              <w:adjustRightInd w:val="0"/>
              <w:snapToGrid w:val="0"/>
              <w:jc w:val="center"/>
              <w:rPr>
                <w:b/>
                <w:sz w:val="24"/>
              </w:rPr>
            </w:pPr>
            <w:r>
              <w:rPr>
                <w:rFonts w:hAnsi="宋体"/>
                <w:b/>
                <w:sz w:val="24"/>
              </w:rPr>
              <w:t>执行标准</w:t>
            </w:r>
          </w:p>
        </w:tc>
      </w:tr>
      <w:tr w14:paraId="7C8B36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3" w:type="pct"/>
            <w:vMerge w:val="restart"/>
            <w:vAlign w:val="center"/>
          </w:tcPr>
          <w:p w14:paraId="6EE5F77F">
            <w:pPr>
              <w:adjustRightInd w:val="0"/>
              <w:snapToGrid w:val="0"/>
              <w:jc w:val="center"/>
              <w:rPr>
                <w:rFonts w:hAnsi="宋体"/>
                <w:b/>
                <w:color w:val="auto"/>
                <w:sz w:val="24"/>
              </w:rPr>
            </w:pPr>
            <w:r>
              <w:rPr>
                <w:rFonts w:hAnsi="宋体"/>
                <w:b/>
                <w:color w:val="auto"/>
                <w:sz w:val="24"/>
              </w:rPr>
              <w:t>大气</w:t>
            </w:r>
          </w:p>
          <w:p w14:paraId="25DE2710">
            <w:pPr>
              <w:adjustRightInd w:val="0"/>
              <w:snapToGrid w:val="0"/>
              <w:jc w:val="center"/>
              <w:rPr>
                <w:rFonts w:hAnsi="宋体"/>
                <w:b/>
                <w:color w:val="auto"/>
                <w:sz w:val="24"/>
              </w:rPr>
            </w:pPr>
            <w:r>
              <w:rPr>
                <w:rFonts w:hAnsi="宋体"/>
                <w:b/>
                <w:color w:val="auto"/>
                <w:sz w:val="24"/>
              </w:rPr>
              <w:t>环境</w:t>
            </w:r>
          </w:p>
        </w:tc>
        <w:tc>
          <w:tcPr>
            <w:tcW w:w="784" w:type="pct"/>
            <w:vAlign w:val="center"/>
          </w:tcPr>
          <w:p w14:paraId="568D47E2">
            <w:pPr>
              <w:adjustRightInd w:val="0"/>
              <w:snapToGrid w:val="0"/>
              <w:jc w:val="center"/>
              <w:rPr>
                <w:rFonts w:hint="eastAsia" w:eastAsia="宋体"/>
                <w:color w:val="auto"/>
                <w:sz w:val="24"/>
                <w:lang w:val="en-US" w:eastAsia="zh-CN"/>
              </w:rPr>
            </w:pPr>
            <w:r>
              <w:rPr>
                <w:rFonts w:hint="eastAsia"/>
                <w:color w:val="auto"/>
                <w:sz w:val="24"/>
              </w:rPr>
              <w:t>D</w:t>
            </w:r>
            <w:r>
              <w:rPr>
                <w:color w:val="auto"/>
                <w:sz w:val="24"/>
              </w:rPr>
              <w:t>A00</w:t>
            </w:r>
            <w:r>
              <w:rPr>
                <w:rFonts w:hint="eastAsia"/>
                <w:color w:val="auto"/>
                <w:sz w:val="24"/>
                <w:lang w:val="en-US" w:eastAsia="zh-CN"/>
              </w:rPr>
              <w:t>1</w:t>
            </w:r>
          </w:p>
        </w:tc>
        <w:tc>
          <w:tcPr>
            <w:tcW w:w="704" w:type="pct"/>
            <w:vAlign w:val="center"/>
          </w:tcPr>
          <w:p w14:paraId="050B965A">
            <w:pPr>
              <w:adjustRightInd w:val="0"/>
              <w:snapToGrid w:val="0"/>
              <w:jc w:val="center"/>
              <w:rPr>
                <w:color w:val="auto"/>
                <w:sz w:val="24"/>
              </w:rPr>
            </w:pPr>
            <w:r>
              <w:rPr>
                <w:rFonts w:hint="eastAsia"/>
                <w:color w:val="auto"/>
                <w:sz w:val="24"/>
              </w:rPr>
              <w:t>颗粒物</w:t>
            </w:r>
          </w:p>
        </w:tc>
        <w:tc>
          <w:tcPr>
            <w:tcW w:w="1516" w:type="pct"/>
            <w:vAlign w:val="center"/>
          </w:tcPr>
          <w:p w14:paraId="2893A7BB">
            <w:pPr>
              <w:adjustRightInd w:val="0"/>
              <w:snapToGrid w:val="0"/>
              <w:jc w:val="center"/>
              <w:rPr>
                <w:bCs/>
                <w:color w:val="auto"/>
                <w:sz w:val="24"/>
              </w:rPr>
            </w:pPr>
            <w:r>
              <w:rPr>
                <w:rFonts w:hint="eastAsia"/>
                <w:bCs/>
                <w:color w:val="auto"/>
                <w:sz w:val="24"/>
              </w:rPr>
              <w:t>脉冲式布袋除尘器</w:t>
            </w:r>
            <w:r>
              <w:rPr>
                <w:rFonts w:hint="eastAsia"/>
                <w:bCs/>
                <w:color w:val="auto"/>
                <w:sz w:val="24"/>
                <w:lang w:val="en-US" w:eastAsia="zh-CN"/>
              </w:rPr>
              <w:t>4</w:t>
            </w:r>
            <w:r>
              <w:rPr>
                <w:rFonts w:hint="eastAsia"/>
                <w:bCs/>
                <w:color w:val="auto"/>
                <w:sz w:val="24"/>
              </w:rPr>
              <w:t>套，</w:t>
            </w:r>
            <w:r>
              <w:rPr>
                <w:bCs/>
                <w:color w:val="auto"/>
                <w:sz w:val="24"/>
              </w:rPr>
              <w:t>经</w:t>
            </w:r>
            <w:r>
              <w:rPr>
                <w:rFonts w:hint="eastAsia"/>
                <w:bCs/>
                <w:color w:val="auto"/>
                <w:sz w:val="24"/>
                <w:lang w:val="en-US" w:eastAsia="zh-CN"/>
              </w:rPr>
              <w:t>不低于20</w:t>
            </w:r>
            <w:r>
              <w:rPr>
                <w:bCs/>
                <w:color w:val="auto"/>
                <w:sz w:val="24"/>
              </w:rPr>
              <w:t>m高排气筒达标排放</w:t>
            </w:r>
          </w:p>
        </w:tc>
        <w:tc>
          <w:tcPr>
            <w:tcW w:w="1311" w:type="pct"/>
            <w:vAlign w:val="center"/>
          </w:tcPr>
          <w:p w14:paraId="43966AC7">
            <w:pPr>
              <w:adjustRightInd w:val="0"/>
              <w:snapToGrid w:val="0"/>
              <w:jc w:val="center"/>
              <w:rPr>
                <w:color w:val="auto"/>
                <w:sz w:val="24"/>
              </w:rPr>
            </w:pPr>
            <w:r>
              <w:rPr>
                <w:rFonts w:hint="eastAsia"/>
                <w:color w:val="auto"/>
                <w:sz w:val="24"/>
              </w:rPr>
              <w:t>《大气污染物综合排放标准》（GB16297-1996）表2，严格5</w:t>
            </w:r>
            <w:r>
              <w:rPr>
                <w:color w:val="auto"/>
                <w:sz w:val="24"/>
              </w:rPr>
              <w:t>0</w:t>
            </w:r>
            <w:r>
              <w:rPr>
                <w:rFonts w:hint="eastAsia"/>
                <w:color w:val="auto"/>
                <w:sz w:val="24"/>
              </w:rPr>
              <w:t>%</w:t>
            </w:r>
          </w:p>
        </w:tc>
      </w:tr>
      <w:tr w14:paraId="1F0DBE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3" w:type="pct"/>
            <w:vMerge w:val="continue"/>
            <w:vAlign w:val="center"/>
          </w:tcPr>
          <w:p w14:paraId="2BF65758">
            <w:pPr>
              <w:adjustRightInd w:val="0"/>
              <w:snapToGrid w:val="0"/>
              <w:jc w:val="center"/>
              <w:rPr>
                <w:rFonts w:hAnsi="宋体"/>
                <w:b/>
                <w:color w:val="auto"/>
                <w:sz w:val="24"/>
              </w:rPr>
            </w:pPr>
          </w:p>
        </w:tc>
        <w:tc>
          <w:tcPr>
            <w:tcW w:w="784" w:type="pct"/>
            <w:vAlign w:val="center"/>
          </w:tcPr>
          <w:p w14:paraId="24819DEB">
            <w:pPr>
              <w:adjustRightInd w:val="0"/>
              <w:snapToGrid w:val="0"/>
              <w:jc w:val="center"/>
              <w:rPr>
                <w:color w:val="auto"/>
                <w:sz w:val="24"/>
              </w:rPr>
            </w:pPr>
            <w:r>
              <w:rPr>
                <w:rFonts w:hint="eastAsia"/>
                <w:color w:val="auto"/>
                <w:sz w:val="24"/>
              </w:rPr>
              <w:t>厂界</w:t>
            </w:r>
          </w:p>
        </w:tc>
        <w:tc>
          <w:tcPr>
            <w:tcW w:w="704" w:type="pct"/>
            <w:vAlign w:val="center"/>
          </w:tcPr>
          <w:p w14:paraId="1B93F6C6">
            <w:pPr>
              <w:adjustRightInd w:val="0"/>
              <w:snapToGrid w:val="0"/>
              <w:jc w:val="center"/>
              <w:rPr>
                <w:color w:val="auto"/>
                <w:sz w:val="24"/>
              </w:rPr>
            </w:pPr>
            <w:r>
              <w:rPr>
                <w:rFonts w:hint="eastAsia"/>
                <w:color w:val="auto"/>
                <w:sz w:val="24"/>
              </w:rPr>
              <w:t>颗粒物</w:t>
            </w:r>
          </w:p>
        </w:tc>
        <w:tc>
          <w:tcPr>
            <w:tcW w:w="1516" w:type="pct"/>
            <w:vAlign w:val="center"/>
          </w:tcPr>
          <w:p w14:paraId="166EB877">
            <w:pPr>
              <w:adjustRightInd w:val="0"/>
              <w:snapToGrid w:val="0"/>
              <w:jc w:val="center"/>
              <w:rPr>
                <w:bCs/>
                <w:color w:val="auto"/>
                <w:sz w:val="24"/>
              </w:rPr>
            </w:pPr>
            <w:r>
              <w:rPr>
                <w:rFonts w:hint="eastAsia"/>
                <w:bCs/>
                <w:color w:val="auto"/>
                <w:sz w:val="24"/>
              </w:rPr>
              <w:t>自动喷雾装置</w:t>
            </w:r>
            <w:r>
              <w:rPr>
                <w:bCs/>
                <w:color w:val="auto"/>
                <w:sz w:val="24"/>
              </w:rPr>
              <w:t>1</w:t>
            </w:r>
            <w:r>
              <w:rPr>
                <w:rFonts w:hint="eastAsia"/>
                <w:bCs/>
                <w:color w:val="auto"/>
                <w:sz w:val="24"/>
              </w:rPr>
              <w:t>套，雾炮机</w:t>
            </w:r>
            <w:r>
              <w:rPr>
                <w:bCs/>
                <w:color w:val="auto"/>
                <w:sz w:val="24"/>
              </w:rPr>
              <w:t>1</w:t>
            </w:r>
            <w:r>
              <w:rPr>
                <w:rFonts w:hint="eastAsia"/>
                <w:bCs/>
                <w:color w:val="auto"/>
                <w:sz w:val="24"/>
              </w:rPr>
              <w:t>台</w:t>
            </w:r>
          </w:p>
        </w:tc>
        <w:tc>
          <w:tcPr>
            <w:tcW w:w="1311" w:type="pct"/>
            <w:vAlign w:val="center"/>
          </w:tcPr>
          <w:p w14:paraId="30A758FD">
            <w:pPr>
              <w:adjustRightInd w:val="0"/>
              <w:snapToGrid w:val="0"/>
              <w:jc w:val="center"/>
              <w:rPr>
                <w:color w:val="auto"/>
                <w:sz w:val="24"/>
              </w:rPr>
            </w:pPr>
            <w:r>
              <w:rPr>
                <w:rFonts w:hint="eastAsia"/>
                <w:color w:val="auto"/>
                <w:sz w:val="24"/>
              </w:rPr>
              <w:t>《大气污染物综合排放标准》（GB16297-1996）表2</w:t>
            </w:r>
          </w:p>
        </w:tc>
      </w:tr>
      <w:tr w14:paraId="3A0FF1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683" w:type="pct"/>
            <w:vAlign w:val="center"/>
          </w:tcPr>
          <w:p w14:paraId="0D3722D7">
            <w:pPr>
              <w:adjustRightInd w:val="0"/>
              <w:snapToGrid w:val="0"/>
              <w:jc w:val="center"/>
              <w:rPr>
                <w:rFonts w:hAnsi="宋体"/>
                <w:b/>
                <w:color w:val="auto"/>
                <w:sz w:val="24"/>
              </w:rPr>
            </w:pPr>
            <w:r>
              <w:rPr>
                <w:rFonts w:hAnsi="宋体"/>
                <w:b/>
                <w:color w:val="auto"/>
                <w:sz w:val="24"/>
              </w:rPr>
              <w:t>地表水</w:t>
            </w:r>
          </w:p>
          <w:p w14:paraId="1740419D">
            <w:pPr>
              <w:adjustRightInd w:val="0"/>
              <w:snapToGrid w:val="0"/>
              <w:jc w:val="center"/>
              <w:rPr>
                <w:b/>
                <w:color w:val="auto"/>
                <w:sz w:val="24"/>
              </w:rPr>
            </w:pPr>
            <w:r>
              <w:rPr>
                <w:rFonts w:hAnsi="宋体"/>
                <w:b/>
                <w:color w:val="auto"/>
                <w:sz w:val="24"/>
              </w:rPr>
              <w:t>环境</w:t>
            </w:r>
          </w:p>
        </w:tc>
        <w:tc>
          <w:tcPr>
            <w:tcW w:w="784" w:type="pct"/>
            <w:vAlign w:val="center"/>
          </w:tcPr>
          <w:p w14:paraId="1721DDA8">
            <w:pPr>
              <w:adjustRightInd w:val="0"/>
              <w:snapToGrid w:val="0"/>
              <w:jc w:val="center"/>
              <w:rPr>
                <w:color w:val="auto"/>
                <w:sz w:val="24"/>
              </w:rPr>
            </w:pPr>
            <w:r>
              <w:rPr>
                <w:rFonts w:hint="eastAsia"/>
                <w:color w:val="auto"/>
                <w:sz w:val="24"/>
              </w:rPr>
              <w:t>检验废水、生活污水</w:t>
            </w:r>
          </w:p>
        </w:tc>
        <w:tc>
          <w:tcPr>
            <w:tcW w:w="704" w:type="pct"/>
            <w:vAlign w:val="center"/>
          </w:tcPr>
          <w:p w14:paraId="094143A9">
            <w:pPr>
              <w:adjustRightInd w:val="0"/>
              <w:snapToGrid w:val="0"/>
              <w:jc w:val="center"/>
              <w:rPr>
                <w:color w:val="auto"/>
                <w:sz w:val="24"/>
              </w:rPr>
            </w:pPr>
            <w:r>
              <w:rPr>
                <w:rFonts w:hint="eastAsia"/>
                <w:color w:val="auto"/>
                <w:sz w:val="24"/>
              </w:rPr>
              <w:t>C</w:t>
            </w:r>
            <w:r>
              <w:rPr>
                <w:color w:val="auto"/>
                <w:sz w:val="24"/>
              </w:rPr>
              <w:t>OD</w:t>
            </w:r>
            <w:r>
              <w:rPr>
                <w:rFonts w:hint="eastAsia"/>
                <w:color w:val="auto"/>
                <w:sz w:val="24"/>
              </w:rPr>
              <w:t>、N</w:t>
            </w:r>
            <w:r>
              <w:rPr>
                <w:color w:val="auto"/>
                <w:sz w:val="24"/>
              </w:rPr>
              <w:t>H</w:t>
            </w:r>
            <w:r>
              <w:rPr>
                <w:color w:val="auto"/>
                <w:sz w:val="24"/>
                <w:vertAlign w:val="subscript"/>
              </w:rPr>
              <w:t>3</w:t>
            </w:r>
            <w:r>
              <w:rPr>
                <w:color w:val="auto"/>
                <w:sz w:val="24"/>
              </w:rPr>
              <w:t>-N</w:t>
            </w:r>
            <w:r>
              <w:rPr>
                <w:rFonts w:hint="eastAsia"/>
                <w:color w:val="auto"/>
                <w:sz w:val="24"/>
              </w:rPr>
              <w:t>、S</w:t>
            </w:r>
            <w:r>
              <w:rPr>
                <w:color w:val="auto"/>
                <w:sz w:val="24"/>
              </w:rPr>
              <w:t>S</w:t>
            </w:r>
          </w:p>
        </w:tc>
        <w:tc>
          <w:tcPr>
            <w:tcW w:w="1516" w:type="pct"/>
            <w:vAlign w:val="center"/>
          </w:tcPr>
          <w:p w14:paraId="27CD64C4">
            <w:pPr>
              <w:adjustRightInd w:val="0"/>
              <w:snapToGrid w:val="0"/>
              <w:jc w:val="center"/>
              <w:rPr>
                <w:color w:val="auto"/>
                <w:sz w:val="24"/>
              </w:rPr>
            </w:pPr>
            <w:r>
              <w:rPr>
                <w:rFonts w:hint="eastAsia"/>
                <w:color w:val="auto"/>
                <w:sz w:val="24"/>
                <w:lang w:val="en-US" w:eastAsia="zh-CN"/>
              </w:rPr>
              <w:t>依托租用厂区</w:t>
            </w:r>
            <w:r>
              <w:rPr>
                <w:rFonts w:hint="eastAsia"/>
                <w:color w:val="auto"/>
                <w:sz w:val="24"/>
              </w:rPr>
              <w:t>化粪池（</w:t>
            </w:r>
            <w:r>
              <w:rPr>
                <w:color w:val="auto"/>
                <w:sz w:val="24"/>
              </w:rPr>
              <w:t>8</w:t>
            </w:r>
            <w:r>
              <w:rPr>
                <w:rFonts w:hint="eastAsia"/>
                <w:color w:val="auto"/>
                <w:sz w:val="24"/>
              </w:rPr>
              <w:t>m</w:t>
            </w:r>
            <w:r>
              <w:rPr>
                <w:color w:val="auto"/>
                <w:sz w:val="24"/>
                <w:vertAlign w:val="superscript"/>
              </w:rPr>
              <w:t>3</w:t>
            </w:r>
            <w:r>
              <w:rPr>
                <w:rFonts w:hint="eastAsia"/>
                <w:color w:val="auto"/>
                <w:sz w:val="24"/>
              </w:rPr>
              <w:t>）1座</w:t>
            </w:r>
          </w:p>
        </w:tc>
        <w:tc>
          <w:tcPr>
            <w:tcW w:w="1311" w:type="pct"/>
            <w:vAlign w:val="center"/>
          </w:tcPr>
          <w:p w14:paraId="0D9F79CA">
            <w:pPr>
              <w:adjustRightInd w:val="0"/>
              <w:snapToGrid w:val="0"/>
              <w:jc w:val="center"/>
              <w:rPr>
                <w:color w:val="auto"/>
                <w:sz w:val="24"/>
              </w:rPr>
            </w:pPr>
            <w:r>
              <w:rPr>
                <w:rFonts w:hint="eastAsia"/>
                <w:color w:val="auto"/>
                <w:sz w:val="24"/>
              </w:rPr>
              <w:t>《污水综合排放标准》、《污水排入城镇下水道水质标准》</w:t>
            </w:r>
          </w:p>
        </w:tc>
      </w:tr>
      <w:tr w14:paraId="22536A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3" w:type="pct"/>
            <w:vAlign w:val="center"/>
          </w:tcPr>
          <w:p w14:paraId="10C01B9D">
            <w:pPr>
              <w:adjustRightInd w:val="0"/>
              <w:snapToGrid w:val="0"/>
              <w:jc w:val="center"/>
              <w:rPr>
                <w:b/>
                <w:color w:val="auto"/>
                <w:sz w:val="24"/>
              </w:rPr>
            </w:pPr>
            <w:r>
              <w:rPr>
                <w:rFonts w:hAnsi="宋体"/>
                <w:b/>
                <w:color w:val="auto"/>
                <w:sz w:val="24"/>
              </w:rPr>
              <w:t>环境</w:t>
            </w:r>
          </w:p>
        </w:tc>
        <w:tc>
          <w:tcPr>
            <w:tcW w:w="784" w:type="pct"/>
            <w:vAlign w:val="center"/>
          </w:tcPr>
          <w:p w14:paraId="34F010B4">
            <w:pPr>
              <w:adjustRightInd w:val="0"/>
              <w:snapToGrid w:val="0"/>
              <w:jc w:val="center"/>
              <w:rPr>
                <w:color w:val="auto"/>
                <w:sz w:val="24"/>
              </w:rPr>
            </w:pPr>
            <w:r>
              <w:rPr>
                <w:rFonts w:hint="eastAsia"/>
                <w:color w:val="auto"/>
                <w:sz w:val="24"/>
              </w:rPr>
              <w:t>设备噪声</w:t>
            </w:r>
          </w:p>
        </w:tc>
        <w:tc>
          <w:tcPr>
            <w:tcW w:w="704" w:type="pct"/>
            <w:vAlign w:val="center"/>
          </w:tcPr>
          <w:p w14:paraId="78BDABD8">
            <w:pPr>
              <w:adjustRightInd w:val="0"/>
              <w:snapToGrid w:val="0"/>
              <w:jc w:val="center"/>
              <w:rPr>
                <w:color w:val="auto"/>
                <w:sz w:val="24"/>
              </w:rPr>
            </w:pPr>
            <w:r>
              <w:rPr>
                <w:rFonts w:hint="eastAsia"/>
                <w:color w:val="auto"/>
                <w:sz w:val="24"/>
              </w:rPr>
              <w:t>等效连续A声级</w:t>
            </w:r>
          </w:p>
        </w:tc>
        <w:tc>
          <w:tcPr>
            <w:tcW w:w="1516" w:type="pct"/>
            <w:vAlign w:val="center"/>
          </w:tcPr>
          <w:p w14:paraId="1F76713C">
            <w:pPr>
              <w:adjustRightInd w:val="0"/>
              <w:snapToGrid w:val="0"/>
              <w:jc w:val="center"/>
              <w:rPr>
                <w:color w:val="auto"/>
                <w:sz w:val="24"/>
              </w:rPr>
            </w:pPr>
            <w:r>
              <w:rPr>
                <w:rFonts w:hint="eastAsia"/>
                <w:color w:val="auto"/>
                <w:sz w:val="24"/>
              </w:rPr>
              <w:t>基础</w:t>
            </w:r>
            <w:r>
              <w:rPr>
                <w:color w:val="auto"/>
                <w:sz w:val="24"/>
              </w:rPr>
              <w:t>减振、厂房</w:t>
            </w:r>
            <w:r>
              <w:rPr>
                <w:rFonts w:hint="eastAsia"/>
                <w:color w:val="auto"/>
                <w:sz w:val="24"/>
              </w:rPr>
              <w:t>封闭</w:t>
            </w:r>
            <w:r>
              <w:rPr>
                <w:color w:val="auto"/>
                <w:sz w:val="24"/>
              </w:rPr>
              <w:t>隔声等降噪措施</w:t>
            </w:r>
          </w:p>
        </w:tc>
        <w:tc>
          <w:tcPr>
            <w:tcW w:w="1311" w:type="pct"/>
            <w:vAlign w:val="center"/>
          </w:tcPr>
          <w:p w14:paraId="1DE2D6B4">
            <w:pPr>
              <w:adjustRightInd w:val="0"/>
              <w:snapToGrid w:val="0"/>
              <w:jc w:val="center"/>
              <w:rPr>
                <w:color w:val="auto"/>
                <w:sz w:val="24"/>
              </w:rPr>
            </w:pPr>
            <w:r>
              <w:rPr>
                <w:rFonts w:hint="eastAsia"/>
                <w:color w:val="auto"/>
                <w:sz w:val="24"/>
              </w:rPr>
              <w:t>《工业企业厂界环境噪声排放标准》（GB12348-2008）</w:t>
            </w:r>
            <w:r>
              <w:rPr>
                <w:color w:val="auto"/>
                <w:sz w:val="24"/>
              </w:rPr>
              <w:t>3</w:t>
            </w:r>
            <w:r>
              <w:rPr>
                <w:rFonts w:hint="eastAsia"/>
                <w:color w:val="auto"/>
                <w:sz w:val="24"/>
              </w:rPr>
              <w:t>类</w:t>
            </w:r>
          </w:p>
        </w:tc>
      </w:tr>
      <w:tr w14:paraId="3BD038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3" w:type="pct"/>
            <w:vAlign w:val="center"/>
          </w:tcPr>
          <w:p w14:paraId="753A7830">
            <w:pPr>
              <w:adjustRightInd w:val="0"/>
              <w:snapToGrid w:val="0"/>
              <w:jc w:val="center"/>
              <w:rPr>
                <w:b/>
                <w:color w:val="auto"/>
                <w:sz w:val="24"/>
              </w:rPr>
            </w:pPr>
            <w:r>
              <w:rPr>
                <w:rFonts w:hAnsi="宋体"/>
                <w:b/>
                <w:color w:val="auto"/>
                <w:sz w:val="24"/>
              </w:rPr>
              <w:t>电磁辐射</w:t>
            </w:r>
          </w:p>
        </w:tc>
        <w:tc>
          <w:tcPr>
            <w:tcW w:w="784" w:type="pct"/>
            <w:vAlign w:val="center"/>
          </w:tcPr>
          <w:p w14:paraId="5F21C511">
            <w:pPr>
              <w:adjustRightInd w:val="0"/>
              <w:snapToGrid w:val="0"/>
              <w:jc w:val="center"/>
              <w:rPr>
                <w:color w:val="auto"/>
                <w:sz w:val="24"/>
              </w:rPr>
            </w:pPr>
            <w:r>
              <w:rPr>
                <w:rFonts w:hint="eastAsia"/>
                <w:color w:val="auto"/>
                <w:sz w:val="24"/>
              </w:rPr>
              <w:t>/</w:t>
            </w:r>
          </w:p>
        </w:tc>
        <w:tc>
          <w:tcPr>
            <w:tcW w:w="704" w:type="pct"/>
            <w:vAlign w:val="center"/>
          </w:tcPr>
          <w:p w14:paraId="2D92124A">
            <w:pPr>
              <w:adjustRightInd w:val="0"/>
              <w:snapToGrid w:val="0"/>
              <w:jc w:val="center"/>
              <w:rPr>
                <w:color w:val="auto"/>
                <w:sz w:val="24"/>
              </w:rPr>
            </w:pPr>
            <w:r>
              <w:rPr>
                <w:rFonts w:hint="eastAsia"/>
                <w:color w:val="auto"/>
                <w:sz w:val="24"/>
              </w:rPr>
              <w:t>/</w:t>
            </w:r>
          </w:p>
        </w:tc>
        <w:tc>
          <w:tcPr>
            <w:tcW w:w="1516" w:type="pct"/>
            <w:vAlign w:val="center"/>
          </w:tcPr>
          <w:p w14:paraId="57D4770D">
            <w:pPr>
              <w:adjustRightInd w:val="0"/>
              <w:snapToGrid w:val="0"/>
              <w:jc w:val="center"/>
              <w:rPr>
                <w:color w:val="auto"/>
                <w:sz w:val="24"/>
              </w:rPr>
            </w:pPr>
            <w:r>
              <w:rPr>
                <w:rFonts w:hint="eastAsia"/>
                <w:color w:val="auto"/>
                <w:sz w:val="24"/>
              </w:rPr>
              <w:t>/</w:t>
            </w:r>
          </w:p>
        </w:tc>
        <w:tc>
          <w:tcPr>
            <w:tcW w:w="1311" w:type="pct"/>
            <w:vAlign w:val="center"/>
          </w:tcPr>
          <w:p w14:paraId="0CE80338">
            <w:pPr>
              <w:adjustRightInd w:val="0"/>
              <w:snapToGrid w:val="0"/>
              <w:jc w:val="center"/>
              <w:rPr>
                <w:color w:val="auto"/>
                <w:sz w:val="24"/>
              </w:rPr>
            </w:pPr>
            <w:r>
              <w:rPr>
                <w:rFonts w:hint="eastAsia"/>
                <w:color w:val="auto"/>
                <w:sz w:val="24"/>
              </w:rPr>
              <w:t>/</w:t>
            </w:r>
          </w:p>
        </w:tc>
      </w:tr>
      <w:tr w14:paraId="59C10E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3" w:type="pct"/>
            <w:vMerge w:val="restart"/>
            <w:vAlign w:val="center"/>
          </w:tcPr>
          <w:p w14:paraId="3E13CF47">
            <w:pPr>
              <w:adjustRightInd w:val="0"/>
              <w:snapToGrid w:val="0"/>
              <w:jc w:val="center"/>
              <w:rPr>
                <w:rFonts w:hAnsi="宋体"/>
                <w:b/>
                <w:color w:val="auto"/>
                <w:sz w:val="24"/>
              </w:rPr>
            </w:pPr>
            <w:r>
              <w:rPr>
                <w:rFonts w:hAnsi="宋体"/>
                <w:b/>
                <w:color w:val="auto"/>
                <w:sz w:val="24"/>
              </w:rPr>
              <w:t>固体废物</w:t>
            </w:r>
          </w:p>
        </w:tc>
        <w:tc>
          <w:tcPr>
            <w:tcW w:w="784" w:type="pct"/>
            <w:vAlign w:val="center"/>
          </w:tcPr>
          <w:p w14:paraId="1903B5A8">
            <w:pPr>
              <w:adjustRightInd w:val="0"/>
              <w:snapToGrid w:val="0"/>
              <w:jc w:val="center"/>
              <w:rPr>
                <w:color w:val="auto"/>
                <w:sz w:val="24"/>
              </w:rPr>
            </w:pPr>
            <w:r>
              <w:rPr>
                <w:rFonts w:hint="eastAsia"/>
                <w:color w:val="auto"/>
                <w:sz w:val="24"/>
              </w:rPr>
              <w:t>除铁器</w:t>
            </w:r>
          </w:p>
        </w:tc>
        <w:tc>
          <w:tcPr>
            <w:tcW w:w="704" w:type="pct"/>
            <w:vAlign w:val="center"/>
          </w:tcPr>
          <w:p w14:paraId="3E5C9FDC">
            <w:pPr>
              <w:adjustRightInd w:val="0"/>
              <w:snapToGrid w:val="0"/>
              <w:jc w:val="center"/>
              <w:rPr>
                <w:color w:val="auto"/>
                <w:sz w:val="24"/>
              </w:rPr>
            </w:pPr>
            <w:r>
              <w:rPr>
                <w:rFonts w:hint="eastAsia"/>
                <w:color w:val="auto"/>
                <w:sz w:val="24"/>
              </w:rPr>
              <w:t>铁渣</w:t>
            </w:r>
          </w:p>
        </w:tc>
        <w:tc>
          <w:tcPr>
            <w:tcW w:w="1516" w:type="pct"/>
            <w:vAlign w:val="center"/>
          </w:tcPr>
          <w:p w14:paraId="026D8CBF">
            <w:pPr>
              <w:adjustRightInd w:val="0"/>
              <w:snapToGrid w:val="0"/>
              <w:jc w:val="center"/>
              <w:rPr>
                <w:rFonts w:hint="default" w:eastAsia="宋体"/>
                <w:color w:val="auto"/>
                <w:sz w:val="24"/>
                <w:lang w:val="en-US" w:eastAsia="zh-CN"/>
              </w:rPr>
            </w:pPr>
            <w:r>
              <w:rPr>
                <w:rFonts w:hint="eastAsia"/>
                <w:color w:val="auto"/>
                <w:sz w:val="24"/>
                <w:lang w:val="en-US" w:eastAsia="zh-CN"/>
              </w:rPr>
              <w:t>回收出售</w:t>
            </w:r>
          </w:p>
        </w:tc>
        <w:tc>
          <w:tcPr>
            <w:tcW w:w="1311" w:type="pct"/>
            <w:vAlign w:val="center"/>
          </w:tcPr>
          <w:p w14:paraId="3FBD3C5A">
            <w:pPr>
              <w:adjustRightInd w:val="0"/>
              <w:snapToGrid w:val="0"/>
              <w:jc w:val="center"/>
              <w:rPr>
                <w:color w:val="auto"/>
                <w:sz w:val="24"/>
              </w:rPr>
            </w:pPr>
            <w:r>
              <w:rPr>
                <w:rFonts w:hint="eastAsia"/>
                <w:color w:val="auto"/>
                <w:sz w:val="24"/>
              </w:rPr>
              <w:t>/</w:t>
            </w:r>
          </w:p>
        </w:tc>
      </w:tr>
      <w:tr w14:paraId="63130A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3" w:type="pct"/>
            <w:vMerge w:val="continue"/>
            <w:vAlign w:val="center"/>
          </w:tcPr>
          <w:p w14:paraId="5E5D0CB7">
            <w:pPr>
              <w:adjustRightInd w:val="0"/>
              <w:snapToGrid w:val="0"/>
              <w:jc w:val="center"/>
              <w:rPr>
                <w:rFonts w:hAnsi="宋体"/>
                <w:color w:val="auto"/>
                <w:sz w:val="24"/>
              </w:rPr>
            </w:pPr>
          </w:p>
        </w:tc>
        <w:tc>
          <w:tcPr>
            <w:tcW w:w="784" w:type="pct"/>
            <w:vAlign w:val="center"/>
          </w:tcPr>
          <w:p w14:paraId="32BDAAB6">
            <w:pPr>
              <w:adjustRightInd w:val="0"/>
              <w:snapToGrid w:val="0"/>
              <w:jc w:val="center"/>
              <w:rPr>
                <w:color w:val="auto"/>
                <w:sz w:val="24"/>
              </w:rPr>
            </w:pPr>
            <w:r>
              <w:rPr>
                <w:rFonts w:hint="eastAsia"/>
                <w:color w:val="auto"/>
                <w:sz w:val="24"/>
              </w:rPr>
              <w:t>除尘器</w:t>
            </w:r>
          </w:p>
        </w:tc>
        <w:tc>
          <w:tcPr>
            <w:tcW w:w="704" w:type="pct"/>
            <w:vAlign w:val="center"/>
          </w:tcPr>
          <w:p w14:paraId="314AE6FA">
            <w:pPr>
              <w:adjustRightInd w:val="0"/>
              <w:snapToGrid w:val="0"/>
              <w:jc w:val="center"/>
              <w:rPr>
                <w:color w:val="auto"/>
                <w:sz w:val="24"/>
              </w:rPr>
            </w:pPr>
            <w:r>
              <w:rPr>
                <w:rFonts w:hint="eastAsia"/>
                <w:color w:val="auto"/>
                <w:sz w:val="24"/>
              </w:rPr>
              <w:t>除尘灰</w:t>
            </w:r>
          </w:p>
        </w:tc>
        <w:tc>
          <w:tcPr>
            <w:tcW w:w="1516" w:type="pct"/>
            <w:vAlign w:val="center"/>
          </w:tcPr>
          <w:p w14:paraId="218BDD03">
            <w:pPr>
              <w:adjustRightInd w:val="0"/>
              <w:snapToGrid w:val="0"/>
              <w:jc w:val="center"/>
              <w:rPr>
                <w:color w:val="auto"/>
                <w:sz w:val="24"/>
              </w:rPr>
            </w:pPr>
            <w:r>
              <w:rPr>
                <w:rFonts w:hint="eastAsia"/>
                <w:color w:val="auto"/>
                <w:sz w:val="24"/>
              </w:rPr>
              <w:t>作为产品出售</w:t>
            </w:r>
          </w:p>
        </w:tc>
        <w:tc>
          <w:tcPr>
            <w:tcW w:w="1311" w:type="pct"/>
            <w:vAlign w:val="center"/>
          </w:tcPr>
          <w:p w14:paraId="0DAA8DEA">
            <w:pPr>
              <w:adjustRightInd w:val="0"/>
              <w:snapToGrid w:val="0"/>
              <w:jc w:val="center"/>
              <w:rPr>
                <w:color w:val="auto"/>
                <w:sz w:val="24"/>
              </w:rPr>
            </w:pPr>
            <w:r>
              <w:rPr>
                <w:rFonts w:hint="eastAsia"/>
                <w:color w:val="auto"/>
                <w:sz w:val="24"/>
              </w:rPr>
              <w:t>/</w:t>
            </w:r>
          </w:p>
        </w:tc>
      </w:tr>
      <w:tr w14:paraId="532DA0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3" w:type="pct"/>
            <w:vMerge w:val="continue"/>
            <w:vAlign w:val="center"/>
          </w:tcPr>
          <w:p w14:paraId="63A90ED6">
            <w:pPr>
              <w:adjustRightInd w:val="0"/>
              <w:snapToGrid w:val="0"/>
              <w:jc w:val="center"/>
              <w:rPr>
                <w:rFonts w:hAnsi="宋体"/>
                <w:color w:val="auto"/>
                <w:sz w:val="24"/>
              </w:rPr>
            </w:pPr>
          </w:p>
        </w:tc>
        <w:tc>
          <w:tcPr>
            <w:tcW w:w="784" w:type="pct"/>
            <w:vAlign w:val="center"/>
          </w:tcPr>
          <w:p w14:paraId="67AB03E7">
            <w:pPr>
              <w:adjustRightInd w:val="0"/>
              <w:snapToGrid w:val="0"/>
              <w:jc w:val="center"/>
              <w:rPr>
                <w:color w:val="auto"/>
                <w:sz w:val="24"/>
              </w:rPr>
            </w:pPr>
            <w:r>
              <w:rPr>
                <w:rFonts w:hint="eastAsia"/>
                <w:color w:val="auto"/>
                <w:sz w:val="24"/>
              </w:rPr>
              <w:t>员工生活</w:t>
            </w:r>
          </w:p>
        </w:tc>
        <w:tc>
          <w:tcPr>
            <w:tcW w:w="704" w:type="pct"/>
            <w:vAlign w:val="center"/>
          </w:tcPr>
          <w:p w14:paraId="26C19ECB">
            <w:pPr>
              <w:adjustRightInd w:val="0"/>
              <w:snapToGrid w:val="0"/>
              <w:jc w:val="center"/>
              <w:rPr>
                <w:color w:val="auto"/>
                <w:sz w:val="24"/>
              </w:rPr>
            </w:pPr>
            <w:r>
              <w:rPr>
                <w:color w:val="auto"/>
                <w:sz w:val="24"/>
              </w:rPr>
              <w:t>生活垃圾</w:t>
            </w:r>
          </w:p>
        </w:tc>
        <w:tc>
          <w:tcPr>
            <w:tcW w:w="1516" w:type="pct"/>
            <w:vAlign w:val="center"/>
          </w:tcPr>
          <w:p w14:paraId="6CF59E78">
            <w:pPr>
              <w:adjustRightInd w:val="0"/>
              <w:snapToGrid w:val="0"/>
              <w:jc w:val="center"/>
              <w:rPr>
                <w:color w:val="auto"/>
                <w:sz w:val="24"/>
              </w:rPr>
            </w:pPr>
            <w:r>
              <w:rPr>
                <w:rFonts w:hint="eastAsia"/>
                <w:color w:val="auto"/>
                <w:sz w:val="24"/>
              </w:rPr>
              <w:t>普通垃圾集后，环卫部门定期统一清运。</w:t>
            </w:r>
          </w:p>
        </w:tc>
        <w:tc>
          <w:tcPr>
            <w:tcW w:w="1311" w:type="pct"/>
            <w:vAlign w:val="center"/>
          </w:tcPr>
          <w:p w14:paraId="25CD61CC">
            <w:pPr>
              <w:adjustRightInd w:val="0"/>
              <w:snapToGrid w:val="0"/>
              <w:jc w:val="center"/>
              <w:rPr>
                <w:color w:val="auto"/>
                <w:sz w:val="24"/>
              </w:rPr>
            </w:pPr>
            <w:r>
              <w:rPr>
                <w:rFonts w:hint="eastAsia"/>
                <w:color w:val="auto"/>
                <w:sz w:val="24"/>
              </w:rPr>
              <w:t>/</w:t>
            </w:r>
          </w:p>
        </w:tc>
      </w:tr>
      <w:tr w14:paraId="620BE7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683" w:type="pct"/>
            <w:vMerge w:val="continue"/>
            <w:vAlign w:val="center"/>
          </w:tcPr>
          <w:p w14:paraId="1880D1EB">
            <w:pPr>
              <w:adjustRightInd w:val="0"/>
              <w:snapToGrid w:val="0"/>
              <w:jc w:val="center"/>
              <w:rPr>
                <w:rFonts w:hAnsi="宋体"/>
                <w:color w:val="auto"/>
                <w:sz w:val="24"/>
              </w:rPr>
            </w:pPr>
          </w:p>
        </w:tc>
        <w:tc>
          <w:tcPr>
            <w:tcW w:w="784" w:type="pct"/>
            <w:vMerge w:val="restart"/>
            <w:vAlign w:val="center"/>
          </w:tcPr>
          <w:p w14:paraId="2101EE7A">
            <w:pPr>
              <w:adjustRightInd w:val="0"/>
              <w:snapToGrid w:val="0"/>
              <w:jc w:val="center"/>
              <w:rPr>
                <w:color w:val="auto"/>
                <w:sz w:val="24"/>
              </w:rPr>
            </w:pPr>
            <w:r>
              <w:rPr>
                <w:rFonts w:hint="eastAsia"/>
                <w:color w:val="auto"/>
                <w:sz w:val="24"/>
              </w:rPr>
              <w:t>设备维修</w:t>
            </w:r>
          </w:p>
        </w:tc>
        <w:tc>
          <w:tcPr>
            <w:tcW w:w="704" w:type="pct"/>
            <w:vAlign w:val="center"/>
          </w:tcPr>
          <w:p w14:paraId="590B433D">
            <w:pPr>
              <w:adjustRightInd w:val="0"/>
              <w:snapToGrid w:val="0"/>
              <w:jc w:val="center"/>
              <w:rPr>
                <w:color w:val="auto"/>
                <w:sz w:val="24"/>
              </w:rPr>
            </w:pPr>
            <w:r>
              <w:rPr>
                <w:rFonts w:hint="eastAsia"/>
                <w:color w:val="auto"/>
                <w:sz w:val="24"/>
              </w:rPr>
              <w:t>废机油</w:t>
            </w:r>
          </w:p>
        </w:tc>
        <w:tc>
          <w:tcPr>
            <w:tcW w:w="1516" w:type="pct"/>
            <w:vMerge w:val="restart"/>
            <w:vAlign w:val="center"/>
          </w:tcPr>
          <w:p w14:paraId="7B9A263B">
            <w:pPr>
              <w:adjustRightInd w:val="0"/>
              <w:snapToGrid w:val="0"/>
              <w:jc w:val="center"/>
              <w:rPr>
                <w:color w:val="auto"/>
                <w:sz w:val="24"/>
              </w:rPr>
            </w:pPr>
            <w:r>
              <w:rPr>
                <w:rFonts w:hint="eastAsia"/>
                <w:color w:val="auto"/>
                <w:sz w:val="24"/>
              </w:rPr>
              <w:t>收集后定期委托有资质的单位处置</w:t>
            </w:r>
          </w:p>
        </w:tc>
        <w:tc>
          <w:tcPr>
            <w:tcW w:w="1311" w:type="pct"/>
            <w:vMerge w:val="restart"/>
            <w:vAlign w:val="center"/>
          </w:tcPr>
          <w:p w14:paraId="63B99812">
            <w:pPr>
              <w:adjustRightInd w:val="0"/>
              <w:snapToGrid w:val="0"/>
              <w:jc w:val="center"/>
              <w:rPr>
                <w:color w:val="auto"/>
                <w:sz w:val="24"/>
              </w:rPr>
            </w:pPr>
            <w:r>
              <w:rPr>
                <w:rFonts w:hint="eastAsia"/>
                <w:color w:val="auto"/>
                <w:sz w:val="24"/>
              </w:rPr>
              <w:t>《危险废物贮存污染控制标准》（GB18597-2</w:t>
            </w:r>
            <w:r>
              <w:rPr>
                <w:color w:val="auto"/>
                <w:sz w:val="24"/>
              </w:rPr>
              <w:t>023</w:t>
            </w:r>
            <w:r>
              <w:rPr>
                <w:rFonts w:hint="eastAsia"/>
                <w:color w:val="auto"/>
                <w:sz w:val="24"/>
              </w:rPr>
              <w:t>）</w:t>
            </w:r>
          </w:p>
        </w:tc>
      </w:tr>
      <w:tr w14:paraId="2214C8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683" w:type="pct"/>
            <w:vMerge w:val="continue"/>
            <w:vAlign w:val="center"/>
          </w:tcPr>
          <w:p w14:paraId="3D17F5F3">
            <w:pPr>
              <w:adjustRightInd w:val="0"/>
              <w:snapToGrid w:val="0"/>
              <w:jc w:val="center"/>
              <w:rPr>
                <w:rFonts w:hAnsi="宋体"/>
                <w:color w:val="auto"/>
                <w:sz w:val="24"/>
              </w:rPr>
            </w:pPr>
          </w:p>
        </w:tc>
        <w:tc>
          <w:tcPr>
            <w:tcW w:w="784" w:type="pct"/>
            <w:vMerge w:val="continue"/>
            <w:vAlign w:val="center"/>
          </w:tcPr>
          <w:p w14:paraId="2C92451B">
            <w:pPr>
              <w:adjustRightInd w:val="0"/>
              <w:snapToGrid w:val="0"/>
              <w:jc w:val="center"/>
              <w:rPr>
                <w:rFonts w:hint="eastAsia"/>
                <w:color w:val="auto"/>
                <w:sz w:val="24"/>
              </w:rPr>
            </w:pPr>
          </w:p>
        </w:tc>
        <w:tc>
          <w:tcPr>
            <w:tcW w:w="704" w:type="pct"/>
            <w:vAlign w:val="center"/>
          </w:tcPr>
          <w:p w14:paraId="7C6DC2D9">
            <w:pPr>
              <w:adjustRightInd w:val="0"/>
              <w:snapToGrid w:val="0"/>
              <w:jc w:val="center"/>
              <w:rPr>
                <w:rFonts w:hint="eastAsia"/>
                <w:color w:val="auto"/>
                <w:sz w:val="24"/>
              </w:rPr>
            </w:pPr>
            <w:r>
              <w:rPr>
                <w:rFonts w:hint="eastAsia"/>
                <w:kern w:val="0"/>
                <w:szCs w:val="21"/>
                <w:lang w:val="zh-CN"/>
              </w:rPr>
              <w:t>废机油和含油抹布及手套</w:t>
            </w:r>
          </w:p>
        </w:tc>
        <w:tc>
          <w:tcPr>
            <w:tcW w:w="1516" w:type="pct"/>
            <w:vMerge w:val="continue"/>
            <w:vAlign w:val="center"/>
          </w:tcPr>
          <w:p w14:paraId="590A3709">
            <w:pPr>
              <w:adjustRightInd w:val="0"/>
              <w:snapToGrid w:val="0"/>
              <w:jc w:val="center"/>
              <w:rPr>
                <w:rFonts w:hint="eastAsia"/>
                <w:color w:val="auto"/>
                <w:sz w:val="24"/>
              </w:rPr>
            </w:pPr>
          </w:p>
        </w:tc>
        <w:tc>
          <w:tcPr>
            <w:tcW w:w="1311" w:type="pct"/>
            <w:vMerge w:val="continue"/>
            <w:vAlign w:val="center"/>
          </w:tcPr>
          <w:p w14:paraId="1E385555">
            <w:pPr>
              <w:adjustRightInd w:val="0"/>
              <w:snapToGrid w:val="0"/>
              <w:jc w:val="center"/>
              <w:rPr>
                <w:rFonts w:hint="eastAsia"/>
                <w:color w:val="auto"/>
                <w:sz w:val="24"/>
              </w:rPr>
            </w:pPr>
          </w:p>
        </w:tc>
      </w:tr>
      <w:tr w14:paraId="770789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683" w:type="pct"/>
            <w:vAlign w:val="center"/>
          </w:tcPr>
          <w:p w14:paraId="3DBB2C2E">
            <w:pPr>
              <w:adjustRightInd w:val="0"/>
              <w:snapToGrid w:val="0"/>
              <w:jc w:val="center"/>
              <w:rPr>
                <w:sz w:val="24"/>
              </w:rPr>
            </w:pPr>
            <w:r>
              <w:rPr>
                <w:rFonts w:hAnsi="宋体"/>
                <w:sz w:val="24"/>
              </w:rPr>
              <w:t>土壤及地下水污染防治措施</w:t>
            </w:r>
          </w:p>
        </w:tc>
        <w:tc>
          <w:tcPr>
            <w:tcW w:w="784" w:type="pct"/>
            <w:vAlign w:val="center"/>
          </w:tcPr>
          <w:p w14:paraId="509AA7F8">
            <w:pPr>
              <w:adjustRightInd w:val="0"/>
              <w:snapToGrid w:val="0"/>
              <w:jc w:val="center"/>
              <w:rPr>
                <w:sz w:val="24"/>
              </w:rPr>
            </w:pPr>
            <w:r>
              <w:rPr>
                <w:rFonts w:hint="eastAsia"/>
                <w:sz w:val="24"/>
              </w:rPr>
              <w:t>/</w:t>
            </w:r>
          </w:p>
        </w:tc>
        <w:tc>
          <w:tcPr>
            <w:tcW w:w="3532" w:type="pct"/>
            <w:gridSpan w:val="3"/>
            <w:vAlign w:val="center"/>
          </w:tcPr>
          <w:p w14:paraId="582AA4F7">
            <w:pPr>
              <w:widowControl/>
              <w:jc w:val="center"/>
              <w:rPr>
                <w:sz w:val="24"/>
                <w:lang w:val="zh-CN"/>
              </w:rPr>
            </w:pPr>
            <w:r>
              <w:rPr>
                <w:rFonts w:hint="eastAsia"/>
                <w:sz w:val="24"/>
              </w:rPr>
              <w:t>/</w:t>
            </w:r>
          </w:p>
        </w:tc>
      </w:tr>
      <w:tr w14:paraId="48C9E2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83" w:type="pct"/>
            <w:vAlign w:val="center"/>
          </w:tcPr>
          <w:p w14:paraId="773A5611">
            <w:pPr>
              <w:adjustRightInd w:val="0"/>
              <w:snapToGrid w:val="0"/>
              <w:jc w:val="center"/>
              <w:rPr>
                <w:rFonts w:hAnsi="宋体"/>
                <w:sz w:val="24"/>
              </w:rPr>
            </w:pPr>
            <w:r>
              <w:rPr>
                <w:rFonts w:hAnsi="宋体"/>
                <w:sz w:val="24"/>
              </w:rPr>
              <w:t>生态保护</w:t>
            </w:r>
          </w:p>
          <w:p w14:paraId="1404B34E">
            <w:pPr>
              <w:adjustRightInd w:val="0"/>
              <w:snapToGrid w:val="0"/>
              <w:jc w:val="center"/>
              <w:rPr>
                <w:sz w:val="24"/>
              </w:rPr>
            </w:pPr>
            <w:r>
              <w:rPr>
                <w:rFonts w:hAnsi="宋体"/>
                <w:sz w:val="24"/>
              </w:rPr>
              <w:t>措施</w:t>
            </w:r>
          </w:p>
        </w:tc>
        <w:tc>
          <w:tcPr>
            <w:tcW w:w="784" w:type="pct"/>
            <w:vAlign w:val="center"/>
          </w:tcPr>
          <w:p w14:paraId="135F64D2">
            <w:pPr>
              <w:adjustRightInd w:val="0"/>
              <w:snapToGrid w:val="0"/>
              <w:jc w:val="center"/>
              <w:rPr>
                <w:sz w:val="24"/>
              </w:rPr>
            </w:pPr>
            <w:r>
              <w:rPr>
                <w:rFonts w:hint="eastAsia"/>
                <w:sz w:val="24"/>
              </w:rPr>
              <w:t>/</w:t>
            </w:r>
          </w:p>
        </w:tc>
        <w:tc>
          <w:tcPr>
            <w:tcW w:w="3532" w:type="pct"/>
            <w:gridSpan w:val="3"/>
            <w:vAlign w:val="center"/>
          </w:tcPr>
          <w:p w14:paraId="4DAB8994">
            <w:pPr>
              <w:adjustRightInd w:val="0"/>
              <w:snapToGrid w:val="0"/>
              <w:jc w:val="center"/>
              <w:rPr>
                <w:sz w:val="24"/>
              </w:rPr>
            </w:pPr>
            <w:r>
              <w:rPr>
                <w:rFonts w:hint="eastAsia"/>
                <w:sz w:val="24"/>
              </w:rPr>
              <w:t>/</w:t>
            </w:r>
          </w:p>
        </w:tc>
      </w:tr>
      <w:tr w14:paraId="25D416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83" w:type="pct"/>
            <w:vAlign w:val="center"/>
          </w:tcPr>
          <w:p w14:paraId="0413C172">
            <w:pPr>
              <w:adjustRightInd w:val="0"/>
              <w:snapToGrid w:val="0"/>
              <w:jc w:val="center"/>
              <w:rPr>
                <w:spacing w:val="-8"/>
                <w:sz w:val="24"/>
              </w:rPr>
            </w:pPr>
            <w:r>
              <w:rPr>
                <w:rFonts w:hAnsi="宋体"/>
                <w:spacing w:val="-8"/>
                <w:sz w:val="24"/>
              </w:rPr>
              <w:t>环境风险</w:t>
            </w:r>
          </w:p>
          <w:p w14:paraId="04F0E4FF">
            <w:pPr>
              <w:adjustRightInd w:val="0"/>
              <w:snapToGrid w:val="0"/>
              <w:jc w:val="center"/>
              <w:rPr>
                <w:spacing w:val="-8"/>
                <w:sz w:val="24"/>
              </w:rPr>
            </w:pPr>
            <w:r>
              <w:rPr>
                <w:rFonts w:hAnsi="宋体"/>
                <w:spacing w:val="-8"/>
                <w:sz w:val="24"/>
              </w:rPr>
              <w:t>防范措施</w:t>
            </w:r>
          </w:p>
        </w:tc>
        <w:tc>
          <w:tcPr>
            <w:tcW w:w="784" w:type="pct"/>
            <w:vAlign w:val="center"/>
          </w:tcPr>
          <w:p w14:paraId="288DAF0E">
            <w:pPr>
              <w:adjustRightInd w:val="0"/>
              <w:snapToGrid w:val="0"/>
              <w:jc w:val="center"/>
              <w:rPr>
                <w:sz w:val="24"/>
              </w:rPr>
            </w:pPr>
            <w:r>
              <w:rPr>
                <w:rFonts w:hint="eastAsia"/>
                <w:sz w:val="24"/>
              </w:rPr>
              <w:t>/</w:t>
            </w:r>
          </w:p>
        </w:tc>
        <w:tc>
          <w:tcPr>
            <w:tcW w:w="3532" w:type="pct"/>
            <w:gridSpan w:val="3"/>
            <w:vAlign w:val="center"/>
          </w:tcPr>
          <w:p w14:paraId="5E816A33">
            <w:pPr>
              <w:adjustRightInd w:val="0"/>
              <w:snapToGrid w:val="0"/>
              <w:jc w:val="center"/>
              <w:rPr>
                <w:sz w:val="24"/>
              </w:rPr>
            </w:pPr>
            <w:r>
              <w:rPr>
                <w:rFonts w:hint="eastAsia"/>
                <w:sz w:val="24"/>
              </w:rPr>
              <w:t>/</w:t>
            </w:r>
          </w:p>
        </w:tc>
      </w:tr>
      <w:tr w14:paraId="307DFC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94" w:hRule="atLeast"/>
          <w:jc w:val="center"/>
        </w:trPr>
        <w:tc>
          <w:tcPr>
            <w:tcW w:w="683" w:type="pct"/>
            <w:vAlign w:val="center"/>
          </w:tcPr>
          <w:p w14:paraId="5474A169">
            <w:pPr>
              <w:adjustRightInd w:val="0"/>
              <w:snapToGrid w:val="0"/>
              <w:jc w:val="center"/>
              <w:rPr>
                <w:spacing w:val="-8"/>
                <w:sz w:val="24"/>
              </w:rPr>
            </w:pPr>
            <w:r>
              <w:rPr>
                <w:rFonts w:hAnsi="宋体"/>
                <w:spacing w:val="-8"/>
                <w:sz w:val="24"/>
              </w:rPr>
              <w:t>其他环境</w:t>
            </w:r>
          </w:p>
          <w:p w14:paraId="19611635">
            <w:pPr>
              <w:adjustRightInd w:val="0"/>
              <w:snapToGrid w:val="0"/>
              <w:jc w:val="center"/>
              <w:rPr>
                <w:spacing w:val="-8"/>
                <w:sz w:val="24"/>
              </w:rPr>
            </w:pPr>
            <w:r>
              <w:rPr>
                <w:rFonts w:hAnsi="宋体"/>
                <w:spacing w:val="-8"/>
                <w:sz w:val="24"/>
              </w:rPr>
              <w:t>管理要求</w:t>
            </w:r>
          </w:p>
        </w:tc>
        <w:tc>
          <w:tcPr>
            <w:tcW w:w="784" w:type="pct"/>
            <w:vAlign w:val="center"/>
          </w:tcPr>
          <w:p w14:paraId="3C9DB9A9">
            <w:pPr>
              <w:adjustRightInd w:val="0"/>
              <w:snapToGrid w:val="0"/>
              <w:jc w:val="center"/>
              <w:rPr>
                <w:sz w:val="24"/>
              </w:rPr>
            </w:pPr>
            <w:r>
              <w:rPr>
                <w:rFonts w:hint="eastAsia"/>
                <w:sz w:val="24"/>
              </w:rPr>
              <w:t>/</w:t>
            </w:r>
          </w:p>
        </w:tc>
        <w:tc>
          <w:tcPr>
            <w:tcW w:w="3532" w:type="pct"/>
            <w:gridSpan w:val="3"/>
            <w:vAlign w:val="center"/>
          </w:tcPr>
          <w:p w14:paraId="53243E7C">
            <w:pPr>
              <w:adjustRightInd w:val="0"/>
              <w:snapToGrid w:val="0"/>
              <w:spacing w:line="360" w:lineRule="auto"/>
              <w:rPr>
                <w:sz w:val="24"/>
              </w:rPr>
            </w:pPr>
            <w:r>
              <w:rPr>
                <w:rFonts w:hint="eastAsia"/>
                <w:sz w:val="24"/>
              </w:rPr>
              <w:t>严格执行环境保护</w:t>
            </w:r>
            <w:r>
              <w:rPr>
                <w:rFonts w:hint="eastAsia"/>
                <w:sz w:val="24"/>
                <w:lang w:eastAsia="zh-CN"/>
              </w:rPr>
              <w:t>“</w:t>
            </w:r>
            <w:r>
              <w:rPr>
                <w:rFonts w:hint="eastAsia"/>
                <w:sz w:val="24"/>
              </w:rPr>
              <w:t>三同时</w:t>
            </w:r>
            <w:r>
              <w:rPr>
                <w:rFonts w:hint="eastAsia"/>
                <w:sz w:val="24"/>
                <w:lang w:eastAsia="zh-CN"/>
              </w:rPr>
              <w:t>”</w:t>
            </w:r>
            <w:r>
              <w:rPr>
                <w:rFonts w:hint="eastAsia"/>
                <w:sz w:val="24"/>
              </w:rPr>
              <w:t>制度，全面落实环评文件中提出的污染治理措施；加强设备检修及维护，保证设备正常运转，污染物达标排放；加强员工的培训工作及安全生产教育，做好宣传工作，避免意外事故发生。竣工后及时履行验收相关手续。</w:t>
            </w:r>
          </w:p>
        </w:tc>
      </w:tr>
    </w:tbl>
    <w:p w14:paraId="5DC47B64">
      <w:pPr>
        <w:spacing w:before="120" w:beforeLines="50" w:line="360" w:lineRule="auto"/>
        <w:ind w:firstLine="420" w:firstLineChars="200"/>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r>
        <w:t xml:space="preserve"> </w:t>
      </w:r>
    </w:p>
    <w:p w14:paraId="7C092A1B">
      <w:pPr>
        <w:pStyle w:val="17"/>
        <w:outlineLvl w:val="0"/>
        <w:rPr>
          <w:rFonts w:ascii="黑体" w:hAnsi="黑体" w:eastAsia="黑体"/>
          <w:snapToGrid w:val="0"/>
          <w:sz w:val="30"/>
          <w:szCs w:val="30"/>
        </w:rPr>
      </w:pPr>
      <w:bookmarkStart w:id="10" w:name="_Toc104484256"/>
      <w:bookmarkStart w:id="11" w:name="_Toc104484257"/>
      <w:r>
        <w:rPr>
          <w:rFonts w:hint="eastAsia" w:ascii="黑体" w:hAnsi="黑体" w:eastAsia="黑体"/>
          <w:snapToGrid w:val="0"/>
          <w:sz w:val="30"/>
          <w:szCs w:val="30"/>
        </w:rPr>
        <w:t>六、结论</w:t>
      </w:r>
      <w:bookmarkEnd w:id="10"/>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546A00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14:paraId="06A15369">
            <w:pPr>
              <w:spacing w:before="120" w:beforeLines="50" w:line="360" w:lineRule="auto"/>
              <w:ind w:firstLine="480" w:firstLineChars="200"/>
              <w:rPr>
                <w:rFonts w:ascii="宋体" w:cs="宋体"/>
                <w:sz w:val="24"/>
              </w:rPr>
            </w:pPr>
            <w:r>
              <w:rPr>
                <w:rFonts w:hint="eastAsia" w:ascii="宋体" w:cs="宋体"/>
                <w:sz w:val="24"/>
              </w:rPr>
              <w:t>本项目属于非金属矿物制品制造项目，符合国家产业政策、相关规划及环境管理政策要求；在落实工程设计和本评价提出的各项污染防治后，能够实现各污染源的主要污染物稳定达标排放、综合利用或规范处置，对周围环境影响较小，可达到区域环境质量目标要求。</w:t>
            </w:r>
          </w:p>
          <w:p w14:paraId="76099186">
            <w:pPr>
              <w:spacing w:line="360" w:lineRule="auto"/>
              <w:ind w:firstLine="480" w:firstLineChars="200"/>
              <w:rPr>
                <w:rFonts w:ascii="宋体" w:cs="宋体"/>
                <w:b/>
                <w:sz w:val="24"/>
              </w:rPr>
            </w:pPr>
            <w:r>
              <w:rPr>
                <w:rFonts w:hint="eastAsia" w:ascii="宋体" w:cs="宋体"/>
                <w:sz w:val="24"/>
              </w:rPr>
              <w:t>因此，从环境保护角度分析，该项目的建设是可行的。</w:t>
            </w:r>
          </w:p>
          <w:p w14:paraId="6820AC3A">
            <w:pPr>
              <w:spacing w:line="360" w:lineRule="auto"/>
              <w:ind w:firstLine="482" w:firstLineChars="200"/>
              <w:rPr>
                <w:rFonts w:ascii="宋体" w:cs="宋体"/>
                <w:b/>
                <w:sz w:val="24"/>
              </w:rPr>
            </w:pPr>
          </w:p>
          <w:p w14:paraId="487C124C">
            <w:pPr>
              <w:spacing w:line="360" w:lineRule="auto"/>
              <w:ind w:firstLine="482" w:firstLineChars="200"/>
              <w:rPr>
                <w:rFonts w:ascii="宋体" w:cs="宋体"/>
                <w:b/>
                <w:sz w:val="24"/>
              </w:rPr>
            </w:pPr>
          </w:p>
          <w:p w14:paraId="5AD6D6A8">
            <w:pPr>
              <w:spacing w:line="360" w:lineRule="auto"/>
              <w:ind w:firstLine="482" w:firstLineChars="200"/>
              <w:rPr>
                <w:rFonts w:ascii="宋体" w:cs="宋体"/>
                <w:b/>
                <w:sz w:val="24"/>
              </w:rPr>
            </w:pPr>
          </w:p>
          <w:p w14:paraId="7EF5DE31">
            <w:pPr>
              <w:spacing w:line="360" w:lineRule="auto"/>
              <w:ind w:firstLine="482" w:firstLineChars="200"/>
              <w:rPr>
                <w:rFonts w:ascii="宋体" w:cs="宋体"/>
                <w:b/>
                <w:sz w:val="24"/>
              </w:rPr>
            </w:pPr>
          </w:p>
          <w:p w14:paraId="395A04F9">
            <w:pPr>
              <w:spacing w:line="360" w:lineRule="auto"/>
              <w:ind w:firstLine="482" w:firstLineChars="200"/>
              <w:rPr>
                <w:rFonts w:ascii="宋体" w:cs="宋体"/>
                <w:b/>
                <w:sz w:val="24"/>
              </w:rPr>
            </w:pPr>
          </w:p>
          <w:p w14:paraId="4D7D9202">
            <w:pPr>
              <w:spacing w:line="360" w:lineRule="auto"/>
              <w:ind w:firstLine="482" w:firstLineChars="200"/>
              <w:rPr>
                <w:rFonts w:ascii="宋体" w:cs="宋体"/>
                <w:b/>
                <w:sz w:val="24"/>
              </w:rPr>
            </w:pPr>
          </w:p>
          <w:p w14:paraId="6557307D">
            <w:pPr>
              <w:spacing w:line="360" w:lineRule="auto"/>
              <w:ind w:firstLine="482" w:firstLineChars="200"/>
              <w:rPr>
                <w:rFonts w:ascii="宋体" w:cs="宋体"/>
                <w:b/>
                <w:sz w:val="24"/>
              </w:rPr>
            </w:pPr>
          </w:p>
          <w:p w14:paraId="5CEC1C7A">
            <w:pPr>
              <w:spacing w:line="360" w:lineRule="auto"/>
              <w:ind w:firstLine="482" w:firstLineChars="200"/>
              <w:rPr>
                <w:rFonts w:ascii="宋体" w:cs="宋体"/>
                <w:b/>
                <w:sz w:val="24"/>
              </w:rPr>
            </w:pPr>
          </w:p>
          <w:p w14:paraId="690D51D4">
            <w:pPr>
              <w:spacing w:line="360" w:lineRule="auto"/>
              <w:ind w:firstLine="482" w:firstLineChars="200"/>
              <w:rPr>
                <w:rFonts w:ascii="宋体" w:cs="宋体"/>
                <w:b/>
                <w:sz w:val="24"/>
              </w:rPr>
            </w:pPr>
          </w:p>
          <w:p w14:paraId="3F09263B">
            <w:pPr>
              <w:spacing w:line="360" w:lineRule="auto"/>
              <w:ind w:firstLine="482" w:firstLineChars="200"/>
              <w:rPr>
                <w:rFonts w:ascii="宋体" w:cs="宋体"/>
                <w:b/>
                <w:sz w:val="24"/>
              </w:rPr>
            </w:pPr>
          </w:p>
          <w:p w14:paraId="5D0C74B5">
            <w:pPr>
              <w:spacing w:line="360" w:lineRule="auto"/>
              <w:ind w:firstLine="482" w:firstLineChars="200"/>
              <w:rPr>
                <w:rFonts w:ascii="宋体" w:cs="宋体"/>
                <w:b/>
                <w:sz w:val="24"/>
              </w:rPr>
            </w:pPr>
          </w:p>
          <w:p w14:paraId="41E62456">
            <w:pPr>
              <w:spacing w:line="360" w:lineRule="auto"/>
              <w:ind w:firstLine="482" w:firstLineChars="200"/>
              <w:rPr>
                <w:rFonts w:ascii="宋体" w:cs="宋体"/>
                <w:b/>
                <w:sz w:val="24"/>
              </w:rPr>
            </w:pPr>
          </w:p>
          <w:p w14:paraId="350CD641">
            <w:pPr>
              <w:spacing w:line="360" w:lineRule="auto"/>
              <w:ind w:firstLine="482" w:firstLineChars="200"/>
              <w:rPr>
                <w:rFonts w:ascii="宋体" w:cs="宋体"/>
                <w:b/>
                <w:sz w:val="24"/>
              </w:rPr>
            </w:pPr>
          </w:p>
          <w:p w14:paraId="48843B61">
            <w:pPr>
              <w:spacing w:line="360" w:lineRule="auto"/>
              <w:ind w:firstLine="482" w:firstLineChars="200"/>
              <w:rPr>
                <w:rFonts w:ascii="宋体" w:cs="宋体"/>
                <w:b/>
                <w:sz w:val="24"/>
              </w:rPr>
            </w:pPr>
          </w:p>
          <w:p w14:paraId="13E6C1D2">
            <w:pPr>
              <w:spacing w:line="360" w:lineRule="auto"/>
              <w:ind w:firstLine="482" w:firstLineChars="200"/>
              <w:rPr>
                <w:rFonts w:ascii="宋体" w:cs="宋体"/>
                <w:b/>
                <w:sz w:val="24"/>
              </w:rPr>
            </w:pPr>
          </w:p>
          <w:p w14:paraId="16A65701">
            <w:pPr>
              <w:spacing w:line="360" w:lineRule="auto"/>
              <w:ind w:firstLine="482" w:firstLineChars="200"/>
              <w:rPr>
                <w:rFonts w:ascii="宋体" w:cs="宋体"/>
                <w:b/>
                <w:sz w:val="24"/>
              </w:rPr>
            </w:pPr>
          </w:p>
          <w:p w14:paraId="0664804F">
            <w:pPr>
              <w:spacing w:line="360" w:lineRule="auto"/>
              <w:ind w:firstLine="482" w:firstLineChars="200"/>
              <w:rPr>
                <w:rFonts w:ascii="宋体" w:cs="宋体"/>
                <w:b/>
                <w:sz w:val="24"/>
              </w:rPr>
            </w:pPr>
          </w:p>
          <w:p w14:paraId="589AF9FD">
            <w:pPr>
              <w:spacing w:line="360" w:lineRule="auto"/>
              <w:ind w:firstLine="482" w:firstLineChars="200"/>
              <w:rPr>
                <w:rFonts w:ascii="宋体" w:cs="宋体"/>
                <w:b/>
                <w:sz w:val="24"/>
              </w:rPr>
            </w:pPr>
          </w:p>
          <w:p w14:paraId="4C754DF4">
            <w:pPr>
              <w:spacing w:line="360" w:lineRule="auto"/>
              <w:ind w:firstLine="482" w:firstLineChars="200"/>
              <w:rPr>
                <w:rFonts w:ascii="宋体" w:cs="宋体"/>
                <w:b/>
                <w:sz w:val="24"/>
              </w:rPr>
            </w:pPr>
          </w:p>
          <w:p w14:paraId="4B3C6AD2">
            <w:pPr>
              <w:spacing w:line="360" w:lineRule="auto"/>
              <w:ind w:firstLine="482" w:firstLineChars="200"/>
              <w:rPr>
                <w:rFonts w:ascii="宋体" w:cs="宋体"/>
                <w:b/>
                <w:sz w:val="24"/>
              </w:rPr>
            </w:pPr>
          </w:p>
          <w:p w14:paraId="67DAEAAE">
            <w:pPr>
              <w:spacing w:line="360" w:lineRule="auto"/>
              <w:ind w:firstLine="482" w:firstLineChars="200"/>
              <w:rPr>
                <w:rFonts w:ascii="宋体" w:cs="宋体"/>
                <w:b/>
                <w:sz w:val="24"/>
              </w:rPr>
            </w:pPr>
          </w:p>
        </w:tc>
      </w:tr>
    </w:tbl>
    <w:p w14:paraId="78A046E7">
      <w:pPr>
        <w:rPr>
          <w:rFonts w:ascii="宋体"/>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349057EF">
      <w:pPr>
        <w:pStyle w:val="17"/>
        <w:adjustRightInd w:val="0"/>
        <w:snapToGrid w:val="0"/>
        <w:spacing w:before="0" w:beforeAutospacing="0" w:after="0" w:afterAutospacing="0" w:line="360" w:lineRule="auto"/>
        <w:outlineLvl w:val="0"/>
        <w:rPr>
          <w:rFonts w:ascii="Times New Roman" w:hAnsi="Times New Roman" w:cs="宋体"/>
          <w:b/>
          <w:snapToGrid w:val="0"/>
          <w:spacing w:val="-6"/>
          <w:kern w:val="21"/>
          <w:sz w:val="32"/>
          <w:szCs w:val="21"/>
        </w:rPr>
      </w:pPr>
      <w:r>
        <w:rPr>
          <w:rFonts w:hint="eastAsia" w:ascii="Times New Roman" w:hAnsi="Times New Roman" w:cs="宋体"/>
          <w:b/>
          <w:snapToGrid w:val="0"/>
          <w:spacing w:val="-6"/>
          <w:kern w:val="21"/>
          <w:sz w:val="32"/>
          <w:szCs w:val="21"/>
        </w:rPr>
        <w:t>附表</w:t>
      </w:r>
      <w:bookmarkEnd w:id="11"/>
    </w:p>
    <w:p w14:paraId="208A466A">
      <w:pPr>
        <w:spacing w:line="360" w:lineRule="auto"/>
        <w:ind w:firstLine="480" w:firstLineChars="200"/>
        <w:jc w:val="center"/>
        <w:rPr>
          <w:rFonts w:cs="宋体"/>
          <w:sz w:val="24"/>
        </w:rPr>
      </w:pPr>
      <w:bookmarkStart w:id="12" w:name="_Toc104484258"/>
      <w:r>
        <w:rPr>
          <w:rFonts w:hint="eastAsia" w:cs="宋体"/>
          <w:sz w:val="24"/>
        </w:rPr>
        <w:t>建设项目污染物排放量汇总表</w:t>
      </w:r>
      <w:bookmarkEnd w:id="12"/>
    </w:p>
    <w:tbl>
      <w:tblPr>
        <w:tblStyle w:val="1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1283"/>
        <w:gridCol w:w="1569"/>
        <w:gridCol w:w="1140"/>
        <w:gridCol w:w="1569"/>
        <w:gridCol w:w="1569"/>
        <w:gridCol w:w="1569"/>
        <w:gridCol w:w="1850"/>
        <w:gridCol w:w="1669"/>
      </w:tblGrid>
      <w:tr w14:paraId="6790FB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72" w:type="pct"/>
            <w:tcBorders>
              <w:tl2br w:val="single" w:color="auto" w:sz="4" w:space="0"/>
            </w:tcBorders>
            <w:tcMar>
              <w:left w:w="28" w:type="dxa"/>
              <w:right w:w="28" w:type="dxa"/>
            </w:tcMar>
            <w:vAlign w:val="center"/>
          </w:tcPr>
          <w:p w14:paraId="73BC1B22">
            <w:pPr>
              <w:pStyle w:val="35"/>
              <w:spacing w:beforeLines="0" w:afterLines="0" w:line="240" w:lineRule="auto"/>
              <w:jc w:val="right"/>
              <w:rPr>
                <w:rFonts w:ascii="Times New Roman" w:hAnsi="Times New Roman" w:eastAsia="宋体" w:cs="宋体"/>
                <w:snapToGrid w:val="0"/>
                <w:spacing w:val="-6"/>
                <w:kern w:val="21"/>
                <w:szCs w:val="21"/>
              </w:rPr>
            </w:pPr>
            <w:r>
              <w:rPr>
                <w:rFonts w:hint="eastAsia" w:ascii="Times New Roman" w:hAnsi="Times New Roman" w:eastAsia="宋体" w:cs="宋体"/>
                <w:snapToGrid w:val="0"/>
                <w:spacing w:val="-6"/>
                <w:kern w:val="21"/>
                <w:szCs w:val="21"/>
              </w:rPr>
              <w:t>项目</w:t>
            </w:r>
          </w:p>
          <w:p w14:paraId="1269E443">
            <w:pPr>
              <w:pStyle w:val="35"/>
              <w:spacing w:beforeLines="0" w:afterLines="0" w:line="240" w:lineRule="auto"/>
              <w:jc w:val="left"/>
              <w:rPr>
                <w:rFonts w:ascii="Times New Roman" w:hAnsi="Times New Roman" w:eastAsia="宋体" w:cs="宋体"/>
                <w:snapToGrid w:val="0"/>
                <w:spacing w:val="-6"/>
                <w:kern w:val="21"/>
                <w:szCs w:val="21"/>
              </w:rPr>
            </w:pPr>
            <w:r>
              <w:rPr>
                <w:rFonts w:hint="eastAsia" w:ascii="Times New Roman" w:hAnsi="Times New Roman" w:eastAsia="宋体" w:cs="宋体"/>
                <w:snapToGrid w:val="0"/>
                <w:spacing w:val="-6"/>
                <w:kern w:val="21"/>
                <w:szCs w:val="21"/>
              </w:rPr>
              <w:t>分类</w:t>
            </w:r>
          </w:p>
        </w:tc>
        <w:tc>
          <w:tcPr>
            <w:tcW w:w="475" w:type="pct"/>
            <w:tcMar>
              <w:left w:w="28" w:type="dxa"/>
              <w:right w:w="28" w:type="dxa"/>
            </w:tcMar>
            <w:vAlign w:val="center"/>
          </w:tcPr>
          <w:p w14:paraId="03668A07">
            <w:pPr>
              <w:pStyle w:val="35"/>
              <w:spacing w:beforeLines="0" w:afterLines="0" w:line="240" w:lineRule="auto"/>
              <w:rPr>
                <w:rFonts w:ascii="Times New Roman" w:hAnsi="Times New Roman" w:eastAsia="宋体" w:cs="宋体"/>
                <w:snapToGrid w:val="0"/>
                <w:spacing w:val="-6"/>
                <w:kern w:val="21"/>
                <w:szCs w:val="21"/>
              </w:rPr>
            </w:pPr>
            <w:r>
              <w:rPr>
                <w:rFonts w:hint="eastAsia" w:ascii="Times New Roman" w:hAnsi="Times New Roman" w:eastAsia="宋体" w:cs="宋体"/>
                <w:snapToGrid w:val="0"/>
                <w:spacing w:val="-6"/>
                <w:kern w:val="21"/>
                <w:szCs w:val="21"/>
              </w:rPr>
              <w:t>污染物名称</w:t>
            </w:r>
          </w:p>
        </w:tc>
        <w:tc>
          <w:tcPr>
            <w:tcW w:w="581" w:type="pct"/>
            <w:tcMar>
              <w:left w:w="28" w:type="dxa"/>
              <w:right w:w="28" w:type="dxa"/>
            </w:tcMar>
            <w:vAlign w:val="center"/>
          </w:tcPr>
          <w:p w14:paraId="0FC9DE0D">
            <w:pPr>
              <w:pStyle w:val="35"/>
              <w:spacing w:beforeLines="0" w:afterLines="0" w:line="240" w:lineRule="auto"/>
              <w:rPr>
                <w:rFonts w:ascii="Times New Roman" w:hAnsi="Times New Roman" w:eastAsia="宋体"/>
                <w:snapToGrid w:val="0"/>
                <w:spacing w:val="-6"/>
                <w:kern w:val="21"/>
                <w:szCs w:val="21"/>
              </w:rPr>
            </w:pPr>
            <w:r>
              <w:rPr>
                <w:rFonts w:ascii="Times New Roman" w:hAnsi="Times New Roman" w:eastAsia="宋体"/>
                <w:snapToGrid w:val="0"/>
                <w:spacing w:val="-6"/>
                <w:kern w:val="21"/>
                <w:szCs w:val="21"/>
              </w:rPr>
              <w:t>现有工程</w:t>
            </w:r>
          </w:p>
          <w:p w14:paraId="4E585258">
            <w:pPr>
              <w:pStyle w:val="35"/>
              <w:spacing w:beforeLines="0" w:afterLines="0" w:line="240" w:lineRule="auto"/>
              <w:rPr>
                <w:rFonts w:ascii="Times New Roman" w:hAnsi="Times New Roman" w:eastAsia="宋体"/>
                <w:snapToGrid w:val="0"/>
                <w:spacing w:val="-6"/>
                <w:kern w:val="21"/>
                <w:szCs w:val="21"/>
              </w:rPr>
            </w:pPr>
            <w:r>
              <w:rPr>
                <w:rFonts w:ascii="Times New Roman" w:hAnsi="Times New Roman" w:eastAsia="宋体"/>
                <w:snapToGrid w:val="0"/>
                <w:spacing w:val="-6"/>
                <w:kern w:val="21"/>
                <w:szCs w:val="21"/>
              </w:rPr>
              <w:t>排放量（固</w:t>
            </w:r>
            <w:r>
              <w:rPr>
                <w:rFonts w:hint="eastAsia" w:ascii="Times New Roman" w:hAnsi="Times New Roman" w:eastAsia="宋体"/>
                <w:snapToGrid w:val="0"/>
                <w:spacing w:val="-6"/>
                <w:kern w:val="21"/>
                <w:szCs w:val="21"/>
              </w:rPr>
              <w:t>体</w:t>
            </w:r>
            <w:r>
              <w:rPr>
                <w:rFonts w:ascii="Times New Roman" w:hAnsi="Times New Roman" w:eastAsia="宋体"/>
                <w:snapToGrid w:val="0"/>
                <w:spacing w:val="-6"/>
                <w:kern w:val="21"/>
                <w:szCs w:val="21"/>
              </w:rPr>
              <w:t>废</w:t>
            </w:r>
            <w:r>
              <w:rPr>
                <w:rFonts w:hint="eastAsia" w:ascii="Times New Roman" w:hAnsi="Times New Roman" w:eastAsia="宋体"/>
                <w:snapToGrid w:val="0"/>
                <w:spacing w:val="-6"/>
                <w:kern w:val="21"/>
                <w:szCs w:val="21"/>
              </w:rPr>
              <w:t>物</w:t>
            </w:r>
            <w:r>
              <w:rPr>
                <w:rFonts w:ascii="Times New Roman" w:hAnsi="Times New Roman" w:eastAsia="宋体"/>
                <w:snapToGrid w:val="0"/>
                <w:spacing w:val="-6"/>
                <w:kern w:val="21"/>
                <w:szCs w:val="21"/>
              </w:rPr>
              <w:t>产生量）</w:t>
            </w:r>
            <w:r>
              <w:rPr>
                <w:rFonts w:ascii="Times New Roman" w:hAnsi="Times New Roman" w:eastAsia="宋体"/>
                <w:snapToGrid w:val="0"/>
                <w:spacing w:val="-6"/>
                <w:kern w:val="21"/>
                <w:szCs w:val="21"/>
              </w:rPr>
              <w:fldChar w:fldCharType="begin"/>
            </w:r>
            <w:r>
              <w:rPr>
                <w:rFonts w:ascii="Times New Roman" w:hAnsi="Times New Roman" w:eastAsia="宋体"/>
                <w:snapToGrid w:val="0"/>
                <w:spacing w:val="-6"/>
                <w:kern w:val="21"/>
                <w:szCs w:val="21"/>
              </w:rPr>
              <w:instrText xml:space="preserve"> = 1 \* GB3 \* MERGEFORMAT </w:instrText>
            </w:r>
            <w:r>
              <w:rPr>
                <w:rFonts w:ascii="Times New Roman" w:hAnsi="Times New Roman" w:eastAsia="宋体"/>
                <w:snapToGrid w:val="0"/>
                <w:spacing w:val="-6"/>
                <w:kern w:val="21"/>
                <w:szCs w:val="21"/>
              </w:rPr>
              <w:fldChar w:fldCharType="separate"/>
            </w:r>
            <w:r>
              <w:rPr>
                <w:rFonts w:hint="eastAsia" w:ascii="Times New Roman" w:hAnsi="Times New Roman" w:eastAsia="宋体" w:cs="宋体"/>
                <w:szCs w:val="21"/>
              </w:rPr>
              <w:t>①</w:t>
            </w:r>
            <w:r>
              <w:rPr>
                <w:rFonts w:ascii="Times New Roman" w:hAnsi="Times New Roman" w:eastAsia="宋体"/>
                <w:snapToGrid w:val="0"/>
                <w:spacing w:val="-6"/>
                <w:kern w:val="21"/>
                <w:szCs w:val="21"/>
              </w:rPr>
              <w:fldChar w:fldCharType="end"/>
            </w:r>
          </w:p>
        </w:tc>
        <w:tc>
          <w:tcPr>
            <w:tcW w:w="422" w:type="pct"/>
            <w:tcMar>
              <w:left w:w="28" w:type="dxa"/>
              <w:right w:w="28" w:type="dxa"/>
            </w:tcMar>
            <w:vAlign w:val="center"/>
          </w:tcPr>
          <w:p w14:paraId="2D5BC799">
            <w:pPr>
              <w:pStyle w:val="35"/>
              <w:spacing w:beforeLines="0" w:afterLines="0" w:line="240" w:lineRule="auto"/>
              <w:rPr>
                <w:rFonts w:ascii="Times New Roman" w:hAnsi="Times New Roman" w:eastAsia="宋体"/>
                <w:snapToGrid w:val="0"/>
                <w:spacing w:val="-6"/>
                <w:kern w:val="21"/>
                <w:szCs w:val="21"/>
              </w:rPr>
            </w:pPr>
            <w:r>
              <w:rPr>
                <w:rFonts w:ascii="Times New Roman" w:hAnsi="Times New Roman" w:eastAsia="宋体"/>
                <w:snapToGrid w:val="0"/>
                <w:spacing w:val="-6"/>
                <w:kern w:val="21"/>
                <w:szCs w:val="21"/>
              </w:rPr>
              <w:t>现有工程许可排放量</w:t>
            </w:r>
          </w:p>
          <w:p w14:paraId="3504F2F4">
            <w:pPr>
              <w:pStyle w:val="35"/>
              <w:spacing w:beforeLines="0" w:afterLines="0"/>
              <w:rPr>
                <w:rFonts w:ascii="Times New Roman" w:hAnsi="Times New Roman" w:eastAsia="宋体"/>
                <w:snapToGrid w:val="0"/>
                <w:spacing w:val="-6"/>
                <w:kern w:val="21"/>
                <w:szCs w:val="21"/>
              </w:rPr>
            </w:pPr>
            <w:r>
              <w:rPr>
                <w:rFonts w:ascii="Times New Roman" w:hAnsi="Times New Roman" w:eastAsia="宋体"/>
                <w:snapToGrid w:val="0"/>
                <w:spacing w:val="-6"/>
                <w:kern w:val="21"/>
                <w:szCs w:val="21"/>
              </w:rPr>
              <w:fldChar w:fldCharType="begin"/>
            </w:r>
            <w:r>
              <w:rPr>
                <w:rFonts w:ascii="Times New Roman" w:hAnsi="Times New Roman" w:eastAsia="宋体"/>
                <w:snapToGrid w:val="0"/>
                <w:spacing w:val="-6"/>
                <w:kern w:val="21"/>
                <w:szCs w:val="21"/>
              </w:rPr>
              <w:instrText xml:space="preserve"> = 2 \* GB3 \* MERGEFORMAT </w:instrText>
            </w:r>
            <w:r>
              <w:rPr>
                <w:rFonts w:ascii="Times New Roman" w:hAnsi="Times New Roman" w:eastAsia="宋体"/>
                <w:snapToGrid w:val="0"/>
                <w:spacing w:val="-6"/>
                <w:kern w:val="21"/>
                <w:szCs w:val="21"/>
              </w:rPr>
              <w:fldChar w:fldCharType="separate"/>
            </w:r>
            <w:r>
              <w:rPr>
                <w:rFonts w:hint="eastAsia" w:ascii="Times New Roman" w:hAnsi="Times New Roman" w:eastAsia="宋体" w:cs="宋体"/>
                <w:snapToGrid w:val="0"/>
                <w:spacing w:val="-6"/>
                <w:kern w:val="21"/>
                <w:szCs w:val="21"/>
              </w:rPr>
              <w:t>②</w:t>
            </w:r>
            <w:r>
              <w:rPr>
                <w:rFonts w:ascii="Times New Roman" w:hAnsi="Times New Roman" w:eastAsia="宋体"/>
                <w:snapToGrid w:val="0"/>
                <w:spacing w:val="-6"/>
                <w:kern w:val="21"/>
                <w:szCs w:val="21"/>
              </w:rPr>
              <w:fldChar w:fldCharType="end"/>
            </w:r>
          </w:p>
        </w:tc>
        <w:tc>
          <w:tcPr>
            <w:tcW w:w="581" w:type="pct"/>
            <w:tcMar>
              <w:left w:w="28" w:type="dxa"/>
              <w:right w:w="28" w:type="dxa"/>
            </w:tcMar>
            <w:vAlign w:val="center"/>
          </w:tcPr>
          <w:p w14:paraId="19E9413A">
            <w:pPr>
              <w:pStyle w:val="35"/>
              <w:spacing w:beforeLines="0" w:afterLines="0" w:line="240" w:lineRule="auto"/>
              <w:rPr>
                <w:rFonts w:ascii="Times New Roman" w:hAnsi="Times New Roman" w:eastAsia="宋体"/>
                <w:snapToGrid w:val="0"/>
                <w:spacing w:val="-6"/>
                <w:kern w:val="21"/>
                <w:szCs w:val="21"/>
              </w:rPr>
            </w:pPr>
            <w:r>
              <w:rPr>
                <w:rFonts w:ascii="Times New Roman" w:hAnsi="Times New Roman" w:eastAsia="宋体"/>
                <w:snapToGrid w:val="0"/>
                <w:spacing w:val="-6"/>
                <w:kern w:val="21"/>
                <w:szCs w:val="21"/>
              </w:rPr>
              <w:t>在建工程</w:t>
            </w:r>
          </w:p>
          <w:p w14:paraId="24780598">
            <w:pPr>
              <w:pStyle w:val="35"/>
              <w:spacing w:beforeLines="0" w:afterLines="0" w:line="240" w:lineRule="auto"/>
              <w:rPr>
                <w:rFonts w:ascii="Times New Roman" w:hAnsi="Times New Roman" w:eastAsia="宋体"/>
                <w:snapToGrid w:val="0"/>
                <w:spacing w:val="-6"/>
                <w:kern w:val="21"/>
                <w:szCs w:val="21"/>
              </w:rPr>
            </w:pPr>
            <w:r>
              <w:rPr>
                <w:rFonts w:ascii="Times New Roman" w:hAnsi="Times New Roman" w:eastAsia="宋体"/>
                <w:snapToGrid w:val="0"/>
                <w:spacing w:val="-6"/>
                <w:kern w:val="21"/>
                <w:szCs w:val="21"/>
              </w:rPr>
              <w:t>排放量（固</w:t>
            </w:r>
            <w:r>
              <w:rPr>
                <w:rFonts w:hint="eastAsia" w:ascii="Times New Roman" w:hAnsi="Times New Roman" w:eastAsia="宋体"/>
                <w:snapToGrid w:val="0"/>
                <w:spacing w:val="-6"/>
                <w:kern w:val="21"/>
                <w:szCs w:val="21"/>
              </w:rPr>
              <w:t>体</w:t>
            </w:r>
            <w:r>
              <w:rPr>
                <w:rFonts w:ascii="Times New Roman" w:hAnsi="Times New Roman" w:eastAsia="宋体"/>
                <w:snapToGrid w:val="0"/>
                <w:spacing w:val="-6"/>
                <w:kern w:val="21"/>
                <w:szCs w:val="21"/>
              </w:rPr>
              <w:t>废</w:t>
            </w:r>
            <w:r>
              <w:rPr>
                <w:rFonts w:hint="eastAsia" w:ascii="Times New Roman" w:hAnsi="Times New Roman" w:eastAsia="宋体"/>
                <w:snapToGrid w:val="0"/>
                <w:spacing w:val="-6"/>
                <w:kern w:val="21"/>
                <w:szCs w:val="21"/>
              </w:rPr>
              <w:t>物</w:t>
            </w:r>
            <w:r>
              <w:rPr>
                <w:rFonts w:ascii="Times New Roman" w:hAnsi="Times New Roman" w:eastAsia="宋体"/>
                <w:snapToGrid w:val="0"/>
                <w:spacing w:val="-6"/>
                <w:kern w:val="21"/>
                <w:szCs w:val="21"/>
              </w:rPr>
              <w:t>产生量）</w:t>
            </w:r>
            <w:r>
              <w:rPr>
                <w:rFonts w:ascii="Times New Roman" w:hAnsi="Times New Roman" w:eastAsia="宋体"/>
                <w:snapToGrid w:val="0"/>
                <w:spacing w:val="-6"/>
                <w:kern w:val="21"/>
                <w:szCs w:val="21"/>
              </w:rPr>
              <w:fldChar w:fldCharType="begin"/>
            </w:r>
            <w:r>
              <w:rPr>
                <w:rFonts w:ascii="Times New Roman" w:hAnsi="Times New Roman" w:eastAsia="宋体"/>
                <w:snapToGrid w:val="0"/>
                <w:spacing w:val="-6"/>
                <w:kern w:val="21"/>
                <w:szCs w:val="21"/>
              </w:rPr>
              <w:instrText xml:space="preserve"> = 3 \* GB3 \* MERGEFORMAT </w:instrText>
            </w:r>
            <w:r>
              <w:rPr>
                <w:rFonts w:ascii="Times New Roman" w:hAnsi="Times New Roman" w:eastAsia="宋体"/>
                <w:snapToGrid w:val="0"/>
                <w:spacing w:val="-6"/>
                <w:kern w:val="21"/>
                <w:szCs w:val="21"/>
              </w:rPr>
              <w:fldChar w:fldCharType="separate"/>
            </w:r>
            <w:r>
              <w:rPr>
                <w:rFonts w:hint="eastAsia" w:ascii="Times New Roman" w:hAnsi="Times New Roman" w:eastAsia="宋体" w:cs="宋体"/>
                <w:szCs w:val="21"/>
              </w:rPr>
              <w:t>③</w:t>
            </w:r>
            <w:r>
              <w:rPr>
                <w:rFonts w:ascii="Times New Roman" w:hAnsi="Times New Roman" w:eastAsia="宋体"/>
                <w:snapToGrid w:val="0"/>
                <w:spacing w:val="-6"/>
                <w:kern w:val="21"/>
                <w:szCs w:val="21"/>
              </w:rPr>
              <w:fldChar w:fldCharType="end"/>
            </w:r>
          </w:p>
        </w:tc>
        <w:tc>
          <w:tcPr>
            <w:tcW w:w="581" w:type="pct"/>
            <w:tcMar>
              <w:left w:w="28" w:type="dxa"/>
              <w:right w:w="28" w:type="dxa"/>
            </w:tcMar>
            <w:vAlign w:val="center"/>
          </w:tcPr>
          <w:p w14:paraId="2B7B628D">
            <w:pPr>
              <w:pStyle w:val="35"/>
              <w:spacing w:beforeLines="0" w:afterLines="0" w:line="240" w:lineRule="auto"/>
              <w:rPr>
                <w:rFonts w:ascii="Times New Roman" w:hAnsi="Times New Roman" w:eastAsia="宋体"/>
                <w:snapToGrid w:val="0"/>
                <w:spacing w:val="-6"/>
                <w:kern w:val="21"/>
                <w:szCs w:val="21"/>
              </w:rPr>
            </w:pPr>
            <w:r>
              <w:rPr>
                <w:rFonts w:ascii="Times New Roman" w:hAnsi="Times New Roman" w:eastAsia="宋体"/>
                <w:snapToGrid w:val="0"/>
                <w:spacing w:val="-6"/>
                <w:kern w:val="21"/>
                <w:szCs w:val="21"/>
              </w:rPr>
              <w:t>本项目</w:t>
            </w:r>
          </w:p>
          <w:p w14:paraId="378075E4">
            <w:pPr>
              <w:pStyle w:val="35"/>
              <w:spacing w:beforeLines="0" w:afterLines="0" w:line="240" w:lineRule="auto"/>
              <w:rPr>
                <w:rFonts w:ascii="Times New Roman" w:hAnsi="Times New Roman" w:eastAsia="宋体"/>
                <w:snapToGrid w:val="0"/>
                <w:spacing w:val="-6"/>
                <w:kern w:val="21"/>
                <w:szCs w:val="21"/>
              </w:rPr>
            </w:pPr>
            <w:r>
              <w:rPr>
                <w:rFonts w:ascii="Times New Roman" w:hAnsi="Times New Roman" w:eastAsia="宋体"/>
                <w:snapToGrid w:val="0"/>
                <w:spacing w:val="-6"/>
                <w:kern w:val="21"/>
                <w:szCs w:val="21"/>
              </w:rPr>
              <w:t>排放量（固</w:t>
            </w:r>
            <w:r>
              <w:rPr>
                <w:rFonts w:hint="eastAsia" w:ascii="Times New Roman" w:hAnsi="Times New Roman" w:eastAsia="宋体"/>
                <w:snapToGrid w:val="0"/>
                <w:spacing w:val="-6"/>
                <w:kern w:val="21"/>
                <w:szCs w:val="21"/>
              </w:rPr>
              <w:t>体</w:t>
            </w:r>
            <w:r>
              <w:rPr>
                <w:rFonts w:ascii="Times New Roman" w:hAnsi="Times New Roman" w:eastAsia="宋体"/>
                <w:snapToGrid w:val="0"/>
                <w:spacing w:val="-6"/>
                <w:kern w:val="21"/>
                <w:szCs w:val="21"/>
              </w:rPr>
              <w:t>废</w:t>
            </w:r>
            <w:r>
              <w:rPr>
                <w:rFonts w:hint="eastAsia" w:ascii="Times New Roman" w:hAnsi="Times New Roman" w:eastAsia="宋体"/>
                <w:snapToGrid w:val="0"/>
                <w:spacing w:val="-6"/>
                <w:kern w:val="21"/>
                <w:szCs w:val="21"/>
              </w:rPr>
              <w:t>物</w:t>
            </w:r>
            <w:r>
              <w:rPr>
                <w:rFonts w:ascii="Times New Roman" w:hAnsi="Times New Roman" w:eastAsia="宋体"/>
                <w:snapToGrid w:val="0"/>
                <w:spacing w:val="-6"/>
                <w:kern w:val="21"/>
                <w:szCs w:val="21"/>
              </w:rPr>
              <w:t>产生量）</w:t>
            </w:r>
            <w:r>
              <w:rPr>
                <w:rFonts w:ascii="Times New Roman" w:hAnsi="Times New Roman" w:eastAsia="宋体"/>
                <w:snapToGrid w:val="0"/>
                <w:spacing w:val="-6"/>
                <w:kern w:val="21"/>
                <w:szCs w:val="21"/>
              </w:rPr>
              <w:fldChar w:fldCharType="begin"/>
            </w:r>
            <w:r>
              <w:rPr>
                <w:rFonts w:ascii="Times New Roman" w:hAnsi="Times New Roman" w:eastAsia="宋体"/>
                <w:snapToGrid w:val="0"/>
                <w:spacing w:val="-6"/>
                <w:kern w:val="21"/>
                <w:szCs w:val="21"/>
              </w:rPr>
              <w:instrText xml:space="preserve"> = 4 \* GB3 \* MERGEFORMAT </w:instrText>
            </w:r>
            <w:r>
              <w:rPr>
                <w:rFonts w:ascii="Times New Roman" w:hAnsi="Times New Roman" w:eastAsia="宋体"/>
                <w:snapToGrid w:val="0"/>
                <w:spacing w:val="-6"/>
                <w:kern w:val="21"/>
                <w:szCs w:val="21"/>
              </w:rPr>
              <w:fldChar w:fldCharType="separate"/>
            </w:r>
            <w:r>
              <w:rPr>
                <w:rFonts w:hint="eastAsia" w:ascii="Times New Roman" w:hAnsi="Times New Roman" w:eastAsia="宋体" w:cs="宋体"/>
                <w:szCs w:val="21"/>
              </w:rPr>
              <w:t>④</w:t>
            </w:r>
            <w:r>
              <w:rPr>
                <w:rFonts w:ascii="Times New Roman" w:hAnsi="Times New Roman" w:eastAsia="宋体"/>
                <w:snapToGrid w:val="0"/>
                <w:spacing w:val="-6"/>
                <w:kern w:val="21"/>
                <w:szCs w:val="21"/>
              </w:rPr>
              <w:fldChar w:fldCharType="end"/>
            </w:r>
          </w:p>
        </w:tc>
        <w:tc>
          <w:tcPr>
            <w:tcW w:w="581" w:type="pct"/>
            <w:tcMar>
              <w:left w:w="28" w:type="dxa"/>
              <w:right w:w="28" w:type="dxa"/>
            </w:tcMar>
            <w:vAlign w:val="center"/>
          </w:tcPr>
          <w:p w14:paraId="56378E48">
            <w:pPr>
              <w:pStyle w:val="35"/>
              <w:spacing w:beforeLines="0" w:afterLines="0" w:line="240" w:lineRule="auto"/>
              <w:rPr>
                <w:rFonts w:ascii="Times New Roman" w:hAnsi="Times New Roman" w:eastAsia="宋体"/>
                <w:snapToGrid w:val="0"/>
                <w:spacing w:val="-16"/>
                <w:kern w:val="21"/>
                <w:szCs w:val="21"/>
              </w:rPr>
            </w:pPr>
            <w:r>
              <w:rPr>
                <w:rFonts w:ascii="Times New Roman" w:hAnsi="Times New Roman" w:eastAsia="宋体"/>
                <w:snapToGrid w:val="0"/>
                <w:spacing w:val="-16"/>
                <w:kern w:val="21"/>
                <w:szCs w:val="21"/>
              </w:rPr>
              <w:t>以新带老削减量（新建项目不填）</w:t>
            </w:r>
            <w:r>
              <w:rPr>
                <w:rFonts w:ascii="Times New Roman" w:hAnsi="Times New Roman" w:eastAsia="宋体"/>
                <w:snapToGrid w:val="0"/>
                <w:spacing w:val="-16"/>
                <w:kern w:val="21"/>
                <w:szCs w:val="21"/>
              </w:rPr>
              <w:fldChar w:fldCharType="begin"/>
            </w:r>
            <w:r>
              <w:rPr>
                <w:rFonts w:ascii="Times New Roman" w:hAnsi="Times New Roman" w:eastAsia="宋体"/>
                <w:snapToGrid w:val="0"/>
                <w:spacing w:val="-16"/>
                <w:kern w:val="21"/>
                <w:szCs w:val="21"/>
              </w:rPr>
              <w:instrText xml:space="preserve"> = 5 \* GB3 \* MERGEFORMAT </w:instrText>
            </w:r>
            <w:r>
              <w:rPr>
                <w:rFonts w:ascii="Times New Roman" w:hAnsi="Times New Roman" w:eastAsia="宋体"/>
                <w:snapToGrid w:val="0"/>
                <w:spacing w:val="-16"/>
                <w:kern w:val="21"/>
                <w:szCs w:val="21"/>
              </w:rPr>
              <w:fldChar w:fldCharType="separate"/>
            </w:r>
            <w:r>
              <w:rPr>
                <w:rFonts w:hint="eastAsia" w:ascii="Times New Roman" w:hAnsi="Times New Roman" w:eastAsia="宋体" w:cs="宋体"/>
                <w:szCs w:val="21"/>
              </w:rPr>
              <w:t>⑤</w:t>
            </w:r>
            <w:r>
              <w:rPr>
                <w:rFonts w:ascii="Times New Roman" w:hAnsi="Times New Roman" w:eastAsia="宋体"/>
                <w:snapToGrid w:val="0"/>
                <w:spacing w:val="-16"/>
                <w:kern w:val="21"/>
                <w:szCs w:val="21"/>
              </w:rPr>
              <w:fldChar w:fldCharType="end"/>
            </w:r>
          </w:p>
        </w:tc>
        <w:tc>
          <w:tcPr>
            <w:tcW w:w="685" w:type="pct"/>
            <w:tcMar>
              <w:left w:w="28" w:type="dxa"/>
              <w:right w:w="28" w:type="dxa"/>
            </w:tcMar>
            <w:vAlign w:val="center"/>
          </w:tcPr>
          <w:p w14:paraId="2C5A53EC">
            <w:pPr>
              <w:pStyle w:val="35"/>
              <w:spacing w:beforeLines="0" w:afterLines="0" w:line="240" w:lineRule="auto"/>
              <w:rPr>
                <w:rFonts w:ascii="Times New Roman" w:hAnsi="Times New Roman" w:eastAsia="宋体"/>
                <w:snapToGrid w:val="0"/>
                <w:spacing w:val="-16"/>
                <w:kern w:val="21"/>
                <w:szCs w:val="21"/>
              </w:rPr>
            </w:pPr>
            <w:r>
              <w:rPr>
                <w:rFonts w:ascii="Times New Roman" w:hAnsi="Times New Roman" w:eastAsia="宋体"/>
                <w:snapToGrid w:val="0"/>
                <w:spacing w:val="-16"/>
                <w:kern w:val="21"/>
                <w:szCs w:val="21"/>
              </w:rPr>
              <w:t>本项目建成后</w:t>
            </w:r>
          </w:p>
          <w:p w14:paraId="20525090">
            <w:pPr>
              <w:pStyle w:val="35"/>
              <w:spacing w:beforeLines="0" w:afterLines="0" w:line="240" w:lineRule="auto"/>
              <w:rPr>
                <w:rFonts w:ascii="Times New Roman" w:hAnsi="Times New Roman" w:eastAsia="宋体"/>
                <w:snapToGrid w:val="0"/>
                <w:spacing w:val="-16"/>
                <w:kern w:val="21"/>
                <w:szCs w:val="21"/>
              </w:rPr>
            </w:pPr>
            <w:r>
              <w:rPr>
                <w:rFonts w:hint="eastAsia" w:ascii="Times New Roman" w:hAnsi="Times New Roman" w:eastAsia="宋体"/>
                <w:snapToGrid w:val="0"/>
                <w:spacing w:val="-16"/>
                <w:kern w:val="21"/>
                <w:szCs w:val="21"/>
              </w:rPr>
              <w:t>全厂</w:t>
            </w:r>
            <w:r>
              <w:rPr>
                <w:rFonts w:ascii="Times New Roman" w:hAnsi="Times New Roman" w:eastAsia="宋体"/>
                <w:snapToGrid w:val="0"/>
                <w:spacing w:val="-16"/>
                <w:kern w:val="21"/>
                <w:szCs w:val="21"/>
              </w:rPr>
              <w:t>排放量（固</w:t>
            </w:r>
            <w:r>
              <w:rPr>
                <w:rFonts w:hint="eastAsia" w:ascii="Times New Roman" w:hAnsi="Times New Roman" w:eastAsia="宋体"/>
                <w:snapToGrid w:val="0"/>
                <w:spacing w:val="-16"/>
                <w:kern w:val="21"/>
                <w:szCs w:val="21"/>
              </w:rPr>
              <w:t>体</w:t>
            </w:r>
            <w:r>
              <w:rPr>
                <w:rFonts w:ascii="Times New Roman" w:hAnsi="Times New Roman" w:eastAsia="宋体"/>
                <w:snapToGrid w:val="0"/>
                <w:spacing w:val="-16"/>
                <w:kern w:val="21"/>
                <w:szCs w:val="21"/>
              </w:rPr>
              <w:t>废</w:t>
            </w:r>
            <w:r>
              <w:rPr>
                <w:rFonts w:hint="eastAsia" w:ascii="Times New Roman" w:hAnsi="Times New Roman" w:eastAsia="宋体"/>
                <w:snapToGrid w:val="0"/>
                <w:spacing w:val="-16"/>
                <w:kern w:val="21"/>
                <w:szCs w:val="21"/>
              </w:rPr>
              <w:t>物</w:t>
            </w:r>
            <w:r>
              <w:rPr>
                <w:rFonts w:ascii="Times New Roman" w:hAnsi="Times New Roman" w:eastAsia="宋体"/>
                <w:snapToGrid w:val="0"/>
                <w:spacing w:val="-16"/>
                <w:kern w:val="21"/>
                <w:szCs w:val="21"/>
              </w:rPr>
              <w:t>产生量）</w:t>
            </w:r>
            <w:r>
              <w:rPr>
                <w:rFonts w:ascii="Times New Roman" w:hAnsi="Times New Roman" w:eastAsia="宋体"/>
                <w:snapToGrid w:val="0"/>
                <w:spacing w:val="-16"/>
                <w:kern w:val="21"/>
                <w:szCs w:val="21"/>
              </w:rPr>
              <w:fldChar w:fldCharType="begin"/>
            </w:r>
            <w:r>
              <w:rPr>
                <w:rFonts w:ascii="Times New Roman" w:hAnsi="Times New Roman" w:eastAsia="宋体"/>
                <w:snapToGrid w:val="0"/>
                <w:spacing w:val="-16"/>
                <w:kern w:val="21"/>
                <w:szCs w:val="21"/>
              </w:rPr>
              <w:instrText xml:space="preserve"> = 6 \* GB3 \* MERGEFORMAT </w:instrText>
            </w:r>
            <w:r>
              <w:rPr>
                <w:rFonts w:ascii="Times New Roman" w:hAnsi="Times New Roman" w:eastAsia="宋体"/>
                <w:snapToGrid w:val="0"/>
                <w:spacing w:val="-16"/>
                <w:kern w:val="21"/>
                <w:szCs w:val="21"/>
              </w:rPr>
              <w:fldChar w:fldCharType="separate"/>
            </w:r>
            <w:r>
              <w:rPr>
                <w:rFonts w:hint="eastAsia" w:ascii="Times New Roman" w:hAnsi="Times New Roman" w:eastAsia="宋体" w:cs="宋体"/>
                <w:szCs w:val="21"/>
              </w:rPr>
              <w:t>⑥</w:t>
            </w:r>
            <w:r>
              <w:rPr>
                <w:rFonts w:ascii="Times New Roman" w:hAnsi="Times New Roman" w:eastAsia="宋体"/>
                <w:snapToGrid w:val="0"/>
                <w:spacing w:val="-16"/>
                <w:kern w:val="21"/>
                <w:szCs w:val="21"/>
              </w:rPr>
              <w:fldChar w:fldCharType="end"/>
            </w:r>
          </w:p>
        </w:tc>
        <w:tc>
          <w:tcPr>
            <w:tcW w:w="618" w:type="pct"/>
            <w:tcMar>
              <w:left w:w="28" w:type="dxa"/>
              <w:right w:w="28" w:type="dxa"/>
            </w:tcMar>
            <w:vAlign w:val="center"/>
          </w:tcPr>
          <w:p w14:paraId="10E97743">
            <w:pPr>
              <w:pStyle w:val="35"/>
              <w:spacing w:beforeLines="0" w:afterLines="0" w:line="240" w:lineRule="auto"/>
              <w:rPr>
                <w:rFonts w:ascii="Times New Roman" w:hAnsi="Times New Roman" w:eastAsia="宋体"/>
                <w:snapToGrid w:val="0"/>
                <w:spacing w:val="-6"/>
                <w:kern w:val="21"/>
                <w:szCs w:val="21"/>
              </w:rPr>
            </w:pPr>
            <w:r>
              <w:rPr>
                <w:rFonts w:ascii="Times New Roman" w:hAnsi="Times New Roman" w:eastAsia="宋体"/>
                <w:snapToGrid w:val="0"/>
                <w:spacing w:val="-6"/>
                <w:kern w:val="21"/>
                <w:szCs w:val="21"/>
              </w:rPr>
              <w:t>变化量</w:t>
            </w:r>
            <w:r>
              <w:rPr>
                <w:rFonts w:ascii="Times New Roman" w:hAnsi="Times New Roman" w:eastAsia="宋体"/>
                <w:snapToGrid w:val="0"/>
                <w:spacing w:val="-6"/>
                <w:kern w:val="21"/>
                <w:szCs w:val="21"/>
              </w:rPr>
              <w:fldChar w:fldCharType="begin"/>
            </w:r>
            <w:r>
              <w:rPr>
                <w:rFonts w:ascii="Times New Roman" w:hAnsi="Times New Roman" w:eastAsia="宋体"/>
                <w:snapToGrid w:val="0"/>
                <w:spacing w:val="-6"/>
                <w:kern w:val="21"/>
                <w:szCs w:val="21"/>
              </w:rPr>
              <w:instrText xml:space="preserve"> = 7 \* GB3 \* MERGEFORMAT </w:instrText>
            </w:r>
            <w:r>
              <w:rPr>
                <w:rFonts w:ascii="Times New Roman" w:hAnsi="Times New Roman" w:eastAsia="宋体"/>
                <w:snapToGrid w:val="0"/>
                <w:spacing w:val="-6"/>
                <w:kern w:val="21"/>
                <w:szCs w:val="21"/>
              </w:rPr>
              <w:fldChar w:fldCharType="separate"/>
            </w:r>
            <w:r>
              <w:rPr>
                <w:rFonts w:hint="eastAsia" w:ascii="Times New Roman" w:hAnsi="Times New Roman" w:eastAsia="宋体" w:cs="宋体"/>
                <w:szCs w:val="21"/>
              </w:rPr>
              <w:t>⑦</w:t>
            </w:r>
            <w:r>
              <w:rPr>
                <w:rFonts w:ascii="Times New Roman" w:hAnsi="Times New Roman" w:eastAsia="宋体"/>
                <w:snapToGrid w:val="0"/>
                <w:spacing w:val="-6"/>
                <w:kern w:val="21"/>
                <w:szCs w:val="21"/>
              </w:rPr>
              <w:fldChar w:fldCharType="end"/>
            </w:r>
          </w:p>
        </w:tc>
      </w:tr>
      <w:tr w14:paraId="269771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72" w:type="pct"/>
            <w:vMerge w:val="restart"/>
            <w:vAlign w:val="center"/>
          </w:tcPr>
          <w:p w14:paraId="4016568E">
            <w:pPr>
              <w:pStyle w:val="35"/>
              <w:spacing w:beforeLines="0" w:afterLines="0" w:line="240" w:lineRule="auto"/>
              <w:rPr>
                <w:rFonts w:ascii="Times New Roman" w:hAnsi="Times New Roman" w:eastAsia="宋体" w:cs="宋体"/>
                <w:snapToGrid w:val="0"/>
                <w:kern w:val="21"/>
                <w:szCs w:val="21"/>
              </w:rPr>
            </w:pPr>
            <w:r>
              <w:rPr>
                <w:rFonts w:hint="eastAsia" w:ascii="Times New Roman" w:hAnsi="Times New Roman" w:eastAsia="宋体" w:cs="宋体"/>
                <w:snapToGrid w:val="0"/>
                <w:kern w:val="21"/>
                <w:szCs w:val="21"/>
              </w:rPr>
              <w:t>废气</w:t>
            </w:r>
          </w:p>
        </w:tc>
        <w:tc>
          <w:tcPr>
            <w:tcW w:w="475" w:type="pct"/>
            <w:vAlign w:val="center"/>
          </w:tcPr>
          <w:p w14:paraId="340357B5">
            <w:pPr>
              <w:jc w:val="center"/>
              <w:rPr>
                <w:snapToGrid w:val="0"/>
                <w:kern w:val="21"/>
                <w:szCs w:val="21"/>
              </w:rPr>
            </w:pPr>
            <w:r>
              <w:rPr>
                <w:rFonts w:hint="eastAsia"/>
                <w:snapToGrid w:val="0"/>
                <w:kern w:val="21"/>
                <w:szCs w:val="21"/>
              </w:rPr>
              <w:t>SO</w:t>
            </w:r>
            <w:r>
              <w:rPr>
                <w:rFonts w:hint="eastAsia"/>
                <w:snapToGrid w:val="0"/>
                <w:kern w:val="21"/>
                <w:szCs w:val="21"/>
                <w:vertAlign w:val="subscript"/>
              </w:rPr>
              <w:t>2</w:t>
            </w:r>
          </w:p>
        </w:tc>
        <w:tc>
          <w:tcPr>
            <w:tcW w:w="581" w:type="pct"/>
            <w:vAlign w:val="center"/>
          </w:tcPr>
          <w:p w14:paraId="7F489796">
            <w:pPr>
              <w:pStyle w:val="35"/>
              <w:spacing w:beforeLines="0" w:afterLines="0" w:line="240" w:lineRule="auto"/>
              <w:rPr>
                <w:rFonts w:ascii="Times New Roman" w:hAnsi="Times New Roman" w:eastAsia="宋体" w:cs="宋体"/>
                <w:snapToGrid w:val="0"/>
                <w:kern w:val="21"/>
                <w:szCs w:val="21"/>
              </w:rPr>
            </w:pPr>
            <w:r>
              <w:rPr>
                <w:rFonts w:ascii="Times New Roman" w:hAnsi="Times New Roman" w:eastAsia="宋体"/>
              </w:rPr>
              <w:t>/</w:t>
            </w:r>
          </w:p>
        </w:tc>
        <w:tc>
          <w:tcPr>
            <w:tcW w:w="422" w:type="pct"/>
            <w:vAlign w:val="center"/>
          </w:tcPr>
          <w:p w14:paraId="1EEC57B8">
            <w:pPr>
              <w:pStyle w:val="35"/>
              <w:spacing w:beforeLines="0" w:afterLines="0" w:line="240" w:lineRule="auto"/>
              <w:rPr>
                <w:rFonts w:ascii="Times New Roman" w:hAnsi="Times New Roman" w:eastAsia="宋体" w:cs="宋体"/>
                <w:snapToGrid w:val="0"/>
                <w:kern w:val="21"/>
                <w:szCs w:val="21"/>
              </w:rPr>
            </w:pPr>
            <w:r>
              <w:rPr>
                <w:rFonts w:hint="eastAsia" w:ascii="Times New Roman" w:hAnsi="Times New Roman" w:eastAsia="宋体" w:cs="宋体"/>
                <w:snapToGrid w:val="0"/>
                <w:kern w:val="21"/>
                <w:szCs w:val="21"/>
              </w:rPr>
              <w:t>/</w:t>
            </w:r>
          </w:p>
        </w:tc>
        <w:tc>
          <w:tcPr>
            <w:tcW w:w="581" w:type="pct"/>
            <w:vAlign w:val="center"/>
          </w:tcPr>
          <w:p w14:paraId="6BEDFBFE">
            <w:pPr>
              <w:pStyle w:val="35"/>
              <w:spacing w:beforeLines="0" w:afterLines="0" w:line="240" w:lineRule="auto"/>
              <w:rPr>
                <w:rFonts w:ascii="Times New Roman" w:hAnsi="Times New Roman" w:eastAsia="宋体" w:cs="宋体"/>
                <w:snapToGrid w:val="0"/>
                <w:kern w:val="21"/>
                <w:szCs w:val="21"/>
              </w:rPr>
            </w:pPr>
            <w:r>
              <w:rPr>
                <w:rFonts w:hint="eastAsia" w:ascii="Times New Roman" w:hAnsi="Times New Roman" w:eastAsia="宋体" w:cs="宋体"/>
                <w:snapToGrid w:val="0"/>
                <w:kern w:val="21"/>
                <w:szCs w:val="21"/>
              </w:rPr>
              <w:t>/</w:t>
            </w:r>
          </w:p>
        </w:tc>
        <w:tc>
          <w:tcPr>
            <w:tcW w:w="581" w:type="pct"/>
            <w:vAlign w:val="center"/>
          </w:tcPr>
          <w:p w14:paraId="23E92A6C">
            <w:pPr>
              <w:adjustRightInd w:val="0"/>
              <w:snapToGrid w:val="0"/>
              <w:jc w:val="center"/>
              <w:rPr>
                <w:bCs/>
                <w:szCs w:val="21"/>
              </w:rPr>
            </w:pPr>
            <w:r>
              <w:rPr>
                <w:rFonts w:hint="eastAsia"/>
                <w:bCs/>
                <w:szCs w:val="21"/>
              </w:rPr>
              <w:t>/</w:t>
            </w:r>
          </w:p>
        </w:tc>
        <w:tc>
          <w:tcPr>
            <w:tcW w:w="581" w:type="pct"/>
            <w:vAlign w:val="center"/>
          </w:tcPr>
          <w:p w14:paraId="430D417C">
            <w:pPr>
              <w:pStyle w:val="35"/>
              <w:spacing w:beforeLines="0" w:afterLines="0" w:line="240" w:lineRule="auto"/>
              <w:rPr>
                <w:rFonts w:ascii="Times New Roman" w:hAnsi="Times New Roman" w:eastAsia="宋体" w:cs="宋体"/>
                <w:snapToGrid w:val="0"/>
                <w:kern w:val="21"/>
                <w:szCs w:val="21"/>
                <w:highlight w:val="yellow"/>
              </w:rPr>
            </w:pPr>
            <w:r>
              <w:rPr>
                <w:rFonts w:hint="eastAsia" w:ascii="Times New Roman" w:hAnsi="Times New Roman" w:eastAsia="宋体" w:cs="宋体"/>
                <w:snapToGrid w:val="0"/>
                <w:kern w:val="21"/>
                <w:szCs w:val="21"/>
              </w:rPr>
              <w:t>/</w:t>
            </w:r>
          </w:p>
        </w:tc>
        <w:tc>
          <w:tcPr>
            <w:tcW w:w="685" w:type="pct"/>
            <w:vAlign w:val="center"/>
          </w:tcPr>
          <w:p w14:paraId="6E95FA20">
            <w:pPr>
              <w:adjustRightInd w:val="0"/>
              <w:snapToGrid w:val="0"/>
              <w:jc w:val="center"/>
              <w:rPr>
                <w:bCs/>
                <w:szCs w:val="21"/>
              </w:rPr>
            </w:pPr>
            <w:r>
              <w:rPr>
                <w:rFonts w:hint="eastAsia"/>
                <w:bCs/>
                <w:szCs w:val="21"/>
              </w:rPr>
              <w:t>/</w:t>
            </w:r>
          </w:p>
        </w:tc>
        <w:tc>
          <w:tcPr>
            <w:tcW w:w="618" w:type="pct"/>
            <w:vAlign w:val="center"/>
          </w:tcPr>
          <w:p w14:paraId="0AA993CA">
            <w:pPr>
              <w:adjustRightInd w:val="0"/>
              <w:snapToGrid w:val="0"/>
              <w:jc w:val="center"/>
              <w:rPr>
                <w:bCs/>
                <w:szCs w:val="21"/>
              </w:rPr>
            </w:pPr>
            <w:r>
              <w:rPr>
                <w:rFonts w:hint="eastAsia"/>
                <w:bCs/>
                <w:szCs w:val="21"/>
              </w:rPr>
              <w:t>/</w:t>
            </w:r>
          </w:p>
        </w:tc>
      </w:tr>
      <w:tr w14:paraId="477967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72" w:type="pct"/>
            <w:vMerge w:val="continue"/>
            <w:vAlign w:val="center"/>
          </w:tcPr>
          <w:p w14:paraId="1ADA6EDA">
            <w:pPr>
              <w:pStyle w:val="35"/>
              <w:spacing w:beforeLines="0" w:afterLines="0" w:line="240" w:lineRule="auto"/>
              <w:rPr>
                <w:rFonts w:ascii="Times New Roman" w:hAnsi="Times New Roman" w:eastAsia="宋体" w:cs="宋体"/>
                <w:snapToGrid w:val="0"/>
                <w:kern w:val="21"/>
                <w:szCs w:val="21"/>
              </w:rPr>
            </w:pPr>
          </w:p>
        </w:tc>
        <w:tc>
          <w:tcPr>
            <w:tcW w:w="475" w:type="pct"/>
            <w:vAlign w:val="center"/>
          </w:tcPr>
          <w:p w14:paraId="48DB5F76">
            <w:pPr>
              <w:jc w:val="center"/>
              <w:rPr>
                <w:snapToGrid w:val="0"/>
                <w:kern w:val="21"/>
                <w:szCs w:val="21"/>
              </w:rPr>
            </w:pPr>
            <w:r>
              <w:rPr>
                <w:rFonts w:hint="eastAsia"/>
                <w:snapToGrid w:val="0"/>
                <w:kern w:val="21"/>
                <w:szCs w:val="21"/>
              </w:rPr>
              <w:t>颗粒物</w:t>
            </w:r>
          </w:p>
        </w:tc>
        <w:tc>
          <w:tcPr>
            <w:tcW w:w="581" w:type="pct"/>
            <w:vAlign w:val="center"/>
          </w:tcPr>
          <w:p w14:paraId="22EA0989">
            <w:pPr>
              <w:pStyle w:val="35"/>
              <w:spacing w:beforeLines="0" w:afterLines="0" w:line="240" w:lineRule="auto"/>
              <w:rPr>
                <w:rFonts w:hint="eastAsia" w:ascii="Times New Roman" w:hAnsi="Times New Roman" w:eastAsia="宋体"/>
                <w:snapToGrid w:val="0"/>
                <w:kern w:val="21"/>
                <w:szCs w:val="21"/>
                <w:lang w:val="en-US" w:eastAsia="zh-CN"/>
              </w:rPr>
            </w:pPr>
            <w:r>
              <w:rPr>
                <w:rFonts w:hint="eastAsia" w:ascii="Times New Roman" w:hAnsi="Times New Roman" w:eastAsia="宋体"/>
                <w:snapToGrid w:val="0"/>
                <w:kern w:val="21"/>
                <w:szCs w:val="21"/>
                <w:lang w:val="en-US" w:eastAsia="zh-CN"/>
              </w:rPr>
              <w:t>/</w:t>
            </w:r>
          </w:p>
        </w:tc>
        <w:tc>
          <w:tcPr>
            <w:tcW w:w="422" w:type="pct"/>
            <w:vAlign w:val="center"/>
          </w:tcPr>
          <w:p w14:paraId="077C942E">
            <w:pPr>
              <w:pStyle w:val="35"/>
              <w:spacing w:beforeLines="0" w:afterLines="0" w:line="240" w:lineRule="auto"/>
              <w:rPr>
                <w:rFonts w:ascii="Times New Roman" w:hAnsi="Times New Roman" w:eastAsia="宋体" w:cs="宋体"/>
                <w:snapToGrid w:val="0"/>
                <w:kern w:val="21"/>
                <w:szCs w:val="21"/>
              </w:rPr>
            </w:pPr>
            <w:r>
              <w:rPr>
                <w:rFonts w:hint="eastAsia" w:ascii="Times New Roman" w:hAnsi="Times New Roman" w:eastAsia="宋体" w:cs="宋体"/>
                <w:snapToGrid w:val="0"/>
                <w:kern w:val="21"/>
                <w:szCs w:val="21"/>
              </w:rPr>
              <w:t>/</w:t>
            </w:r>
          </w:p>
        </w:tc>
        <w:tc>
          <w:tcPr>
            <w:tcW w:w="581" w:type="pct"/>
            <w:vAlign w:val="center"/>
          </w:tcPr>
          <w:p w14:paraId="514D6028">
            <w:pPr>
              <w:pStyle w:val="35"/>
              <w:spacing w:beforeLines="0" w:afterLines="0" w:line="240" w:lineRule="auto"/>
              <w:rPr>
                <w:rFonts w:ascii="Times New Roman" w:hAnsi="Times New Roman" w:eastAsia="宋体" w:cs="宋体"/>
                <w:snapToGrid w:val="0"/>
                <w:kern w:val="21"/>
                <w:szCs w:val="21"/>
              </w:rPr>
            </w:pPr>
            <w:r>
              <w:rPr>
                <w:rFonts w:hint="eastAsia" w:ascii="Times New Roman" w:hAnsi="Times New Roman" w:eastAsia="宋体" w:cs="宋体"/>
                <w:snapToGrid w:val="0"/>
                <w:kern w:val="21"/>
                <w:szCs w:val="21"/>
              </w:rPr>
              <w:t>/</w:t>
            </w:r>
          </w:p>
        </w:tc>
        <w:tc>
          <w:tcPr>
            <w:tcW w:w="581" w:type="pct"/>
            <w:vAlign w:val="center"/>
          </w:tcPr>
          <w:p w14:paraId="206EC842">
            <w:pPr>
              <w:widowControl/>
              <w:wordWrap w:val="0"/>
              <w:ind w:left="-105" w:leftChars="-50" w:right="-105" w:rightChars="-50"/>
              <w:jc w:val="center"/>
              <w:rPr>
                <w:bCs/>
                <w:szCs w:val="21"/>
              </w:rPr>
            </w:pPr>
            <w:r>
              <w:rPr>
                <w:rFonts w:hint="eastAsia"/>
                <w:szCs w:val="21"/>
                <w:lang w:val="en-US" w:eastAsia="zh-CN"/>
              </w:rPr>
              <w:t>2.97</w:t>
            </w:r>
            <w:r>
              <w:rPr>
                <w:szCs w:val="21"/>
              </w:rPr>
              <w:t>t/a</w:t>
            </w:r>
          </w:p>
        </w:tc>
        <w:tc>
          <w:tcPr>
            <w:tcW w:w="581" w:type="pct"/>
            <w:vAlign w:val="center"/>
          </w:tcPr>
          <w:p w14:paraId="55054AC4">
            <w:pPr>
              <w:pStyle w:val="35"/>
              <w:spacing w:beforeLines="0" w:afterLines="0" w:line="240" w:lineRule="auto"/>
              <w:rPr>
                <w:rFonts w:ascii="Times New Roman" w:hAnsi="Times New Roman" w:eastAsia="宋体" w:cs="宋体"/>
                <w:snapToGrid w:val="0"/>
                <w:kern w:val="21"/>
                <w:szCs w:val="21"/>
              </w:rPr>
            </w:pPr>
            <w:r>
              <w:rPr>
                <w:rFonts w:hint="eastAsia" w:ascii="Times New Roman" w:hAnsi="Times New Roman" w:eastAsia="宋体" w:cs="宋体"/>
                <w:snapToGrid w:val="0"/>
                <w:kern w:val="21"/>
                <w:szCs w:val="21"/>
              </w:rPr>
              <w:t>/</w:t>
            </w:r>
          </w:p>
        </w:tc>
        <w:tc>
          <w:tcPr>
            <w:tcW w:w="685" w:type="pct"/>
            <w:vAlign w:val="center"/>
          </w:tcPr>
          <w:p w14:paraId="47122349">
            <w:pPr>
              <w:widowControl/>
              <w:wordWrap w:val="0"/>
              <w:ind w:left="-105" w:leftChars="-50" w:right="-105" w:rightChars="-50"/>
              <w:jc w:val="center"/>
              <w:rPr>
                <w:bCs/>
                <w:szCs w:val="21"/>
              </w:rPr>
            </w:pPr>
            <w:r>
              <w:rPr>
                <w:rFonts w:hint="eastAsia"/>
                <w:bCs/>
                <w:szCs w:val="21"/>
                <w:lang w:val="en-US" w:eastAsia="zh-CN"/>
              </w:rPr>
              <w:t>2.97</w:t>
            </w:r>
            <w:r>
              <w:rPr>
                <w:bCs/>
                <w:szCs w:val="21"/>
              </w:rPr>
              <w:t>t/a</w:t>
            </w:r>
          </w:p>
        </w:tc>
        <w:tc>
          <w:tcPr>
            <w:tcW w:w="618" w:type="pct"/>
            <w:vAlign w:val="center"/>
          </w:tcPr>
          <w:p w14:paraId="1DE07872">
            <w:pPr>
              <w:widowControl/>
              <w:wordWrap w:val="0"/>
              <w:ind w:left="-105" w:leftChars="-50" w:right="-105" w:rightChars="-50"/>
              <w:jc w:val="center"/>
              <w:rPr>
                <w:rFonts w:hint="default" w:eastAsia="宋体"/>
                <w:bCs/>
                <w:szCs w:val="21"/>
                <w:lang w:val="en-US" w:eastAsia="zh-CN"/>
              </w:rPr>
            </w:pPr>
            <w:r>
              <w:rPr>
                <w:rFonts w:hint="eastAsia"/>
                <w:bCs/>
                <w:szCs w:val="21"/>
                <w:lang w:val="en-US" w:eastAsia="zh-CN"/>
              </w:rPr>
              <w:t>/</w:t>
            </w:r>
          </w:p>
        </w:tc>
      </w:tr>
      <w:tr w14:paraId="23B256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72" w:type="pct"/>
            <w:vMerge w:val="continue"/>
            <w:vAlign w:val="center"/>
          </w:tcPr>
          <w:p w14:paraId="06A5B59E">
            <w:pPr>
              <w:pStyle w:val="35"/>
              <w:spacing w:beforeLines="0" w:afterLines="0" w:line="240" w:lineRule="auto"/>
              <w:rPr>
                <w:rFonts w:ascii="Times New Roman" w:hAnsi="Times New Roman" w:eastAsia="宋体" w:cs="宋体"/>
                <w:snapToGrid w:val="0"/>
                <w:kern w:val="21"/>
                <w:szCs w:val="21"/>
              </w:rPr>
            </w:pPr>
          </w:p>
        </w:tc>
        <w:tc>
          <w:tcPr>
            <w:tcW w:w="475" w:type="pct"/>
            <w:vAlign w:val="center"/>
          </w:tcPr>
          <w:p w14:paraId="1E352519">
            <w:pPr>
              <w:jc w:val="center"/>
              <w:rPr>
                <w:snapToGrid w:val="0"/>
                <w:kern w:val="21"/>
                <w:szCs w:val="21"/>
              </w:rPr>
            </w:pPr>
            <w:r>
              <w:rPr>
                <w:rFonts w:hint="eastAsia"/>
                <w:snapToGrid w:val="0"/>
                <w:kern w:val="21"/>
                <w:szCs w:val="21"/>
              </w:rPr>
              <w:t>NO</w:t>
            </w:r>
            <w:r>
              <w:rPr>
                <w:rFonts w:hint="eastAsia"/>
                <w:snapToGrid w:val="0"/>
                <w:kern w:val="21"/>
                <w:szCs w:val="21"/>
                <w:vertAlign w:val="subscript"/>
              </w:rPr>
              <w:t>X</w:t>
            </w:r>
          </w:p>
        </w:tc>
        <w:tc>
          <w:tcPr>
            <w:tcW w:w="581" w:type="pct"/>
            <w:vAlign w:val="center"/>
          </w:tcPr>
          <w:p w14:paraId="77DCFA7C">
            <w:pPr>
              <w:pStyle w:val="35"/>
              <w:spacing w:beforeLines="0" w:afterLines="0" w:line="240" w:lineRule="auto"/>
              <w:rPr>
                <w:rFonts w:ascii="Times New Roman" w:hAnsi="Times New Roman" w:eastAsia="宋体"/>
                <w:snapToGrid w:val="0"/>
                <w:kern w:val="21"/>
                <w:szCs w:val="21"/>
              </w:rPr>
            </w:pPr>
            <w:r>
              <w:rPr>
                <w:rFonts w:ascii="Times New Roman" w:hAnsi="Times New Roman" w:eastAsia="宋体"/>
              </w:rPr>
              <w:t>/</w:t>
            </w:r>
          </w:p>
        </w:tc>
        <w:tc>
          <w:tcPr>
            <w:tcW w:w="422" w:type="pct"/>
            <w:vAlign w:val="center"/>
          </w:tcPr>
          <w:p w14:paraId="73824F0B">
            <w:pPr>
              <w:pStyle w:val="35"/>
              <w:spacing w:beforeLines="0" w:afterLines="0" w:line="240" w:lineRule="auto"/>
              <w:rPr>
                <w:rFonts w:ascii="Times New Roman" w:hAnsi="Times New Roman" w:eastAsia="宋体" w:cs="宋体"/>
                <w:snapToGrid w:val="0"/>
                <w:kern w:val="21"/>
                <w:szCs w:val="21"/>
              </w:rPr>
            </w:pPr>
            <w:r>
              <w:rPr>
                <w:rFonts w:hint="eastAsia" w:ascii="Times New Roman" w:hAnsi="Times New Roman" w:eastAsia="宋体" w:cs="宋体"/>
                <w:snapToGrid w:val="0"/>
                <w:kern w:val="21"/>
                <w:szCs w:val="21"/>
              </w:rPr>
              <w:t>/</w:t>
            </w:r>
          </w:p>
        </w:tc>
        <w:tc>
          <w:tcPr>
            <w:tcW w:w="581" w:type="pct"/>
            <w:vAlign w:val="center"/>
          </w:tcPr>
          <w:p w14:paraId="691F5DB1">
            <w:pPr>
              <w:pStyle w:val="35"/>
              <w:spacing w:beforeLines="0" w:afterLines="0" w:line="240" w:lineRule="auto"/>
              <w:rPr>
                <w:rFonts w:ascii="Times New Roman" w:hAnsi="Times New Roman" w:eastAsia="宋体" w:cs="宋体"/>
                <w:snapToGrid w:val="0"/>
                <w:kern w:val="21"/>
                <w:szCs w:val="21"/>
              </w:rPr>
            </w:pPr>
            <w:r>
              <w:rPr>
                <w:rFonts w:hint="eastAsia" w:ascii="Times New Roman" w:hAnsi="Times New Roman" w:eastAsia="宋体" w:cs="宋体"/>
                <w:snapToGrid w:val="0"/>
                <w:kern w:val="21"/>
                <w:szCs w:val="21"/>
              </w:rPr>
              <w:t>/</w:t>
            </w:r>
          </w:p>
        </w:tc>
        <w:tc>
          <w:tcPr>
            <w:tcW w:w="581" w:type="pct"/>
            <w:vAlign w:val="center"/>
          </w:tcPr>
          <w:p w14:paraId="735A4383">
            <w:pPr>
              <w:widowControl/>
              <w:wordWrap w:val="0"/>
              <w:ind w:left="-105" w:leftChars="-50" w:right="-105" w:rightChars="-50"/>
              <w:jc w:val="center"/>
              <w:rPr>
                <w:snapToGrid w:val="0"/>
                <w:kern w:val="21"/>
                <w:szCs w:val="21"/>
              </w:rPr>
            </w:pPr>
            <w:r>
              <w:rPr>
                <w:rFonts w:hint="eastAsia"/>
                <w:snapToGrid w:val="0"/>
                <w:kern w:val="21"/>
                <w:szCs w:val="21"/>
              </w:rPr>
              <w:t>/</w:t>
            </w:r>
          </w:p>
        </w:tc>
        <w:tc>
          <w:tcPr>
            <w:tcW w:w="581" w:type="pct"/>
            <w:vAlign w:val="center"/>
          </w:tcPr>
          <w:p w14:paraId="68DCEE3A">
            <w:pPr>
              <w:pStyle w:val="35"/>
              <w:spacing w:beforeLines="0" w:afterLines="0" w:line="240" w:lineRule="auto"/>
              <w:rPr>
                <w:rFonts w:ascii="Times New Roman" w:hAnsi="Times New Roman" w:eastAsia="宋体" w:cs="宋体"/>
                <w:snapToGrid w:val="0"/>
                <w:kern w:val="21"/>
                <w:szCs w:val="21"/>
              </w:rPr>
            </w:pPr>
            <w:r>
              <w:rPr>
                <w:rFonts w:hint="eastAsia" w:ascii="Times New Roman" w:hAnsi="Times New Roman" w:eastAsia="宋体" w:cs="宋体"/>
                <w:snapToGrid w:val="0"/>
                <w:kern w:val="21"/>
                <w:szCs w:val="21"/>
              </w:rPr>
              <w:t>/</w:t>
            </w:r>
          </w:p>
        </w:tc>
        <w:tc>
          <w:tcPr>
            <w:tcW w:w="685" w:type="pct"/>
            <w:vAlign w:val="center"/>
          </w:tcPr>
          <w:p w14:paraId="7EAC07CD">
            <w:pPr>
              <w:widowControl/>
              <w:wordWrap w:val="0"/>
              <w:ind w:left="-105" w:leftChars="-50" w:right="-105" w:rightChars="-50"/>
              <w:jc w:val="center"/>
              <w:rPr>
                <w:snapToGrid w:val="0"/>
                <w:kern w:val="21"/>
                <w:szCs w:val="21"/>
              </w:rPr>
            </w:pPr>
            <w:r>
              <w:rPr>
                <w:rFonts w:hint="eastAsia"/>
                <w:snapToGrid w:val="0"/>
                <w:kern w:val="21"/>
                <w:szCs w:val="21"/>
              </w:rPr>
              <w:t>/</w:t>
            </w:r>
          </w:p>
        </w:tc>
        <w:tc>
          <w:tcPr>
            <w:tcW w:w="618" w:type="pct"/>
            <w:vAlign w:val="center"/>
          </w:tcPr>
          <w:p w14:paraId="28B4306C">
            <w:pPr>
              <w:widowControl/>
              <w:wordWrap w:val="0"/>
              <w:ind w:left="-105" w:leftChars="-50" w:right="-105" w:rightChars="-50"/>
              <w:jc w:val="center"/>
              <w:rPr>
                <w:rFonts w:hint="eastAsia" w:eastAsia="宋体"/>
                <w:bCs/>
                <w:szCs w:val="21"/>
                <w:lang w:val="en-US" w:eastAsia="zh-CN"/>
              </w:rPr>
            </w:pPr>
            <w:r>
              <w:rPr>
                <w:rFonts w:hint="eastAsia"/>
                <w:bCs/>
                <w:szCs w:val="21"/>
                <w:lang w:val="en-US" w:eastAsia="zh-CN"/>
              </w:rPr>
              <w:t>/</w:t>
            </w:r>
          </w:p>
        </w:tc>
      </w:tr>
      <w:tr w14:paraId="69E672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72" w:type="pct"/>
            <w:vMerge w:val="restart"/>
            <w:vAlign w:val="center"/>
          </w:tcPr>
          <w:p w14:paraId="5123BDFC">
            <w:pPr>
              <w:pStyle w:val="35"/>
              <w:spacing w:beforeLines="0" w:afterLines="0" w:line="240" w:lineRule="auto"/>
              <w:rPr>
                <w:rFonts w:ascii="Times New Roman" w:hAnsi="Times New Roman" w:eastAsia="宋体" w:cs="宋体"/>
                <w:snapToGrid w:val="0"/>
                <w:kern w:val="21"/>
                <w:szCs w:val="21"/>
              </w:rPr>
            </w:pPr>
            <w:r>
              <w:rPr>
                <w:rFonts w:hint="eastAsia" w:ascii="Times New Roman" w:hAnsi="Times New Roman" w:eastAsia="宋体" w:cs="宋体"/>
                <w:snapToGrid w:val="0"/>
                <w:kern w:val="21"/>
                <w:szCs w:val="21"/>
              </w:rPr>
              <w:t>废水</w:t>
            </w:r>
          </w:p>
        </w:tc>
        <w:tc>
          <w:tcPr>
            <w:tcW w:w="475" w:type="pct"/>
            <w:vAlign w:val="center"/>
          </w:tcPr>
          <w:p w14:paraId="633C4A21">
            <w:pPr>
              <w:pStyle w:val="35"/>
              <w:spacing w:beforeLines="0" w:afterLines="0" w:line="240" w:lineRule="auto"/>
              <w:rPr>
                <w:rFonts w:ascii="Times New Roman" w:hAnsi="Times New Roman" w:eastAsia="宋体" w:cs="宋体"/>
                <w:snapToGrid w:val="0"/>
                <w:kern w:val="21"/>
                <w:szCs w:val="21"/>
              </w:rPr>
            </w:pPr>
            <w:r>
              <w:rPr>
                <w:rFonts w:ascii="Times New Roman" w:hAnsi="Times New Roman" w:eastAsia="宋体"/>
                <w:bCs/>
                <w:szCs w:val="21"/>
              </w:rPr>
              <w:t>COD</w:t>
            </w:r>
          </w:p>
        </w:tc>
        <w:tc>
          <w:tcPr>
            <w:tcW w:w="581" w:type="pct"/>
            <w:vAlign w:val="center"/>
          </w:tcPr>
          <w:p w14:paraId="1AF4CF2C">
            <w:pPr>
              <w:pStyle w:val="35"/>
              <w:spacing w:beforeLines="0" w:afterLines="0" w:line="240" w:lineRule="auto"/>
              <w:rPr>
                <w:rFonts w:hint="eastAsia" w:ascii="Times New Roman" w:hAnsi="Times New Roman" w:eastAsia="宋体" w:cs="宋体"/>
                <w:snapToGrid w:val="0"/>
                <w:kern w:val="21"/>
                <w:szCs w:val="21"/>
                <w:lang w:val="en-US" w:eastAsia="zh-CN"/>
              </w:rPr>
            </w:pPr>
            <w:r>
              <w:rPr>
                <w:rFonts w:hint="eastAsia" w:ascii="Times New Roman" w:hAnsi="Times New Roman" w:eastAsia="宋体" w:cs="宋体"/>
                <w:snapToGrid w:val="0"/>
                <w:kern w:val="21"/>
                <w:szCs w:val="21"/>
                <w:lang w:val="en-US" w:eastAsia="zh-CN"/>
              </w:rPr>
              <w:t>/</w:t>
            </w:r>
          </w:p>
        </w:tc>
        <w:tc>
          <w:tcPr>
            <w:tcW w:w="422" w:type="pct"/>
            <w:vAlign w:val="center"/>
          </w:tcPr>
          <w:p w14:paraId="3CBC9623">
            <w:pPr>
              <w:pStyle w:val="35"/>
              <w:spacing w:beforeLines="0" w:afterLines="0" w:line="240" w:lineRule="auto"/>
              <w:rPr>
                <w:rFonts w:ascii="Times New Roman" w:hAnsi="Times New Roman" w:eastAsia="宋体" w:cs="宋体"/>
                <w:snapToGrid w:val="0"/>
                <w:kern w:val="21"/>
                <w:szCs w:val="21"/>
              </w:rPr>
            </w:pPr>
            <w:r>
              <w:rPr>
                <w:rFonts w:hint="eastAsia" w:ascii="Times New Roman" w:hAnsi="Times New Roman" w:eastAsia="宋体" w:cs="宋体"/>
                <w:snapToGrid w:val="0"/>
                <w:kern w:val="21"/>
                <w:szCs w:val="21"/>
              </w:rPr>
              <w:t>/</w:t>
            </w:r>
          </w:p>
        </w:tc>
        <w:tc>
          <w:tcPr>
            <w:tcW w:w="581" w:type="pct"/>
            <w:vAlign w:val="center"/>
          </w:tcPr>
          <w:p w14:paraId="29D89DAC">
            <w:pPr>
              <w:pStyle w:val="35"/>
              <w:spacing w:beforeLines="0" w:afterLines="0" w:line="240" w:lineRule="auto"/>
              <w:rPr>
                <w:rFonts w:ascii="Times New Roman" w:hAnsi="Times New Roman" w:eastAsia="宋体" w:cs="宋体"/>
                <w:snapToGrid w:val="0"/>
                <w:kern w:val="21"/>
                <w:szCs w:val="21"/>
              </w:rPr>
            </w:pPr>
            <w:r>
              <w:rPr>
                <w:rFonts w:hint="eastAsia" w:ascii="Times New Roman" w:hAnsi="Times New Roman" w:eastAsia="宋体" w:cs="宋体"/>
                <w:snapToGrid w:val="0"/>
                <w:kern w:val="21"/>
                <w:szCs w:val="21"/>
              </w:rPr>
              <w:t>/</w:t>
            </w:r>
          </w:p>
        </w:tc>
        <w:tc>
          <w:tcPr>
            <w:tcW w:w="581" w:type="pct"/>
            <w:vAlign w:val="center"/>
          </w:tcPr>
          <w:p w14:paraId="7625AAF8">
            <w:pPr>
              <w:pStyle w:val="35"/>
              <w:spacing w:beforeLines="0" w:afterLines="0" w:line="240" w:lineRule="auto"/>
              <w:rPr>
                <w:rFonts w:ascii="Times New Roman" w:hAnsi="Times New Roman" w:eastAsia="宋体"/>
                <w:snapToGrid w:val="0"/>
                <w:kern w:val="21"/>
                <w:szCs w:val="21"/>
              </w:rPr>
            </w:pPr>
            <w:r>
              <w:rPr>
                <w:rFonts w:hint="eastAsia" w:ascii="Times New Roman" w:hAnsi="Times New Roman" w:eastAsia="宋体"/>
                <w:szCs w:val="21"/>
                <w:lang w:val="en-US" w:eastAsia="zh-CN"/>
              </w:rPr>
              <w:t>0.062</w:t>
            </w:r>
            <w:r>
              <w:rPr>
                <w:rFonts w:ascii="Times New Roman" w:hAnsi="Times New Roman" w:eastAsia="宋体"/>
                <w:szCs w:val="21"/>
              </w:rPr>
              <w:t>t/a</w:t>
            </w:r>
          </w:p>
        </w:tc>
        <w:tc>
          <w:tcPr>
            <w:tcW w:w="581" w:type="pct"/>
            <w:vAlign w:val="center"/>
          </w:tcPr>
          <w:p w14:paraId="1E1CE3FB">
            <w:pPr>
              <w:pStyle w:val="35"/>
              <w:spacing w:beforeLines="0" w:afterLines="0" w:line="240" w:lineRule="auto"/>
              <w:rPr>
                <w:rFonts w:ascii="Times New Roman" w:hAnsi="Times New Roman" w:eastAsia="宋体"/>
                <w:snapToGrid w:val="0"/>
                <w:kern w:val="21"/>
                <w:szCs w:val="21"/>
              </w:rPr>
            </w:pPr>
            <w:r>
              <w:rPr>
                <w:rFonts w:hint="eastAsia" w:ascii="Times New Roman" w:hAnsi="Times New Roman" w:eastAsia="宋体"/>
                <w:snapToGrid w:val="0"/>
                <w:kern w:val="21"/>
                <w:szCs w:val="21"/>
              </w:rPr>
              <w:t>/</w:t>
            </w:r>
          </w:p>
        </w:tc>
        <w:tc>
          <w:tcPr>
            <w:tcW w:w="685" w:type="pct"/>
            <w:vAlign w:val="center"/>
          </w:tcPr>
          <w:p w14:paraId="5562DFA3">
            <w:pPr>
              <w:pStyle w:val="35"/>
              <w:spacing w:beforeLines="0" w:afterLines="0" w:line="240" w:lineRule="auto"/>
              <w:rPr>
                <w:rFonts w:ascii="Times New Roman" w:hAnsi="Times New Roman" w:eastAsia="宋体"/>
                <w:snapToGrid w:val="0"/>
                <w:kern w:val="21"/>
                <w:szCs w:val="21"/>
              </w:rPr>
            </w:pPr>
            <w:r>
              <w:rPr>
                <w:rFonts w:hint="eastAsia" w:ascii="Times New Roman" w:hAnsi="Times New Roman" w:eastAsia="宋体"/>
                <w:szCs w:val="21"/>
                <w:lang w:val="en-US" w:eastAsia="zh-CN"/>
              </w:rPr>
              <w:t>0.062</w:t>
            </w:r>
            <w:r>
              <w:rPr>
                <w:rFonts w:ascii="Times New Roman" w:hAnsi="Times New Roman" w:eastAsia="宋体"/>
                <w:szCs w:val="21"/>
              </w:rPr>
              <w:t>t/a</w:t>
            </w:r>
          </w:p>
        </w:tc>
        <w:tc>
          <w:tcPr>
            <w:tcW w:w="618" w:type="pct"/>
            <w:vAlign w:val="center"/>
          </w:tcPr>
          <w:p w14:paraId="4D2A46AE">
            <w:pPr>
              <w:pStyle w:val="35"/>
              <w:spacing w:beforeLines="0" w:afterLines="0" w:line="240" w:lineRule="auto"/>
              <w:rPr>
                <w:rFonts w:hint="eastAsia" w:ascii="Times New Roman" w:hAnsi="Times New Roman" w:eastAsia="宋体" w:cs="宋体"/>
                <w:snapToGrid w:val="0"/>
                <w:kern w:val="21"/>
                <w:szCs w:val="21"/>
                <w:lang w:val="en-US" w:eastAsia="zh-CN"/>
              </w:rPr>
            </w:pPr>
            <w:r>
              <w:rPr>
                <w:rFonts w:hint="eastAsia" w:ascii="Times New Roman" w:hAnsi="Times New Roman" w:eastAsia="宋体" w:cs="宋体"/>
                <w:snapToGrid w:val="0"/>
                <w:kern w:val="21"/>
                <w:szCs w:val="21"/>
                <w:lang w:val="en-US" w:eastAsia="zh-CN"/>
              </w:rPr>
              <w:t>/</w:t>
            </w:r>
          </w:p>
        </w:tc>
      </w:tr>
      <w:tr w14:paraId="3FDC24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72" w:type="pct"/>
            <w:vMerge w:val="continue"/>
            <w:vAlign w:val="center"/>
          </w:tcPr>
          <w:p w14:paraId="09028B7D">
            <w:pPr>
              <w:pStyle w:val="35"/>
              <w:spacing w:beforeLines="0" w:afterLines="0" w:line="240" w:lineRule="auto"/>
              <w:rPr>
                <w:rFonts w:ascii="Times New Roman" w:hAnsi="Times New Roman" w:eastAsia="宋体" w:cs="宋体"/>
                <w:snapToGrid w:val="0"/>
                <w:kern w:val="21"/>
                <w:szCs w:val="21"/>
              </w:rPr>
            </w:pPr>
          </w:p>
        </w:tc>
        <w:tc>
          <w:tcPr>
            <w:tcW w:w="475" w:type="pct"/>
            <w:vAlign w:val="center"/>
          </w:tcPr>
          <w:p w14:paraId="41ADEFE9">
            <w:pPr>
              <w:pStyle w:val="35"/>
              <w:spacing w:beforeLines="0" w:afterLines="0" w:line="240" w:lineRule="auto"/>
              <w:rPr>
                <w:rFonts w:ascii="Times New Roman" w:hAnsi="Times New Roman" w:eastAsia="宋体"/>
                <w:bCs/>
                <w:szCs w:val="21"/>
              </w:rPr>
            </w:pPr>
            <w:r>
              <w:rPr>
                <w:rFonts w:hint="eastAsia" w:ascii="Times New Roman" w:hAnsi="Times New Roman" w:eastAsia="宋体"/>
                <w:bCs/>
                <w:szCs w:val="21"/>
              </w:rPr>
              <w:t>N</w:t>
            </w:r>
            <w:r>
              <w:rPr>
                <w:rFonts w:ascii="Times New Roman" w:hAnsi="Times New Roman" w:eastAsia="宋体"/>
                <w:bCs/>
                <w:szCs w:val="21"/>
              </w:rPr>
              <w:t>H</w:t>
            </w:r>
            <w:r>
              <w:rPr>
                <w:rFonts w:ascii="Times New Roman" w:hAnsi="Times New Roman" w:eastAsia="宋体"/>
                <w:bCs/>
                <w:szCs w:val="21"/>
                <w:vertAlign w:val="subscript"/>
              </w:rPr>
              <w:t>3</w:t>
            </w:r>
            <w:r>
              <w:rPr>
                <w:rFonts w:ascii="Times New Roman" w:hAnsi="Times New Roman" w:eastAsia="宋体"/>
                <w:bCs/>
                <w:szCs w:val="21"/>
              </w:rPr>
              <w:t>-N</w:t>
            </w:r>
          </w:p>
        </w:tc>
        <w:tc>
          <w:tcPr>
            <w:tcW w:w="581" w:type="pct"/>
            <w:vAlign w:val="center"/>
          </w:tcPr>
          <w:p w14:paraId="48D98BA5">
            <w:pPr>
              <w:pStyle w:val="35"/>
              <w:spacing w:beforeLines="0" w:afterLines="0" w:line="240" w:lineRule="auto"/>
              <w:rPr>
                <w:rFonts w:hint="eastAsia" w:ascii="Times New Roman" w:hAnsi="Times New Roman" w:eastAsia="宋体" w:cs="宋体"/>
                <w:snapToGrid w:val="0"/>
                <w:kern w:val="21"/>
                <w:szCs w:val="21"/>
                <w:lang w:val="en-US" w:eastAsia="zh-CN"/>
              </w:rPr>
            </w:pPr>
            <w:r>
              <w:rPr>
                <w:rFonts w:hint="eastAsia" w:ascii="Times New Roman" w:hAnsi="Times New Roman" w:eastAsia="宋体" w:cs="宋体"/>
                <w:snapToGrid w:val="0"/>
                <w:kern w:val="21"/>
                <w:szCs w:val="21"/>
                <w:lang w:val="en-US" w:eastAsia="zh-CN"/>
              </w:rPr>
              <w:t>/</w:t>
            </w:r>
          </w:p>
        </w:tc>
        <w:tc>
          <w:tcPr>
            <w:tcW w:w="422" w:type="pct"/>
            <w:vAlign w:val="center"/>
          </w:tcPr>
          <w:p w14:paraId="5CCF1627">
            <w:pPr>
              <w:pStyle w:val="35"/>
              <w:spacing w:beforeLines="0" w:afterLines="0" w:line="240" w:lineRule="auto"/>
              <w:rPr>
                <w:rFonts w:ascii="Times New Roman" w:hAnsi="Times New Roman" w:eastAsia="宋体" w:cs="宋体"/>
                <w:snapToGrid w:val="0"/>
                <w:kern w:val="21"/>
                <w:szCs w:val="21"/>
              </w:rPr>
            </w:pPr>
            <w:r>
              <w:rPr>
                <w:rFonts w:hint="eastAsia" w:ascii="Times New Roman" w:hAnsi="Times New Roman" w:eastAsia="宋体" w:cs="宋体"/>
                <w:snapToGrid w:val="0"/>
                <w:kern w:val="21"/>
                <w:szCs w:val="21"/>
              </w:rPr>
              <w:t>/</w:t>
            </w:r>
          </w:p>
        </w:tc>
        <w:tc>
          <w:tcPr>
            <w:tcW w:w="581" w:type="pct"/>
            <w:vAlign w:val="center"/>
          </w:tcPr>
          <w:p w14:paraId="0F91AE83">
            <w:pPr>
              <w:pStyle w:val="35"/>
              <w:spacing w:beforeLines="0" w:afterLines="0" w:line="240" w:lineRule="auto"/>
              <w:rPr>
                <w:rFonts w:ascii="Times New Roman" w:hAnsi="Times New Roman" w:eastAsia="宋体" w:cs="宋体"/>
                <w:snapToGrid w:val="0"/>
                <w:kern w:val="21"/>
                <w:szCs w:val="21"/>
              </w:rPr>
            </w:pPr>
            <w:r>
              <w:rPr>
                <w:rFonts w:hint="eastAsia" w:ascii="Times New Roman" w:hAnsi="Times New Roman" w:eastAsia="宋体" w:cs="宋体"/>
                <w:snapToGrid w:val="0"/>
                <w:kern w:val="21"/>
                <w:szCs w:val="21"/>
              </w:rPr>
              <w:t>/</w:t>
            </w:r>
          </w:p>
        </w:tc>
        <w:tc>
          <w:tcPr>
            <w:tcW w:w="581" w:type="pct"/>
            <w:vAlign w:val="center"/>
          </w:tcPr>
          <w:p w14:paraId="62E090FC">
            <w:pPr>
              <w:pStyle w:val="35"/>
              <w:spacing w:beforeLines="0" w:afterLines="0" w:line="240" w:lineRule="auto"/>
              <w:rPr>
                <w:rFonts w:ascii="Times New Roman" w:hAnsi="Times New Roman" w:eastAsia="宋体"/>
                <w:snapToGrid w:val="0"/>
                <w:kern w:val="21"/>
                <w:szCs w:val="21"/>
              </w:rPr>
            </w:pPr>
            <w:r>
              <w:rPr>
                <w:rFonts w:hint="eastAsia" w:ascii="Times New Roman" w:hAnsi="Times New Roman" w:eastAsia="宋体"/>
                <w:szCs w:val="21"/>
                <w:lang w:val="en-US" w:eastAsia="zh-CN"/>
              </w:rPr>
              <w:t>0.032</w:t>
            </w:r>
            <w:r>
              <w:rPr>
                <w:rFonts w:ascii="Times New Roman" w:hAnsi="Times New Roman" w:eastAsia="宋体"/>
                <w:szCs w:val="21"/>
              </w:rPr>
              <w:t>t/a</w:t>
            </w:r>
          </w:p>
        </w:tc>
        <w:tc>
          <w:tcPr>
            <w:tcW w:w="581" w:type="pct"/>
            <w:vAlign w:val="center"/>
          </w:tcPr>
          <w:p w14:paraId="5C26F2A1">
            <w:pPr>
              <w:pStyle w:val="35"/>
              <w:spacing w:beforeLines="0" w:afterLines="0" w:line="240" w:lineRule="auto"/>
              <w:rPr>
                <w:rFonts w:ascii="Times New Roman" w:hAnsi="Times New Roman" w:eastAsia="宋体"/>
                <w:snapToGrid w:val="0"/>
                <w:kern w:val="21"/>
                <w:szCs w:val="21"/>
              </w:rPr>
            </w:pPr>
            <w:r>
              <w:rPr>
                <w:rFonts w:hint="eastAsia" w:ascii="Times New Roman" w:hAnsi="Times New Roman" w:eastAsia="宋体"/>
                <w:snapToGrid w:val="0"/>
                <w:kern w:val="21"/>
                <w:szCs w:val="21"/>
              </w:rPr>
              <w:t>/</w:t>
            </w:r>
          </w:p>
        </w:tc>
        <w:tc>
          <w:tcPr>
            <w:tcW w:w="685" w:type="pct"/>
            <w:vAlign w:val="center"/>
          </w:tcPr>
          <w:p w14:paraId="5D36F795">
            <w:pPr>
              <w:pStyle w:val="35"/>
              <w:spacing w:beforeLines="0" w:afterLines="0" w:line="240" w:lineRule="auto"/>
              <w:rPr>
                <w:rFonts w:ascii="Times New Roman" w:hAnsi="Times New Roman" w:eastAsia="宋体"/>
                <w:snapToGrid w:val="0"/>
                <w:kern w:val="21"/>
                <w:szCs w:val="21"/>
              </w:rPr>
            </w:pPr>
            <w:r>
              <w:rPr>
                <w:rFonts w:hint="eastAsia" w:ascii="Times New Roman" w:hAnsi="Times New Roman" w:eastAsia="宋体"/>
                <w:szCs w:val="21"/>
                <w:lang w:val="en-US" w:eastAsia="zh-CN"/>
              </w:rPr>
              <w:t>0.032</w:t>
            </w:r>
            <w:r>
              <w:rPr>
                <w:rFonts w:ascii="Times New Roman" w:hAnsi="Times New Roman" w:eastAsia="宋体"/>
                <w:szCs w:val="21"/>
              </w:rPr>
              <w:t>t/a</w:t>
            </w:r>
          </w:p>
        </w:tc>
        <w:tc>
          <w:tcPr>
            <w:tcW w:w="618" w:type="pct"/>
            <w:vAlign w:val="center"/>
          </w:tcPr>
          <w:p w14:paraId="20C4FAF4">
            <w:pPr>
              <w:pStyle w:val="35"/>
              <w:spacing w:beforeLines="0" w:afterLines="0" w:line="240" w:lineRule="auto"/>
              <w:rPr>
                <w:rFonts w:hint="eastAsia" w:ascii="Times New Roman" w:hAnsi="Times New Roman" w:eastAsia="宋体" w:cs="宋体"/>
                <w:snapToGrid w:val="0"/>
                <w:kern w:val="21"/>
                <w:szCs w:val="21"/>
                <w:lang w:val="en-US" w:eastAsia="zh-CN"/>
              </w:rPr>
            </w:pPr>
            <w:r>
              <w:rPr>
                <w:rFonts w:hint="eastAsia" w:ascii="Times New Roman" w:hAnsi="Times New Roman" w:eastAsia="宋体" w:cs="宋体"/>
                <w:snapToGrid w:val="0"/>
                <w:kern w:val="21"/>
                <w:szCs w:val="21"/>
                <w:lang w:val="en-US" w:eastAsia="zh-CN"/>
              </w:rPr>
              <w:t>/</w:t>
            </w:r>
          </w:p>
        </w:tc>
      </w:tr>
      <w:tr w14:paraId="1BD804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72" w:type="pct"/>
            <w:vMerge w:val="continue"/>
            <w:vAlign w:val="center"/>
          </w:tcPr>
          <w:p w14:paraId="098C35E6">
            <w:pPr>
              <w:pStyle w:val="35"/>
              <w:spacing w:beforeLines="0" w:afterLines="0" w:line="240" w:lineRule="auto"/>
              <w:rPr>
                <w:rFonts w:ascii="Times New Roman" w:hAnsi="Times New Roman" w:eastAsia="宋体" w:cs="宋体"/>
                <w:snapToGrid w:val="0"/>
                <w:kern w:val="21"/>
                <w:szCs w:val="21"/>
              </w:rPr>
            </w:pPr>
          </w:p>
        </w:tc>
        <w:tc>
          <w:tcPr>
            <w:tcW w:w="475" w:type="pct"/>
            <w:vAlign w:val="center"/>
          </w:tcPr>
          <w:p w14:paraId="04584CB4">
            <w:pPr>
              <w:pStyle w:val="35"/>
              <w:spacing w:beforeLines="0" w:afterLines="0" w:line="240" w:lineRule="auto"/>
              <w:rPr>
                <w:rFonts w:hint="default" w:ascii="Times New Roman" w:hAnsi="Times New Roman" w:eastAsia="宋体"/>
                <w:bCs/>
                <w:szCs w:val="21"/>
                <w:lang w:val="en-US" w:eastAsia="zh-CN"/>
              </w:rPr>
            </w:pPr>
            <w:r>
              <w:rPr>
                <w:rFonts w:hint="eastAsia" w:ascii="Times New Roman" w:hAnsi="Times New Roman" w:eastAsia="宋体"/>
                <w:bCs/>
                <w:szCs w:val="21"/>
                <w:lang w:val="en-US" w:eastAsia="zh-CN"/>
              </w:rPr>
              <w:t>NH3-N</w:t>
            </w:r>
          </w:p>
        </w:tc>
        <w:tc>
          <w:tcPr>
            <w:tcW w:w="581" w:type="pct"/>
            <w:vAlign w:val="center"/>
          </w:tcPr>
          <w:p w14:paraId="3EA73D95">
            <w:pPr>
              <w:pStyle w:val="35"/>
              <w:spacing w:beforeLines="0" w:afterLines="0" w:line="240" w:lineRule="auto"/>
              <w:rPr>
                <w:rFonts w:hint="default" w:ascii="Times New Roman" w:hAnsi="Times New Roman" w:eastAsia="宋体" w:cs="宋体"/>
                <w:snapToGrid w:val="0"/>
                <w:kern w:val="21"/>
                <w:szCs w:val="21"/>
                <w:lang w:val="en-US" w:eastAsia="zh-CN"/>
              </w:rPr>
            </w:pPr>
            <w:r>
              <w:rPr>
                <w:rFonts w:hint="eastAsia" w:ascii="Times New Roman" w:hAnsi="Times New Roman" w:eastAsia="宋体" w:cs="宋体"/>
                <w:snapToGrid w:val="0"/>
                <w:kern w:val="21"/>
                <w:szCs w:val="21"/>
                <w:lang w:val="en-US" w:eastAsia="zh-CN"/>
              </w:rPr>
              <w:t>/</w:t>
            </w:r>
          </w:p>
        </w:tc>
        <w:tc>
          <w:tcPr>
            <w:tcW w:w="422" w:type="pct"/>
            <w:vAlign w:val="center"/>
          </w:tcPr>
          <w:p w14:paraId="3E803B39">
            <w:pPr>
              <w:pStyle w:val="35"/>
              <w:spacing w:beforeLines="0" w:afterLines="0" w:line="240" w:lineRule="auto"/>
              <w:rPr>
                <w:rFonts w:hint="eastAsia" w:ascii="Times New Roman" w:hAnsi="Times New Roman" w:eastAsia="宋体" w:cs="宋体"/>
                <w:snapToGrid w:val="0"/>
                <w:kern w:val="21"/>
                <w:szCs w:val="21"/>
                <w:lang w:val="en-US" w:eastAsia="zh-CN"/>
              </w:rPr>
            </w:pPr>
            <w:r>
              <w:rPr>
                <w:rFonts w:hint="eastAsia" w:ascii="Times New Roman" w:hAnsi="Times New Roman" w:eastAsia="宋体" w:cs="宋体"/>
                <w:snapToGrid w:val="0"/>
                <w:kern w:val="21"/>
                <w:szCs w:val="21"/>
                <w:lang w:val="en-US" w:eastAsia="zh-CN"/>
              </w:rPr>
              <w:t>/</w:t>
            </w:r>
          </w:p>
        </w:tc>
        <w:tc>
          <w:tcPr>
            <w:tcW w:w="581" w:type="pct"/>
            <w:vAlign w:val="center"/>
          </w:tcPr>
          <w:p w14:paraId="7E14D962">
            <w:pPr>
              <w:pStyle w:val="35"/>
              <w:spacing w:beforeLines="0" w:afterLines="0" w:line="240" w:lineRule="auto"/>
              <w:rPr>
                <w:rFonts w:hint="eastAsia" w:ascii="Times New Roman" w:hAnsi="Times New Roman" w:eastAsia="宋体" w:cs="宋体"/>
                <w:snapToGrid w:val="0"/>
                <w:kern w:val="21"/>
                <w:szCs w:val="21"/>
                <w:lang w:val="en-US" w:eastAsia="zh-CN"/>
              </w:rPr>
            </w:pPr>
            <w:r>
              <w:rPr>
                <w:rFonts w:hint="eastAsia" w:ascii="Times New Roman" w:hAnsi="Times New Roman" w:eastAsia="宋体" w:cs="宋体"/>
                <w:snapToGrid w:val="0"/>
                <w:kern w:val="21"/>
                <w:szCs w:val="21"/>
                <w:lang w:val="en-US" w:eastAsia="zh-CN"/>
              </w:rPr>
              <w:t>/</w:t>
            </w:r>
          </w:p>
        </w:tc>
        <w:tc>
          <w:tcPr>
            <w:tcW w:w="581" w:type="pct"/>
            <w:vAlign w:val="center"/>
          </w:tcPr>
          <w:p w14:paraId="2DAD8399">
            <w:pPr>
              <w:pStyle w:val="35"/>
              <w:spacing w:beforeLines="0" w:afterLines="0" w:line="240" w:lineRule="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0.006</w:t>
            </w:r>
            <w:r>
              <w:rPr>
                <w:rFonts w:hint="eastAsia" w:ascii="Times New Roman" w:hAnsi="Times New Roman" w:eastAsia="宋体"/>
                <w:sz w:val="21"/>
              </w:rPr>
              <w:t>t</w:t>
            </w:r>
            <w:r>
              <w:rPr>
                <w:rFonts w:ascii="Times New Roman" w:hAnsi="Times New Roman" w:eastAsia="宋体"/>
                <w:sz w:val="21"/>
              </w:rPr>
              <w:t>/</w:t>
            </w:r>
            <w:r>
              <w:rPr>
                <w:rFonts w:hint="eastAsia" w:ascii="Times New Roman" w:hAnsi="Times New Roman" w:eastAsia="宋体"/>
                <w:sz w:val="21"/>
              </w:rPr>
              <w:t>a</w:t>
            </w:r>
          </w:p>
        </w:tc>
        <w:tc>
          <w:tcPr>
            <w:tcW w:w="581" w:type="pct"/>
            <w:vAlign w:val="center"/>
          </w:tcPr>
          <w:p w14:paraId="00166AE1">
            <w:pPr>
              <w:pStyle w:val="35"/>
              <w:spacing w:beforeLines="0" w:afterLines="0" w:line="240" w:lineRule="auto"/>
              <w:rPr>
                <w:rFonts w:hint="eastAsia" w:ascii="Times New Roman" w:hAnsi="Times New Roman" w:eastAsia="宋体"/>
                <w:snapToGrid w:val="0"/>
                <w:kern w:val="21"/>
                <w:sz w:val="21"/>
                <w:szCs w:val="21"/>
                <w:lang w:val="en-US" w:eastAsia="zh-CN"/>
              </w:rPr>
            </w:pPr>
            <w:r>
              <w:rPr>
                <w:rFonts w:hint="eastAsia" w:ascii="Times New Roman" w:hAnsi="Times New Roman" w:eastAsia="宋体"/>
                <w:snapToGrid w:val="0"/>
                <w:kern w:val="21"/>
                <w:sz w:val="21"/>
                <w:szCs w:val="21"/>
                <w:lang w:val="en-US" w:eastAsia="zh-CN"/>
              </w:rPr>
              <w:t>/</w:t>
            </w:r>
          </w:p>
        </w:tc>
        <w:tc>
          <w:tcPr>
            <w:tcW w:w="685" w:type="pct"/>
            <w:vAlign w:val="center"/>
          </w:tcPr>
          <w:p w14:paraId="70F75DB7">
            <w:pPr>
              <w:pStyle w:val="35"/>
              <w:spacing w:beforeLines="0" w:afterLines="0" w:line="240" w:lineRule="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0.006</w:t>
            </w:r>
            <w:r>
              <w:rPr>
                <w:rFonts w:hint="eastAsia" w:ascii="Times New Roman" w:hAnsi="Times New Roman" w:eastAsia="宋体"/>
                <w:sz w:val="21"/>
              </w:rPr>
              <w:t>t</w:t>
            </w:r>
            <w:r>
              <w:rPr>
                <w:rFonts w:ascii="Times New Roman" w:hAnsi="Times New Roman" w:eastAsia="宋体"/>
                <w:sz w:val="21"/>
              </w:rPr>
              <w:t>/</w:t>
            </w:r>
            <w:r>
              <w:rPr>
                <w:rFonts w:hint="eastAsia" w:ascii="Times New Roman" w:hAnsi="Times New Roman" w:eastAsia="宋体"/>
                <w:sz w:val="21"/>
              </w:rPr>
              <w:t>a</w:t>
            </w:r>
          </w:p>
        </w:tc>
        <w:tc>
          <w:tcPr>
            <w:tcW w:w="618" w:type="pct"/>
            <w:vAlign w:val="center"/>
          </w:tcPr>
          <w:p w14:paraId="660F7E5F">
            <w:pPr>
              <w:pStyle w:val="35"/>
              <w:spacing w:beforeLines="0" w:afterLines="0" w:line="240" w:lineRule="auto"/>
              <w:rPr>
                <w:rFonts w:hint="default" w:ascii="Times New Roman" w:hAnsi="Times New Roman" w:eastAsia="宋体" w:cs="宋体"/>
                <w:snapToGrid w:val="0"/>
                <w:kern w:val="21"/>
                <w:szCs w:val="21"/>
                <w:lang w:val="en-US" w:eastAsia="zh-CN"/>
              </w:rPr>
            </w:pPr>
            <w:r>
              <w:rPr>
                <w:rFonts w:hint="eastAsia" w:ascii="Times New Roman" w:hAnsi="Times New Roman" w:eastAsia="宋体" w:cs="宋体"/>
                <w:snapToGrid w:val="0"/>
                <w:kern w:val="21"/>
                <w:szCs w:val="21"/>
                <w:lang w:val="en-US" w:eastAsia="zh-CN"/>
              </w:rPr>
              <w:t>/</w:t>
            </w:r>
          </w:p>
        </w:tc>
      </w:tr>
      <w:tr w14:paraId="427958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72" w:type="pct"/>
            <w:vMerge w:val="continue"/>
            <w:vAlign w:val="center"/>
          </w:tcPr>
          <w:p w14:paraId="6FEE4BAB">
            <w:pPr>
              <w:pStyle w:val="35"/>
              <w:spacing w:beforeLines="0" w:afterLines="0" w:line="240" w:lineRule="auto"/>
              <w:rPr>
                <w:rFonts w:ascii="Times New Roman" w:hAnsi="Times New Roman" w:eastAsia="宋体" w:cs="宋体"/>
                <w:snapToGrid w:val="0"/>
                <w:kern w:val="21"/>
                <w:szCs w:val="21"/>
              </w:rPr>
            </w:pPr>
          </w:p>
        </w:tc>
        <w:tc>
          <w:tcPr>
            <w:tcW w:w="475" w:type="pct"/>
            <w:vAlign w:val="center"/>
          </w:tcPr>
          <w:p w14:paraId="6148117C">
            <w:pPr>
              <w:pStyle w:val="35"/>
              <w:spacing w:beforeLines="0" w:afterLines="0" w:line="240" w:lineRule="auto"/>
              <w:rPr>
                <w:rFonts w:hint="default" w:ascii="Times New Roman" w:hAnsi="Times New Roman" w:eastAsia="宋体"/>
                <w:bCs/>
                <w:szCs w:val="21"/>
                <w:lang w:val="en-US" w:eastAsia="zh-CN"/>
              </w:rPr>
            </w:pPr>
            <w:r>
              <w:rPr>
                <w:rFonts w:hint="eastAsia" w:ascii="Times New Roman" w:hAnsi="Times New Roman" w:eastAsia="宋体"/>
                <w:bCs/>
                <w:szCs w:val="21"/>
                <w:lang w:val="en-US" w:eastAsia="zh-CN"/>
              </w:rPr>
              <w:t>SS</w:t>
            </w:r>
          </w:p>
        </w:tc>
        <w:tc>
          <w:tcPr>
            <w:tcW w:w="581" w:type="pct"/>
            <w:vAlign w:val="center"/>
          </w:tcPr>
          <w:p w14:paraId="29DD0EEF">
            <w:pPr>
              <w:pStyle w:val="35"/>
              <w:spacing w:beforeLines="0" w:afterLines="0" w:line="240" w:lineRule="auto"/>
              <w:rPr>
                <w:rFonts w:hint="default" w:ascii="Times New Roman" w:hAnsi="Times New Roman" w:eastAsia="宋体" w:cs="宋体"/>
                <w:snapToGrid w:val="0"/>
                <w:kern w:val="21"/>
                <w:szCs w:val="21"/>
                <w:lang w:val="en-US" w:eastAsia="zh-CN"/>
              </w:rPr>
            </w:pPr>
            <w:r>
              <w:rPr>
                <w:rFonts w:hint="eastAsia" w:ascii="Times New Roman" w:hAnsi="Times New Roman" w:eastAsia="宋体" w:cs="宋体"/>
                <w:snapToGrid w:val="0"/>
                <w:kern w:val="21"/>
                <w:szCs w:val="21"/>
                <w:lang w:val="en-US" w:eastAsia="zh-CN"/>
              </w:rPr>
              <w:t>/</w:t>
            </w:r>
          </w:p>
        </w:tc>
        <w:tc>
          <w:tcPr>
            <w:tcW w:w="422" w:type="pct"/>
            <w:vAlign w:val="center"/>
          </w:tcPr>
          <w:p w14:paraId="12E55C53">
            <w:pPr>
              <w:pStyle w:val="35"/>
              <w:spacing w:beforeLines="0" w:afterLines="0" w:line="240" w:lineRule="auto"/>
              <w:rPr>
                <w:rFonts w:hint="eastAsia" w:ascii="Times New Roman" w:hAnsi="Times New Roman" w:eastAsia="宋体" w:cs="宋体"/>
                <w:snapToGrid w:val="0"/>
                <w:kern w:val="21"/>
                <w:szCs w:val="21"/>
                <w:lang w:val="en-US" w:eastAsia="zh-CN"/>
              </w:rPr>
            </w:pPr>
            <w:r>
              <w:rPr>
                <w:rFonts w:hint="eastAsia" w:ascii="Times New Roman" w:hAnsi="Times New Roman" w:eastAsia="宋体" w:cs="宋体"/>
                <w:snapToGrid w:val="0"/>
                <w:kern w:val="21"/>
                <w:szCs w:val="21"/>
                <w:lang w:val="en-US" w:eastAsia="zh-CN"/>
              </w:rPr>
              <w:t>/</w:t>
            </w:r>
          </w:p>
        </w:tc>
        <w:tc>
          <w:tcPr>
            <w:tcW w:w="581" w:type="pct"/>
            <w:vAlign w:val="center"/>
          </w:tcPr>
          <w:p w14:paraId="603FA3F3">
            <w:pPr>
              <w:pStyle w:val="35"/>
              <w:spacing w:beforeLines="0" w:afterLines="0" w:line="240" w:lineRule="auto"/>
              <w:rPr>
                <w:rFonts w:hint="eastAsia" w:ascii="Times New Roman" w:hAnsi="Times New Roman" w:eastAsia="宋体" w:cs="宋体"/>
                <w:snapToGrid w:val="0"/>
                <w:kern w:val="21"/>
                <w:szCs w:val="21"/>
                <w:lang w:val="en-US" w:eastAsia="zh-CN"/>
              </w:rPr>
            </w:pPr>
            <w:r>
              <w:rPr>
                <w:rFonts w:hint="eastAsia" w:ascii="Times New Roman" w:hAnsi="Times New Roman" w:eastAsia="宋体" w:cs="宋体"/>
                <w:snapToGrid w:val="0"/>
                <w:kern w:val="21"/>
                <w:szCs w:val="21"/>
                <w:lang w:val="en-US" w:eastAsia="zh-CN"/>
              </w:rPr>
              <w:t>/</w:t>
            </w:r>
          </w:p>
        </w:tc>
        <w:tc>
          <w:tcPr>
            <w:tcW w:w="581" w:type="pct"/>
            <w:vAlign w:val="center"/>
          </w:tcPr>
          <w:p w14:paraId="7500CE78">
            <w:pPr>
              <w:pStyle w:val="35"/>
              <w:spacing w:beforeLines="0" w:afterLines="0" w:line="240" w:lineRule="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0.020</w:t>
            </w:r>
            <w:r>
              <w:rPr>
                <w:rFonts w:hint="eastAsia" w:ascii="Times New Roman" w:hAnsi="Times New Roman" w:eastAsia="宋体"/>
                <w:sz w:val="21"/>
              </w:rPr>
              <w:t>t</w:t>
            </w:r>
            <w:r>
              <w:rPr>
                <w:rFonts w:ascii="Times New Roman" w:hAnsi="Times New Roman" w:eastAsia="宋体"/>
                <w:sz w:val="21"/>
              </w:rPr>
              <w:t>/</w:t>
            </w:r>
            <w:r>
              <w:rPr>
                <w:rFonts w:hint="eastAsia" w:ascii="Times New Roman" w:hAnsi="Times New Roman" w:eastAsia="宋体"/>
                <w:sz w:val="21"/>
              </w:rPr>
              <w:t>a</w:t>
            </w:r>
          </w:p>
        </w:tc>
        <w:tc>
          <w:tcPr>
            <w:tcW w:w="581" w:type="pct"/>
            <w:vAlign w:val="center"/>
          </w:tcPr>
          <w:p w14:paraId="4B52D7E3">
            <w:pPr>
              <w:pStyle w:val="35"/>
              <w:spacing w:beforeLines="0" w:afterLines="0" w:line="240" w:lineRule="auto"/>
              <w:rPr>
                <w:rFonts w:hint="eastAsia" w:ascii="Times New Roman" w:hAnsi="Times New Roman" w:eastAsia="宋体"/>
                <w:snapToGrid w:val="0"/>
                <w:kern w:val="21"/>
                <w:sz w:val="21"/>
                <w:szCs w:val="21"/>
                <w:lang w:val="en-US" w:eastAsia="zh-CN"/>
              </w:rPr>
            </w:pPr>
            <w:r>
              <w:rPr>
                <w:rFonts w:hint="eastAsia" w:ascii="Times New Roman" w:hAnsi="Times New Roman" w:eastAsia="宋体"/>
                <w:snapToGrid w:val="0"/>
                <w:kern w:val="21"/>
                <w:sz w:val="21"/>
                <w:szCs w:val="21"/>
                <w:lang w:val="en-US" w:eastAsia="zh-CN"/>
              </w:rPr>
              <w:t>/</w:t>
            </w:r>
          </w:p>
        </w:tc>
        <w:tc>
          <w:tcPr>
            <w:tcW w:w="685" w:type="pct"/>
            <w:vAlign w:val="center"/>
          </w:tcPr>
          <w:p w14:paraId="50FAE26E">
            <w:pPr>
              <w:pStyle w:val="35"/>
              <w:spacing w:beforeLines="0" w:afterLines="0" w:line="240" w:lineRule="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0.020</w:t>
            </w:r>
            <w:r>
              <w:rPr>
                <w:rFonts w:hint="eastAsia" w:ascii="Times New Roman" w:hAnsi="Times New Roman" w:eastAsia="宋体"/>
                <w:sz w:val="21"/>
              </w:rPr>
              <w:t>t</w:t>
            </w:r>
            <w:r>
              <w:rPr>
                <w:rFonts w:ascii="Times New Roman" w:hAnsi="Times New Roman" w:eastAsia="宋体"/>
                <w:sz w:val="21"/>
              </w:rPr>
              <w:t>/</w:t>
            </w:r>
            <w:r>
              <w:rPr>
                <w:rFonts w:hint="eastAsia" w:ascii="Times New Roman" w:hAnsi="Times New Roman" w:eastAsia="宋体"/>
                <w:sz w:val="21"/>
              </w:rPr>
              <w:t>a</w:t>
            </w:r>
          </w:p>
        </w:tc>
        <w:tc>
          <w:tcPr>
            <w:tcW w:w="618" w:type="pct"/>
            <w:vAlign w:val="center"/>
          </w:tcPr>
          <w:p w14:paraId="68401F71">
            <w:pPr>
              <w:pStyle w:val="35"/>
              <w:spacing w:beforeLines="0" w:afterLines="0" w:line="240" w:lineRule="auto"/>
              <w:rPr>
                <w:rFonts w:hint="default" w:ascii="Times New Roman" w:hAnsi="Times New Roman" w:eastAsia="宋体" w:cs="宋体"/>
                <w:snapToGrid w:val="0"/>
                <w:kern w:val="21"/>
                <w:szCs w:val="21"/>
                <w:lang w:val="en-US" w:eastAsia="zh-CN"/>
              </w:rPr>
            </w:pPr>
            <w:r>
              <w:rPr>
                <w:rFonts w:hint="eastAsia" w:ascii="Times New Roman" w:hAnsi="Times New Roman" w:eastAsia="宋体" w:cs="宋体"/>
                <w:snapToGrid w:val="0"/>
                <w:kern w:val="21"/>
                <w:szCs w:val="21"/>
                <w:lang w:val="en-US" w:eastAsia="zh-CN"/>
              </w:rPr>
              <w:t>/</w:t>
            </w:r>
          </w:p>
        </w:tc>
      </w:tr>
      <w:tr w14:paraId="50A3E5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72" w:type="pct"/>
            <w:vMerge w:val="continue"/>
            <w:vAlign w:val="center"/>
          </w:tcPr>
          <w:p w14:paraId="244B9C3D">
            <w:pPr>
              <w:pStyle w:val="35"/>
              <w:spacing w:beforeLines="0" w:afterLines="0" w:line="240" w:lineRule="auto"/>
              <w:rPr>
                <w:rFonts w:ascii="Times New Roman" w:hAnsi="Times New Roman" w:eastAsia="宋体" w:cs="宋体"/>
                <w:snapToGrid w:val="0"/>
                <w:kern w:val="21"/>
                <w:szCs w:val="21"/>
              </w:rPr>
            </w:pPr>
          </w:p>
        </w:tc>
        <w:tc>
          <w:tcPr>
            <w:tcW w:w="475" w:type="pct"/>
            <w:vAlign w:val="center"/>
          </w:tcPr>
          <w:p w14:paraId="7DC0A466">
            <w:pPr>
              <w:pStyle w:val="35"/>
              <w:spacing w:beforeLines="0" w:afterLines="0" w:line="240" w:lineRule="auto"/>
              <w:rPr>
                <w:rFonts w:hint="default" w:ascii="Times New Roman" w:hAnsi="Times New Roman" w:eastAsia="宋体"/>
                <w:bCs/>
                <w:szCs w:val="21"/>
                <w:lang w:val="en-US" w:eastAsia="zh-CN"/>
              </w:rPr>
            </w:pPr>
            <w:r>
              <w:rPr>
                <w:rFonts w:hint="eastAsia" w:ascii="Times New Roman" w:hAnsi="Times New Roman" w:eastAsia="宋体"/>
                <w:bCs/>
                <w:szCs w:val="21"/>
                <w:lang w:val="en-US" w:eastAsia="zh-CN"/>
              </w:rPr>
              <w:t>动植物油</w:t>
            </w:r>
          </w:p>
        </w:tc>
        <w:tc>
          <w:tcPr>
            <w:tcW w:w="581" w:type="pct"/>
            <w:vAlign w:val="center"/>
          </w:tcPr>
          <w:p w14:paraId="4AEDDF58">
            <w:pPr>
              <w:pStyle w:val="35"/>
              <w:spacing w:beforeLines="0" w:afterLines="0" w:line="240" w:lineRule="auto"/>
              <w:rPr>
                <w:rFonts w:hint="default" w:ascii="Times New Roman" w:hAnsi="Times New Roman" w:eastAsia="宋体" w:cs="宋体"/>
                <w:snapToGrid w:val="0"/>
                <w:kern w:val="21"/>
                <w:szCs w:val="21"/>
                <w:lang w:val="en-US" w:eastAsia="zh-CN"/>
              </w:rPr>
            </w:pPr>
            <w:r>
              <w:rPr>
                <w:rFonts w:hint="eastAsia" w:ascii="Times New Roman" w:hAnsi="Times New Roman" w:eastAsia="宋体" w:cs="宋体"/>
                <w:snapToGrid w:val="0"/>
                <w:kern w:val="21"/>
                <w:szCs w:val="21"/>
                <w:lang w:val="en-US" w:eastAsia="zh-CN"/>
              </w:rPr>
              <w:t>/</w:t>
            </w:r>
          </w:p>
        </w:tc>
        <w:tc>
          <w:tcPr>
            <w:tcW w:w="422" w:type="pct"/>
            <w:vAlign w:val="center"/>
          </w:tcPr>
          <w:p w14:paraId="4BAFB6B7">
            <w:pPr>
              <w:pStyle w:val="35"/>
              <w:spacing w:beforeLines="0" w:afterLines="0" w:line="240" w:lineRule="auto"/>
              <w:rPr>
                <w:rFonts w:hint="eastAsia" w:ascii="Times New Roman" w:hAnsi="Times New Roman" w:eastAsia="宋体" w:cs="宋体"/>
                <w:snapToGrid w:val="0"/>
                <w:kern w:val="21"/>
                <w:szCs w:val="21"/>
                <w:lang w:val="en-US" w:eastAsia="zh-CN"/>
              </w:rPr>
            </w:pPr>
            <w:r>
              <w:rPr>
                <w:rFonts w:hint="eastAsia" w:ascii="Times New Roman" w:hAnsi="Times New Roman" w:eastAsia="宋体" w:cs="宋体"/>
                <w:snapToGrid w:val="0"/>
                <w:kern w:val="21"/>
                <w:szCs w:val="21"/>
                <w:lang w:val="en-US" w:eastAsia="zh-CN"/>
              </w:rPr>
              <w:t>/</w:t>
            </w:r>
          </w:p>
        </w:tc>
        <w:tc>
          <w:tcPr>
            <w:tcW w:w="581" w:type="pct"/>
            <w:vAlign w:val="center"/>
          </w:tcPr>
          <w:p w14:paraId="3F3912EC">
            <w:pPr>
              <w:pStyle w:val="35"/>
              <w:spacing w:beforeLines="0" w:afterLines="0" w:line="240" w:lineRule="auto"/>
              <w:rPr>
                <w:rFonts w:hint="eastAsia" w:ascii="Times New Roman" w:hAnsi="Times New Roman" w:eastAsia="宋体" w:cs="宋体"/>
                <w:snapToGrid w:val="0"/>
                <w:kern w:val="21"/>
                <w:szCs w:val="21"/>
                <w:lang w:val="en-US" w:eastAsia="zh-CN"/>
              </w:rPr>
            </w:pPr>
            <w:r>
              <w:rPr>
                <w:rFonts w:hint="eastAsia" w:ascii="Times New Roman" w:hAnsi="Times New Roman" w:eastAsia="宋体" w:cs="宋体"/>
                <w:snapToGrid w:val="0"/>
                <w:kern w:val="21"/>
                <w:szCs w:val="21"/>
                <w:lang w:val="en-US" w:eastAsia="zh-CN"/>
              </w:rPr>
              <w:t>/</w:t>
            </w:r>
          </w:p>
        </w:tc>
        <w:tc>
          <w:tcPr>
            <w:tcW w:w="581" w:type="pct"/>
            <w:vAlign w:val="center"/>
          </w:tcPr>
          <w:p w14:paraId="67892A00">
            <w:pPr>
              <w:pStyle w:val="35"/>
              <w:spacing w:beforeLines="0" w:afterLines="0" w:line="240" w:lineRule="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0.002</w:t>
            </w:r>
            <w:r>
              <w:rPr>
                <w:rFonts w:hint="eastAsia" w:ascii="Times New Roman" w:hAnsi="Times New Roman" w:eastAsia="宋体"/>
                <w:sz w:val="21"/>
              </w:rPr>
              <w:t>t</w:t>
            </w:r>
            <w:r>
              <w:rPr>
                <w:rFonts w:ascii="Times New Roman" w:hAnsi="Times New Roman" w:eastAsia="宋体"/>
                <w:sz w:val="21"/>
              </w:rPr>
              <w:t>/</w:t>
            </w:r>
            <w:r>
              <w:rPr>
                <w:rFonts w:hint="eastAsia" w:ascii="Times New Roman" w:hAnsi="Times New Roman" w:eastAsia="宋体"/>
                <w:sz w:val="21"/>
              </w:rPr>
              <w:t>a</w:t>
            </w:r>
          </w:p>
        </w:tc>
        <w:tc>
          <w:tcPr>
            <w:tcW w:w="581" w:type="pct"/>
            <w:vAlign w:val="center"/>
          </w:tcPr>
          <w:p w14:paraId="1783A6DF">
            <w:pPr>
              <w:pStyle w:val="35"/>
              <w:spacing w:beforeLines="0" w:afterLines="0" w:line="240" w:lineRule="auto"/>
              <w:rPr>
                <w:rFonts w:hint="eastAsia" w:ascii="Times New Roman" w:hAnsi="Times New Roman" w:eastAsia="宋体"/>
                <w:snapToGrid w:val="0"/>
                <w:kern w:val="21"/>
                <w:sz w:val="21"/>
                <w:szCs w:val="21"/>
                <w:lang w:val="en-US" w:eastAsia="zh-CN"/>
              </w:rPr>
            </w:pPr>
            <w:r>
              <w:rPr>
                <w:rFonts w:hint="eastAsia" w:ascii="Times New Roman" w:hAnsi="Times New Roman" w:eastAsia="宋体"/>
                <w:snapToGrid w:val="0"/>
                <w:kern w:val="21"/>
                <w:sz w:val="21"/>
                <w:szCs w:val="21"/>
                <w:lang w:val="en-US" w:eastAsia="zh-CN"/>
              </w:rPr>
              <w:t>/</w:t>
            </w:r>
          </w:p>
        </w:tc>
        <w:tc>
          <w:tcPr>
            <w:tcW w:w="685" w:type="pct"/>
            <w:vAlign w:val="center"/>
          </w:tcPr>
          <w:p w14:paraId="31EFE89B">
            <w:pPr>
              <w:pStyle w:val="35"/>
              <w:spacing w:beforeLines="0" w:afterLines="0" w:line="240" w:lineRule="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0.002</w:t>
            </w:r>
            <w:r>
              <w:rPr>
                <w:rFonts w:hint="eastAsia" w:ascii="Times New Roman" w:hAnsi="Times New Roman" w:eastAsia="宋体"/>
                <w:sz w:val="21"/>
              </w:rPr>
              <w:t>t</w:t>
            </w:r>
            <w:r>
              <w:rPr>
                <w:rFonts w:ascii="Times New Roman" w:hAnsi="Times New Roman" w:eastAsia="宋体"/>
                <w:sz w:val="21"/>
              </w:rPr>
              <w:t>/</w:t>
            </w:r>
            <w:r>
              <w:rPr>
                <w:rFonts w:hint="eastAsia" w:ascii="Times New Roman" w:hAnsi="Times New Roman" w:eastAsia="宋体"/>
                <w:sz w:val="21"/>
              </w:rPr>
              <w:t>a</w:t>
            </w:r>
          </w:p>
        </w:tc>
        <w:tc>
          <w:tcPr>
            <w:tcW w:w="618" w:type="pct"/>
            <w:vAlign w:val="center"/>
          </w:tcPr>
          <w:p w14:paraId="08ED11E2">
            <w:pPr>
              <w:pStyle w:val="35"/>
              <w:spacing w:beforeLines="0" w:afterLines="0" w:line="240" w:lineRule="auto"/>
              <w:rPr>
                <w:rFonts w:hint="default" w:ascii="Times New Roman" w:hAnsi="Times New Roman" w:eastAsia="宋体" w:cs="宋体"/>
                <w:snapToGrid w:val="0"/>
                <w:kern w:val="21"/>
                <w:szCs w:val="21"/>
                <w:lang w:val="en-US" w:eastAsia="zh-CN"/>
              </w:rPr>
            </w:pPr>
            <w:r>
              <w:rPr>
                <w:rFonts w:hint="eastAsia" w:ascii="Times New Roman" w:hAnsi="Times New Roman" w:eastAsia="宋体" w:cs="宋体"/>
                <w:snapToGrid w:val="0"/>
                <w:kern w:val="21"/>
                <w:szCs w:val="21"/>
                <w:lang w:val="en-US" w:eastAsia="zh-CN"/>
              </w:rPr>
              <w:t>/</w:t>
            </w:r>
          </w:p>
        </w:tc>
      </w:tr>
      <w:tr w14:paraId="0774B7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72" w:type="pct"/>
            <w:vMerge w:val="restart"/>
            <w:vAlign w:val="center"/>
          </w:tcPr>
          <w:p w14:paraId="56FA7287">
            <w:pPr>
              <w:pStyle w:val="35"/>
              <w:spacing w:before="24" w:after="24" w:line="240" w:lineRule="auto"/>
              <w:rPr>
                <w:rFonts w:ascii="Times New Roman" w:hAnsi="Times New Roman" w:eastAsia="宋体" w:cs="宋体"/>
                <w:snapToGrid w:val="0"/>
                <w:kern w:val="21"/>
                <w:szCs w:val="21"/>
              </w:rPr>
            </w:pPr>
            <w:r>
              <w:rPr>
                <w:rFonts w:hint="eastAsia" w:ascii="Times New Roman" w:hAnsi="Times New Roman" w:eastAsia="宋体" w:cs="宋体"/>
                <w:snapToGrid w:val="0"/>
                <w:kern w:val="21"/>
                <w:szCs w:val="21"/>
              </w:rPr>
              <w:t>一般工业固体废物</w:t>
            </w:r>
          </w:p>
        </w:tc>
        <w:tc>
          <w:tcPr>
            <w:tcW w:w="475" w:type="pct"/>
            <w:vAlign w:val="center"/>
          </w:tcPr>
          <w:p w14:paraId="61088001">
            <w:pPr>
              <w:autoSpaceDE w:val="0"/>
              <w:autoSpaceDN w:val="0"/>
              <w:adjustRightInd w:val="0"/>
              <w:jc w:val="center"/>
              <w:rPr>
                <w:kern w:val="0"/>
                <w:szCs w:val="21"/>
                <w:lang w:val="zh-CN"/>
              </w:rPr>
            </w:pPr>
            <w:r>
              <w:rPr>
                <w:rFonts w:hint="eastAsia"/>
                <w:kern w:val="0"/>
                <w:szCs w:val="21"/>
                <w:lang w:val="zh-CN"/>
              </w:rPr>
              <w:t>除铁渣</w:t>
            </w:r>
          </w:p>
        </w:tc>
        <w:tc>
          <w:tcPr>
            <w:tcW w:w="581" w:type="pct"/>
            <w:vAlign w:val="center"/>
          </w:tcPr>
          <w:p w14:paraId="1E2393D6">
            <w:pPr>
              <w:pStyle w:val="35"/>
              <w:spacing w:before="24" w:after="24" w:line="240" w:lineRule="auto"/>
              <w:rPr>
                <w:rFonts w:hint="eastAsia" w:ascii="Times New Roman" w:hAnsi="Times New Roman" w:eastAsia="宋体"/>
                <w:lang w:val="en-US" w:eastAsia="zh-CN"/>
              </w:rPr>
            </w:pPr>
            <w:r>
              <w:rPr>
                <w:rFonts w:hint="eastAsia" w:ascii="Times New Roman" w:hAnsi="Times New Roman" w:eastAsia="宋体"/>
                <w:lang w:val="en-US" w:eastAsia="zh-CN"/>
              </w:rPr>
              <w:t>/</w:t>
            </w:r>
          </w:p>
        </w:tc>
        <w:tc>
          <w:tcPr>
            <w:tcW w:w="422" w:type="pct"/>
            <w:vAlign w:val="center"/>
          </w:tcPr>
          <w:p w14:paraId="55EB3AAE">
            <w:pPr>
              <w:pStyle w:val="35"/>
              <w:spacing w:before="24" w:after="24" w:line="240" w:lineRule="auto"/>
              <w:rPr>
                <w:rFonts w:ascii="Times New Roman" w:hAnsi="Times New Roman" w:eastAsia="宋体" w:cs="宋体"/>
                <w:snapToGrid w:val="0"/>
                <w:kern w:val="21"/>
                <w:szCs w:val="21"/>
              </w:rPr>
            </w:pPr>
            <w:r>
              <w:rPr>
                <w:rFonts w:hint="eastAsia" w:ascii="Times New Roman" w:hAnsi="Times New Roman" w:eastAsia="宋体" w:cs="宋体"/>
                <w:snapToGrid w:val="0"/>
                <w:kern w:val="21"/>
                <w:szCs w:val="21"/>
              </w:rPr>
              <w:t>/</w:t>
            </w:r>
          </w:p>
        </w:tc>
        <w:tc>
          <w:tcPr>
            <w:tcW w:w="581" w:type="pct"/>
            <w:vAlign w:val="center"/>
          </w:tcPr>
          <w:p w14:paraId="3C36F90E">
            <w:pPr>
              <w:pStyle w:val="35"/>
              <w:spacing w:before="24" w:after="24" w:line="240" w:lineRule="auto"/>
              <w:rPr>
                <w:rFonts w:ascii="Times New Roman" w:hAnsi="Times New Roman" w:eastAsia="宋体" w:cs="宋体"/>
                <w:snapToGrid w:val="0"/>
                <w:kern w:val="21"/>
                <w:szCs w:val="21"/>
              </w:rPr>
            </w:pPr>
            <w:r>
              <w:rPr>
                <w:rFonts w:hint="eastAsia" w:ascii="Times New Roman" w:hAnsi="Times New Roman" w:eastAsia="宋体" w:cs="宋体"/>
                <w:snapToGrid w:val="0"/>
                <w:kern w:val="21"/>
                <w:szCs w:val="21"/>
              </w:rPr>
              <w:t>/</w:t>
            </w:r>
          </w:p>
        </w:tc>
        <w:tc>
          <w:tcPr>
            <w:tcW w:w="581" w:type="pct"/>
            <w:vAlign w:val="center"/>
          </w:tcPr>
          <w:p w14:paraId="23FD71BE">
            <w:pPr>
              <w:adjustRightInd w:val="0"/>
              <w:snapToGrid w:val="0"/>
              <w:jc w:val="center"/>
            </w:pPr>
            <w:r>
              <w:rPr>
                <w:rFonts w:hint="eastAsia"/>
              </w:rPr>
              <w:t>0</w:t>
            </w:r>
            <w:r>
              <w:t>.</w:t>
            </w:r>
            <w:r>
              <w:rPr>
                <w:rFonts w:hint="eastAsia"/>
                <w:lang w:val="en-US" w:eastAsia="zh-CN"/>
              </w:rPr>
              <w:t>05</w:t>
            </w:r>
            <w:r>
              <w:rPr>
                <w:rFonts w:hint="eastAsia"/>
              </w:rPr>
              <w:t>t</w:t>
            </w:r>
            <w:r>
              <w:t>/</w:t>
            </w:r>
            <w:r>
              <w:rPr>
                <w:rFonts w:hint="eastAsia"/>
              </w:rPr>
              <w:t>a</w:t>
            </w:r>
          </w:p>
        </w:tc>
        <w:tc>
          <w:tcPr>
            <w:tcW w:w="581" w:type="pct"/>
            <w:vAlign w:val="center"/>
          </w:tcPr>
          <w:p w14:paraId="4D014FD4">
            <w:pPr>
              <w:pStyle w:val="35"/>
              <w:spacing w:before="24" w:after="24" w:line="240" w:lineRule="auto"/>
              <w:rPr>
                <w:rFonts w:ascii="Times New Roman" w:hAnsi="Times New Roman" w:eastAsia="宋体" w:cs="宋体"/>
                <w:snapToGrid w:val="0"/>
                <w:kern w:val="21"/>
                <w:szCs w:val="21"/>
              </w:rPr>
            </w:pPr>
            <w:r>
              <w:rPr>
                <w:rFonts w:hint="eastAsia" w:ascii="Times New Roman" w:hAnsi="Times New Roman" w:eastAsia="宋体" w:cs="宋体"/>
                <w:snapToGrid w:val="0"/>
                <w:kern w:val="21"/>
                <w:szCs w:val="21"/>
              </w:rPr>
              <w:t>/</w:t>
            </w:r>
          </w:p>
        </w:tc>
        <w:tc>
          <w:tcPr>
            <w:tcW w:w="685" w:type="pct"/>
            <w:vAlign w:val="center"/>
          </w:tcPr>
          <w:p w14:paraId="46604EA2">
            <w:pPr>
              <w:adjustRightInd w:val="0"/>
              <w:snapToGrid w:val="0"/>
              <w:jc w:val="center"/>
              <w:rPr>
                <w:szCs w:val="21"/>
              </w:rPr>
            </w:pPr>
            <w:r>
              <w:rPr>
                <w:rFonts w:hint="eastAsia"/>
                <w:szCs w:val="21"/>
                <w:lang w:val="en-US" w:eastAsia="zh-CN"/>
              </w:rPr>
              <w:t>0.05</w:t>
            </w:r>
            <w:r>
              <w:rPr>
                <w:rFonts w:hint="eastAsia"/>
                <w:szCs w:val="21"/>
              </w:rPr>
              <w:t>t</w:t>
            </w:r>
            <w:r>
              <w:rPr>
                <w:szCs w:val="21"/>
              </w:rPr>
              <w:t>/</w:t>
            </w:r>
            <w:r>
              <w:rPr>
                <w:rFonts w:hint="eastAsia"/>
                <w:szCs w:val="21"/>
              </w:rPr>
              <w:t>a</w:t>
            </w:r>
            <w:r>
              <w:rPr>
                <w:rFonts w:hint="eastAsia"/>
              </w:rPr>
              <w:t>t</w:t>
            </w:r>
            <w:r>
              <w:t>/</w:t>
            </w:r>
            <w:r>
              <w:rPr>
                <w:rFonts w:hint="eastAsia"/>
              </w:rPr>
              <w:t>a</w:t>
            </w:r>
          </w:p>
        </w:tc>
        <w:tc>
          <w:tcPr>
            <w:tcW w:w="618" w:type="pct"/>
            <w:vAlign w:val="center"/>
          </w:tcPr>
          <w:p w14:paraId="77B575CA">
            <w:pPr>
              <w:adjustRightInd w:val="0"/>
              <w:snapToGrid w:val="0"/>
              <w:jc w:val="center"/>
              <w:rPr>
                <w:rFonts w:hint="eastAsia" w:eastAsia="宋体"/>
                <w:szCs w:val="21"/>
                <w:lang w:val="en-US" w:eastAsia="zh-CN"/>
              </w:rPr>
            </w:pPr>
            <w:r>
              <w:rPr>
                <w:rFonts w:hint="eastAsia"/>
                <w:szCs w:val="21"/>
                <w:lang w:val="en-US" w:eastAsia="zh-CN"/>
              </w:rPr>
              <w:t>/</w:t>
            </w:r>
          </w:p>
        </w:tc>
      </w:tr>
      <w:tr w14:paraId="110686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72" w:type="pct"/>
            <w:vMerge w:val="continue"/>
            <w:vAlign w:val="center"/>
          </w:tcPr>
          <w:p w14:paraId="590C58C0">
            <w:pPr>
              <w:pStyle w:val="35"/>
              <w:spacing w:before="24" w:after="24" w:line="240" w:lineRule="auto"/>
              <w:rPr>
                <w:rFonts w:ascii="Times New Roman" w:hAnsi="Times New Roman" w:eastAsia="宋体" w:cs="宋体"/>
                <w:snapToGrid w:val="0"/>
                <w:kern w:val="21"/>
                <w:szCs w:val="21"/>
              </w:rPr>
            </w:pPr>
          </w:p>
        </w:tc>
        <w:tc>
          <w:tcPr>
            <w:tcW w:w="475" w:type="pct"/>
            <w:vAlign w:val="center"/>
          </w:tcPr>
          <w:p w14:paraId="49B59544">
            <w:pPr>
              <w:autoSpaceDE w:val="0"/>
              <w:autoSpaceDN w:val="0"/>
              <w:adjustRightInd w:val="0"/>
              <w:jc w:val="center"/>
              <w:rPr>
                <w:kern w:val="0"/>
                <w:szCs w:val="21"/>
                <w:lang w:val="zh-CN"/>
              </w:rPr>
            </w:pPr>
            <w:r>
              <w:rPr>
                <w:rFonts w:hint="eastAsia"/>
                <w:kern w:val="0"/>
                <w:szCs w:val="21"/>
                <w:lang w:val="zh-CN"/>
              </w:rPr>
              <w:t>生活垃圾</w:t>
            </w:r>
          </w:p>
        </w:tc>
        <w:tc>
          <w:tcPr>
            <w:tcW w:w="581" w:type="pct"/>
            <w:vAlign w:val="center"/>
          </w:tcPr>
          <w:p w14:paraId="562C3189">
            <w:pPr>
              <w:pStyle w:val="35"/>
              <w:spacing w:before="24" w:after="24" w:line="240" w:lineRule="auto"/>
              <w:rPr>
                <w:rFonts w:hint="eastAsia" w:ascii="Times New Roman" w:hAnsi="Times New Roman" w:eastAsia="宋体"/>
                <w:lang w:val="en-US" w:eastAsia="zh-CN"/>
              </w:rPr>
            </w:pPr>
            <w:r>
              <w:rPr>
                <w:rFonts w:hint="eastAsia" w:ascii="Times New Roman" w:hAnsi="Times New Roman" w:eastAsia="宋体"/>
                <w:lang w:val="en-US" w:eastAsia="zh-CN"/>
              </w:rPr>
              <w:t>/</w:t>
            </w:r>
          </w:p>
        </w:tc>
        <w:tc>
          <w:tcPr>
            <w:tcW w:w="422" w:type="pct"/>
            <w:vAlign w:val="center"/>
          </w:tcPr>
          <w:p w14:paraId="78753AD2">
            <w:pPr>
              <w:pStyle w:val="35"/>
              <w:spacing w:before="24" w:after="24" w:line="240" w:lineRule="auto"/>
              <w:rPr>
                <w:rFonts w:ascii="Times New Roman" w:hAnsi="Times New Roman" w:eastAsia="宋体" w:cs="宋体"/>
                <w:snapToGrid w:val="0"/>
                <w:kern w:val="21"/>
                <w:szCs w:val="21"/>
              </w:rPr>
            </w:pPr>
            <w:r>
              <w:rPr>
                <w:rFonts w:hint="eastAsia" w:ascii="Times New Roman" w:hAnsi="Times New Roman" w:eastAsia="宋体" w:cs="宋体"/>
                <w:snapToGrid w:val="0"/>
                <w:kern w:val="21"/>
                <w:szCs w:val="21"/>
              </w:rPr>
              <w:t>/</w:t>
            </w:r>
          </w:p>
        </w:tc>
        <w:tc>
          <w:tcPr>
            <w:tcW w:w="581" w:type="pct"/>
            <w:vAlign w:val="center"/>
          </w:tcPr>
          <w:p w14:paraId="445E7343">
            <w:pPr>
              <w:pStyle w:val="35"/>
              <w:spacing w:before="24" w:after="24" w:line="240" w:lineRule="auto"/>
              <w:rPr>
                <w:rFonts w:ascii="Times New Roman" w:hAnsi="Times New Roman" w:eastAsia="宋体" w:cs="宋体"/>
                <w:snapToGrid w:val="0"/>
                <w:kern w:val="21"/>
                <w:szCs w:val="21"/>
              </w:rPr>
            </w:pPr>
            <w:r>
              <w:rPr>
                <w:rFonts w:hint="eastAsia" w:ascii="Times New Roman" w:hAnsi="Times New Roman" w:eastAsia="宋体" w:cs="宋体"/>
                <w:snapToGrid w:val="0"/>
                <w:kern w:val="21"/>
                <w:szCs w:val="21"/>
              </w:rPr>
              <w:t>/</w:t>
            </w:r>
          </w:p>
        </w:tc>
        <w:tc>
          <w:tcPr>
            <w:tcW w:w="581" w:type="pct"/>
            <w:vAlign w:val="center"/>
          </w:tcPr>
          <w:p w14:paraId="7678BD9C">
            <w:pPr>
              <w:adjustRightInd w:val="0"/>
              <w:snapToGrid w:val="0"/>
              <w:jc w:val="center"/>
            </w:pPr>
            <w:r>
              <w:rPr>
                <w:rFonts w:hint="eastAsia"/>
                <w:lang w:val="en-US" w:eastAsia="zh-CN"/>
              </w:rPr>
              <w:t>4.5</w:t>
            </w:r>
            <w:r>
              <w:rPr>
                <w:rFonts w:hint="eastAsia"/>
              </w:rPr>
              <w:t>t</w:t>
            </w:r>
            <w:r>
              <w:t>/</w:t>
            </w:r>
            <w:r>
              <w:rPr>
                <w:rFonts w:hint="eastAsia"/>
              </w:rPr>
              <w:t>a</w:t>
            </w:r>
          </w:p>
        </w:tc>
        <w:tc>
          <w:tcPr>
            <w:tcW w:w="581" w:type="pct"/>
            <w:vAlign w:val="center"/>
          </w:tcPr>
          <w:p w14:paraId="110EF592">
            <w:pPr>
              <w:pStyle w:val="35"/>
              <w:spacing w:before="24" w:after="24" w:line="240" w:lineRule="auto"/>
              <w:rPr>
                <w:rFonts w:ascii="Times New Roman" w:hAnsi="Times New Roman" w:eastAsia="宋体" w:cs="宋体"/>
                <w:snapToGrid w:val="0"/>
                <w:kern w:val="21"/>
                <w:szCs w:val="21"/>
              </w:rPr>
            </w:pPr>
            <w:r>
              <w:rPr>
                <w:rFonts w:hint="eastAsia" w:ascii="Times New Roman" w:hAnsi="Times New Roman" w:eastAsia="宋体" w:cs="宋体"/>
                <w:snapToGrid w:val="0"/>
                <w:kern w:val="21"/>
                <w:szCs w:val="21"/>
              </w:rPr>
              <w:t>/</w:t>
            </w:r>
          </w:p>
        </w:tc>
        <w:tc>
          <w:tcPr>
            <w:tcW w:w="685" w:type="pct"/>
            <w:vAlign w:val="center"/>
          </w:tcPr>
          <w:p w14:paraId="05EFAB19">
            <w:pPr>
              <w:adjustRightInd w:val="0"/>
              <w:snapToGrid w:val="0"/>
              <w:jc w:val="center"/>
              <w:rPr>
                <w:szCs w:val="21"/>
              </w:rPr>
            </w:pPr>
            <w:r>
              <w:rPr>
                <w:rFonts w:hint="eastAsia"/>
                <w:szCs w:val="21"/>
                <w:lang w:val="en-US" w:eastAsia="zh-CN"/>
              </w:rPr>
              <w:t>4.5</w:t>
            </w:r>
            <w:r>
              <w:rPr>
                <w:rFonts w:hint="eastAsia"/>
                <w:szCs w:val="21"/>
              </w:rPr>
              <w:t>t</w:t>
            </w:r>
            <w:r>
              <w:rPr>
                <w:szCs w:val="21"/>
              </w:rPr>
              <w:t>/</w:t>
            </w:r>
            <w:r>
              <w:rPr>
                <w:rFonts w:hint="eastAsia"/>
                <w:szCs w:val="21"/>
              </w:rPr>
              <w:t>a</w:t>
            </w:r>
          </w:p>
        </w:tc>
        <w:tc>
          <w:tcPr>
            <w:tcW w:w="618" w:type="pct"/>
            <w:vAlign w:val="center"/>
          </w:tcPr>
          <w:p w14:paraId="56839561">
            <w:pPr>
              <w:adjustRightInd w:val="0"/>
              <w:snapToGrid w:val="0"/>
              <w:jc w:val="center"/>
              <w:rPr>
                <w:rFonts w:hint="eastAsia" w:eastAsia="宋体"/>
                <w:szCs w:val="21"/>
                <w:lang w:val="en-US" w:eastAsia="zh-CN"/>
              </w:rPr>
            </w:pPr>
            <w:r>
              <w:rPr>
                <w:rFonts w:hint="eastAsia"/>
                <w:szCs w:val="21"/>
                <w:lang w:val="en-US" w:eastAsia="zh-CN"/>
              </w:rPr>
              <w:t>/</w:t>
            </w:r>
          </w:p>
        </w:tc>
      </w:tr>
      <w:tr w14:paraId="058A90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72" w:type="pct"/>
            <w:vAlign w:val="center"/>
          </w:tcPr>
          <w:p w14:paraId="249013B3">
            <w:pPr>
              <w:pStyle w:val="35"/>
              <w:spacing w:beforeLines="0" w:afterLines="0" w:line="240" w:lineRule="auto"/>
              <w:rPr>
                <w:rFonts w:ascii="Times New Roman" w:hAnsi="Times New Roman" w:eastAsia="宋体" w:cs="宋体"/>
                <w:snapToGrid w:val="0"/>
                <w:kern w:val="21"/>
                <w:szCs w:val="21"/>
              </w:rPr>
            </w:pPr>
            <w:r>
              <w:rPr>
                <w:rFonts w:hint="eastAsia" w:ascii="Times New Roman" w:hAnsi="Times New Roman" w:eastAsia="宋体" w:cs="宋体"/>
                <w:snapToGrid w:val="0"/>
                <w:kern w:val="21"/>
                <w:szCs w:val="21"/>
              </w:rPr>
              <w:t>危险</w:t>
            </w:r>
          </w:p>
          <w:p w14:paraId="465085B4">
            <w:pPr>
              <w:pStyle w:val="35"/>
              <w:spacing w:beforeLines="0" w:afterLines="0" w:line="240" w:lineRule="auto"/>
              <w:rPr>
                <w:rFonts w:ascii="Times New Roman" w:hAnsi="Times New Roman" w:eastAsia="宋体" w:cs="宋体"/>
                <w:snapToGrid w:val="0"/>
                <w:kern w:val="21"/>
                <w:szCs w:val="21"/>
              </w:rPr>
            </w:pPr>
            <w:r>
              <w:rPr>
                <w:rFonts w:hint="eastAsia" w:ascii="Times New Roman" w:hAnsi="Times New Roman" w:eastAsia="宋体" w:cs="宋体"/>
                <w:snapToGrid w:val="0"/>
                <w:kern w:val="21"/>
                <w:szCs w:val="21"/>
              </w:rPr>
              <w:t>废物</w:t>
            </w:r>
          </w:p>
        </w:tc>
        <w:tc>
          <w:tcPr>
            <w:tcW w:w="475" w:type="pct"/>
            <w:vAlign w:val="center"/>
          </w:tcPr>
          <w:p w14:paraId="1A2635C4">
            <w:pPr>
              <w:autoSpaceDE w:val="0"/>
              <w:autoSpaceDN w:val="0"/>
              <w:adjustRightInd w:val="0"/>
              <w:jc w:val="center"/>
              <w:rPr>
                <w:kern w:val="0"/>
                <w:szCs w:val="21"/>
                <w:lang w:val="zh-CN"/>
              </w:rPr>
            </w:pPr>
            <w:r>
              <w:rPr>
                <w:rFonts w:hint="eastAsia"/>
                <w:kern w:val="0"/>
                <w:szCs w:val="21"/>
                <w:lang w:val="zh-CN"/>
              </w:rPr>
              <w:t>废机油</w:t>
            </w:r>
          </w:p>
        </w:tc>
        <w:tc>
          <w:tcPr>
            <w:tcW w:w="581" w:type="pct"/>
            <w:vAlign w:val="center"/>
          </w:tcPr>
          <w:p w14:paraId="46E95ED8">
            <w:pPr>
              <w:pStyle w:val="35"/>
              <w:spacing w:beforeLines="0" w:afterLines="0" w:line="240" w:lineRule="auto"/>
              <w:rPr>
                <w:rFonts w:hint="default" w:ascii="Times New Roman" w:hAnsi="Times New Roman" w:eastAsia="宋体"/>
                <w:snapToGrid w:val="0"/>
                <w:kern w:val="21"/>
                <w:szCs w:val="21"/>
                <w:lang w:val="en-US" w:eastAsia="zh-CN"/>
              </w:rPr>
            </w:pPr>
            <w:r>
              <w:rPr>
                <w:rFonts w:hint="eastAsia" w:ascii="Times New Roman" w:hAnsi="Times New Roman" w:eastAsia="宋体"/>
                <w:snapToGrid w:val="0"/>
                <w:kern w:val="21"/>
                <w:szCs w:val="21"/>
                <w:lang w:val="en-US" w:eastAsia="zh-CN"/>
              </w:rPr>
              <w:t>/</w:t>
            </w:r>
          </w:p>
        </w:tc>
        <w:tc>
          <w:tcPr>
            <w:tcW w:w="422" w:type="pct"/>
            <w:vAlign w:val="center"/>
          </w:tcPr>
          <w:p w14:paraId="01E8589E">
            <w:pPr>
              <w:pStyle w:val="35"/>
              <w:spacing w:beforeLines="0" w:afterLines="0" w:line="240" w:lineRule="auto"/>
              <w:rPr>
                <w:rFonts w:ascii="Times New Roman" w:hAnsi="Times New Roman" w:eastAsia="宋体" w:cs="宋体"/>
                <w:snapToGrid w:val="0"/>
                <w:kern w:val="21"/>
                <w:szCs w:val="21"/>
              </w:rPr>
            </w:pPr>
            <w:r>
              <w:rPr>
                <w:rFonts w:hint="eastAsia" w:ascii="Times New Roman" w:hAnsi="Times New Roman" w:eastAsia="宋体" w:cs="宋体"/>
                <w:snapToGrid w:val="0"/>
                <w:kern w:val="21"/>
                <w:szCs w:val="21"/>
              </w:rPr>
              <w:t>/</w:t>
            </w:r>
          </w:p>
        </w:tc>
        <w:tc>
          <w:tcPr>
            <w:tcW w:w="581" w:type="pct"/>
            <w:vAlign w:val="center"/>
          </w:tcPr>
          <w:p w14:paraId="499C5833">
            <w:pPr>
              <w:pStyle w:val="35"/>
              <w:spacing w:beforeLines="0" w:afterLines="0" w:line="240" w:lineRule="auto"/>
              <w:rPr>
                <w:rFonts w:ascii="Times New Roman" w:hAnsi="Times New Roman" w:eastAsia="宋体" w:cs="宋体"/>
                <w:snapToGrid w:val="0"/>
                <w:kern w:val="21"/>
                <w:szCs w:val="21"/>
              </w:rPr>
            </w:pPr>
            <w:r>
              <w:rPr>
                <w:rFonts w:hint="eastAsia" w:ascii="Times New Roman" w:hAnsi="Times New Roman" w:eastAsia="宋体" w:cs="宋体"/>
                <w:snapToGrid w:val="0"/>
                <w:kern w:val="21"/>
                <w:szCs w:val="21"/>
              </w:rPr>
              <w:t>/</w:t>
            </w:r>
          </w:p>
        </w:tc>
        <w:tc>
          <w:tcPr>
            <w:tcW w:w="581" w:type="pct"/>
            <w:vAlign w:val="center"/>
          </w:tcPr>
          <w:p w14:paraId="0DF07C37">
            <w:pPr>
              <w:adjustRightInd w:val="0"/>
              <w:snapToGrid w:val="0"/>
              <w:jc w:val="center"/>
              <w:rPr>
                <w:szCs w:val="21"/>
              </w:rPr>
            </w:pPr>
            <w:r>
              <w:t>0.01t/a</w:t>
            </w:r>
          </w:p>
        </w:tc>
        <w:tc>
          <w:tcPr>
            <w:tcW w:w="581" w:type="pct"/>
            <w:vAlign w:val="center"/>
          </w:tcPr>
          <w:p w14:paraId="5DDA12BC">
            <w:pPr>
              <w:pStyle w:val="35"/>
              <w:spacing w:beforeLines="0" w:afterLines="0" w:line="240" w:lineRule="auto"/>
              <w:rPr>
                <w:rFonts w:ascii="Times New Roman" w:hAnsi="Times New Roman" w:eastAsia="宋体" w:cs="宋体"/>
                <w:snapToGrid w:val="0"/>
                <w:kern w:val="21"/>
                <w:szCs w:val="21"/>
              </w:rPr>
            </w:pPr>
            <w:r>
              <w:rPr>
                <w:rFonts w:hint="eastAsia" w:ascii="Times New Roman" w:hAnsi="Times New Roman" w:eastAsia="宋体" w:cs="宋体"/>
                <w:snapToGrid w:val="0"/>
                <w:kern w:val="21"/>
                <w:szCs w:val="21"/>
              </w:rPr>
              <w:t>/</w:t>
            </w:r>
          </w:p>
        </w:tc>
        <w:tc>
          <w:tcPr>
            <w:tcW w:w="685" w:type="pct"/>
            <w:vAlign w:val="center"/>
          </w:tcPr>
          <w:p w14:paraId="120D9E73">
            <w:pPr>
              <w:adjustRightInd w:val="0"/>
              <w:snapToGrid w:val="0"/>
              <w:jc w:val="center"/>
              <w:rPr>
                <w:szCs w:val="21"/>
              </w:rPr>
            </w:pPr>
            <w:r>
              <w:rPr>
                <w:szCs w:val="21"/>
              </w:rPr>
              <w:t>0.0</w:t>
            </w:r>
            <w:r>
              <w:rPr>
                <w:rFonts w:hint="eastAsia"/>
                <w:szCs w:val="21"/>
                <w:lang w:val="en-US" w:eastAsia="zh-CN"/>
              </w:rPr>
              <w:t>1</w:t>
            </w:r>
            <w:r>
              <w:rPr>
                <w:szCs w:val="21"/>
              </w:rPr>
              <w:t>t/a</w:t>
            </w:r>
          </w:p>
        </w:tc>
        <w:tc>
          <w:tcPr>
            <w:tcW w:w="618" w:type="pct"/>
            <w:vAlign w:val="center"/>
          </w:tcPr>
          <w:p w14:paraId="2F8467B0">
            <w:pPr>
              <w:adjustRightInd w:val="0"/>
              <w:snapToGrid w:val="0"/>
              <w:jc w:val="center"/>
              <w:rPr>
                <w:rFonts w:hint="eastAsia" w:eastAsia="宋体"/>
                <w:szCs w:val="21"/>
                <w:lang w:val="en-US" w:eastAsia="zh-CN"/>
              </w:rPr>
            </w:pPr>
            <w:r>
              <w:rPr>
                <w:rFonts w:hint="eastAsia"/>
                <w:szCs w:val="21"/>
                <w:lang w:val="en-US" w:eastAsia="zh-CN"/>
              </w:rPr>
              <w:t>/</w:t>
            </w:r>
          </w:p>
        </w:tc>
      </w:tr>
    </w:tbl>
    <w:p w14:paraId="2FD53B03">
      <w:pPr>
        <w:pStyle w:val="35"/>
        <w:spacing w:before="192" w:beforeLines="80" w:after="24"/>
        <w:jc w:val="left"/>
        <w:rPr>
          <w:rFonts w:ascii="Times New Roman" w:hAnsi="Times New Roman" w:eastAsia="宋体"/>
          <w:color w:val="auto"/>
        </w:rPr>
      </w:pPr>
      <w:r>
        <w:rPr>
          <w:rFonts w:ascii="Times New Roman" w:hAnsi="Times New Roman" w:eastAsia="宋体"/>
          <w:snapToGrid w:val="0"/>
          <w:kern w:val="21"/>
          <w:szCs w:val="21"/>
        </w:rPr>
        <w:t>注：</w:t>
      </w:r>
      <w:r>
        <w:rPr>
          <w:rFonts w:ascii="Times New Roman" w:hAnsi="Times New Roman" w:eastAsia="宋体"/>
          <w:snapToGrid w:val="0"/>
          <w:spacing w:val="-16"/>
          <w:kern w:val="21"/>
          <w:szCs w:val="21"/>
        </w:rPr>
        <w:fldChar w:fldCharType="begin"/>
      </w:r>
      <w:r>
        <w:rPr>
          <w:rFonts w:ascii="Times New Roman" w:hAnsi="Times New Roman" w:eastAsia="宋体"/>
          <w:snapToGrid w:val="0"/>
          <w:spacing w:val="-16"/>
          <w:kern w:val="21"/>
          <w:szCs w:val="21"/>
        </w:rPr>
        <w:instrText xml:space="preserve"> = 6 \* GB3 \* MERGEFORMAT </w:instrText>
      </w:r>
      <w:r>
        <w:rPr>
          <w:rFonts w:ascii="Times New Roman" w:hAnsi="Times New Roman" w:eastAsia="宋体"/>
          <w:snapToGrid w:val="0"/>
          <w:spacing w:val="-16"/>
          <w:kern w:val="21"/>
          <w:szCs w:val="21"/>
        </w:rPr>
        <w:fldChar w:fldCharType="separate"/>
      </w:r>
      <w:r>
        <w:rPr>
          <w:rFonts w:hint="eastAsia" w:ascii="Times New Roman" w:hAnsi="Times New Roman" w:eastAsia="宋体"/>
          <w:szCs w:val="21"/>
        </w:rPr>
        <w:t>⑥</w:t>
      </w:r>
      <w:r>
        <w:rPr>
          <w:rFonts w:ascii="Times New Roman" w:hAnsi="Times New Roman" w:eastAsia="宋体"/>
          <w:snapToGrid w:val="0"/>
          <w:spacing w:val="-16"/>
          <w:kern w:val="21"/>
          <w:szCs w:val="21"/>
        </w:rPr>
        <w:fldChar w:fldCharType="end"/>
      </w:r>
      <w:r>
        <w:rPr>
          <w:rFonts w:ascii="Times New Roman" w:hAnsi="Times New Roman" w:eastAsia="宋体"/>
          <w:snapToGrid w:val="0"/>
          <w:spacing w:val="-16"/>
          <w:kern w:val="21"/>
          <w:szCs w:val="21"/>
        </w:rPr>
        <w:t>=</w:t>
      </w:r>
      <w:r>
        <w:rPr>
          <w:rFonts w:ascii="Times New Roman" w:hAnsi="Times New Roman" w:eastAsia="宋体"/>
          <w:snapToGrid w:val="0"/>
          <w:spacing w:val="-6"/>
          <w:kern w:val="21"/>
          <w:szCs w:val="21"/>
        </w:rPr>
        <w:fldChar w:fldCharType="begin"/>
      </w:r>
      <w:r>
        <w:rPr>
          <w:rFonts w:ascii="Times New Roman" w:hAnsi="Times New Roman" w:eastAsia="宋体"/>
          <w:snapToGrid w:val="0"/>
          <w:spacing w:val="-6"/>
          <w:kern w:val="21"/>
          <w:szCs w:val="21"/>
        </w:rPr>
        <w:instrText xml:space="preserve"> = 1 \* GB3 \* MERGEFORMAT </w:instrText>
      </w:r>
      <w:r>
        <w:rPr>
          <w:rFonts w:ascii="Times New Roman" w:hAnsi="Times New Roman" w:eastAsia="宋体"/>
          <w:snapToGrid w:val="0"/>
          <w:spacing w:val="-6"/>
          <w:kern w:val="21"/>
          <w:szCs w:val="21"/>
        </w:rPr>
        <w:fldChar w:fldCharType="separate"/>
      </w:r>
      <w:r>
        <w:rPr>
          <w:rFonts w:hint="eastAsia" w:ascii="Times New Roman" w:hAnsi="Times New Roman" w:eastAsia="宋体"/>
          <w:szCs w:val="21"/>
        </w:rPr>
        <w:t>①</w:t>
      </w:r>
      <w:r>
        <w:rPr>
          <w:rFonts w:ascii="Times New Roman" w:hAnsi="Times New Roman" w:eastAsia="宋体"/>
          <w:snapToGrid w:val="0"/>
          <w:spacing w:val="-6"/>
          <w:kern w:val="21"/>
          <w:szCs w:val="21"/>
        </w:rPr>
        <w:fldChar w:fldCharType="end"/>
      </w:r>
      <w:r>
        <w:rPr>
          <w:rFonts w:ascii="Times New Roman" w:hAnsi="Times New Roman" w:eastAsia="宋体"/>
          <w:snapToGrid w:val="0"/>
          <w:spacing w:val="-6"/>
          <w:kern w:val="21"/>
          <w:szCs w:val="21"/>
        </w:rPr>
        <w:t>+</w:t>
      </w:r>
      <w:r>
        <w:rPr>
          <w:rFonts w:ascii="Times New Roman" w:hAnsi="Times New Roman" w:eastAsia="宋体"/>
          <w:snapToGrid w:val="0"/>
          <w:spacing w:val="-6"/>
          <w:kern w:val="21"/>
          <w:szCs w:val="21"/>
        </w:rPr>
        <w:fldChar w:fldCharType="begin"/>
      </w:r>
      <w:r>
        <w:rPr>
          <w:rFonts w:ascii="Times New Roman" w:hAnsi="Times New Roman" w:eastAsia="宋体"/>
          <w:snapToGrid w:val="0"/>
          <w:spacing w:val="-6"/>
          <w:kern w:val="21"/>
          <w:szCs w:val="21"/>
        </w:rPr>
        <w:instrText xml:space="preserve"> = 3 \* GB3 \* MERGEFORMAT </w:instrText>
      </w:r>
      <w:r>
        <w:rPr>
          <w:rFonts w:ascii="Times New Roman" w:hAnsi="Times New Roman" w:eastAsia="宋体"/>
          <w:snapToGrid w:val="0"/>
          <w:spacing w:val="-6"/>
          <w:kern w:val="21"/>
          <w:szCs w:val="21"/>
        </w:rPr>
        <w:fldChar w:fldCharType="separate"/>
      </w:r>
      <w:r>
        <w:rPr>
          <w:rFonts w:hint="eastAsia" w:ascii="Times New Roman" w:hAnsi="Times New Roman" w:eastAsia="宋体"/>
          <w:szCs w:val="21"/>
        </w:rPr>
        <w:t>③</w:t>
      </w:r>
      <w:r>
        <w:rPr>
          <w:rFonts w:ascii="Times New Roman" w:hAnsi="Times New Roman" w:eastAsia="宋体"/>
          <w:snapToGrid w:val="0"/>
          <w:spacing w:val="-6"/>
          <w:kern w:val="21"/>
          <w:szCs w:val="21"/>
        </w:rPr>
        <w:fldChar w:fldCharType="end"/>
      </w:r>
      <w:r>
        <w:rPr>
          <w:rFonts w:ascii="Times New Roman" w:hAnsi="Times New Roman" w:eastAsia="宋体"/>
          <w:snapToGrid w:val="0"/>
          <w:spacing w:val="-6"/>
          <w:kern w:val="21"/>
          <w:szCs w:val="21"/>
        </w:rPr>
        <w:t>+</w:t>
      </w:r>
      <w:r>
        <w:rPr>
          <w:rFonts w:ascii="Times New Roman" w:hAnsi="Times New Roman" w:eastAsia="宋体"/>
          <w:snapToGrid w:val="0"/>
          <w:spacing w:val="-6"/>
          <w:kern w:val="21"/>
          <w:szCs w:val="21"/>
        </w:rPr>
        <w:fldChar w:fldCharType="begin"/>
      </w:r>
      <w:r>
        <w:rPr>
          <w:rFonts w:ascii="Times New Roman" w:hAnsi="Times New Roman" w:eastAsia="宋体"/>
          <w:snapToGrid w:val="0"/>
          <w:spacing w:val="-6"/>
          <w:kern w:val="21"/>
          <w:szCs w:val="21"/>
        </w:rPr>
        <w:instrText xml:space="preserve"> = 4 \* GB3 \* MERGEFORMAT </w:instrText>
      </w:r>
      <w:r>
        <w:rPr>
          <w:rFonts w:ascii="Times New Roman" w:hAnsi="Times New Roman" w:eastAsia="宋体"/>
          <w:snapToGrid w:val="0"/>
          <w:spacing w:val="-6"/>
          <w:kern w:val="21"/>
          <w:szCs w:val="21"/>
        </w:rPr>
        <w:fldChar w:fldCharType="separate"/>
      </w:r>
      <w:r>
        <w:rPr>
          <w:rFonts w:hint="eastAsia" w:ascii="Times New Roman" w:hAnsi="Times New Roman" w:eastAsia="宋体"/>
          <w:szCs w:val="21"/>
        </w:rPr>
        <w:t>④</w:t>
      </w:r>
      <w:r>
        <w:rPr>
          <w:rFonts w:ascii="Times New Roman" w:hAnsi="Times New Roman" w:eastAsia="宋体"/>
          <w:snapToGrid w:val="0"/>
          <w:spacing w:val="-6"/>
          <w:kern w:val="21"/>
          <w:szCs w:val="21"/>
        </w:rPr>
        <w:fldChar w:fldCharType="end"/>
      </w:r>
      <w:r>
        <w:rPr>
          <w:rFonts w:ascii="Times New Roman" w:hAnsi="Times New Roman" w:eastAsia="宋体"/>
          <w:snapToGrid w:val="0"/>
          <w:spacing w:val="-6"/>
          <w:kern w:val="21"/>
          <w:szCs w:val="21"/>
        </w:rPr>
        <w:t>-</w:t>
      </w:r>
      <w:r>
        <w:rPr>
          <w:rFonts w:ascii="Times New Roman" w:hAnsi="Times New Roman" w:eastAsia="宋体"/>
          <w:snapToGrid w:val="0"/>
          <w:spacing w:val="-16"/>
          <w:kern w:val="21"/>
          <w:szCs w:val="21"/>
        </w:rPr>
        <w:fldChar w:fldCharType="begin"/>
      </w:r>
      <w:r>
        <w:rPr>
          <w:rFonts w:ascii="Times New Roman" w:hAnsi="Times New Roman" w:eastAsia="宋体"/>
          <w:snapToGrid w:val="0"/>
          <w:spacing w:val="-16"/>
          <w:kern w:val="21"/>
          <w:szCs w:val="21"/>
        </w:rPr>
        <w:instrText xml:space="preserve"> = 5 \* GB3 \* MERGEFORMAT </w:instrText>
      </w:r>
      <w:r>
        <w:rPr>
          <w:rFonts w:ascii="Times New Roman" w:hAnsi="Times New Roman" w:eastAsia="宋体"/>
          <w:snapToGrid w:val="0"/>
          <w:spacing w:val="-16"/>
          <w:kern w:val="21"/>
          <w:szCs w:val="21"/>
        </w:rPr>
        <w:fldChar w:fldCharType="separate"/>
      </w:r>
      <w:r>
        <w:rPr>
          <w:rFonts w:hint="eastAsia" w:ascii="Times New Roman" w:hAnsi="Times New Roman" w:eastAsia="宋体"/>
          <w:szCs w:val="21"/>
        </w:rPr>
        <w:t>⑤</w:t>
      </w:r>
      <w:r>
        <w:rPr>
          <w:rFonts w:ascii="Times New Roman" w:hAnsi="Times New Roman" w:eastAsia="宋体"/>
          <w:snapToGrid w:val="0"/>
          <w:spacing w:val="-16"/>
          <w:kern w:val="21"/>
          <w:szCs w:val="21"/>
        </w:rPr>
        <w:fldChar w:fldCharType="end"/>
      </w:r>
      <w:r>
        <w:rPr>
          <w:rFonts w:ascii="Times New Roman" w:hAnsi="Times New Roman" w:eastAsia="宋体"/>
          <w:snapToGrid w:val="0"/>
          <w:spacing w:val="-16"/>
          <w:kern w:val="21"/>
          <w:szCs w:val="21"/>
        </w:rPr>
        <w:t>；</w:t>
      </w:r>
      <w:r>
        <w:rPr>
          <w:rFonts w:ascii="Times New Roman" w:hAnsi="Times New Roman" w:eastAsia="宋体"/>
          <w:snapToGrid w:val="0"/>
          <w:color w:val="auto"/>
          <w:spacing w:val="-6"/>
          <w:kern w:val="21"/>
          <w:szCs w:val="21"/>
        </w:rPr>
        <w:fldChar w:fldCharType="begin"/>
      </w:r>
      <w:r>
        <w:rPr>
          <w:rFonts w:ascii="Times New Roman" w:hAnsi="Times New Roman" w:eastAsia="宋体"/>
          <w:snapToGrid w:val="0"/>
          <w:color w:val="auto"/>
          <w:spacing w:val="-6"/>
          <w:kern w:val="21"/>
          <w:szCs w:val="21"/>
        </w:rPr>
        <w:instrText xml:space="preserve"> = 7 \* GB3 \* MERGEFORMAT </w:instrText>
      </w:r>
      <w:r>
        <w:rPr>
          <w:rFonts w:ascii="Times New Roman" w:hAnsi="Times New Roman" w:eastAsia="宋体"/>
          <w:snapToGrid w:val="0"/>
          <w:color w:val="auto"/>
          <w:spacing w:val="-6"/>
          <w:kern w:val="21"/>
          <w:szCs w:val="21"/>
        </w:rPr>
        <w:fldChar w:fldCharType="separate"/>
      </w:r>
      <w:r>
        <w:rPr>
          <w:rFonts w:hint="eastAsia" w:ascii="Times New Roman" w:hAnsi="Times New Roman" w:eastAsia="宋体"/>
          <w:color w:val="auto"/>
          <w:szCs w:val="21"/>
        </w:rPr>
        <w:t>⑦</w:t>
      </w:r>
      <w:r>
        <w:rPr>
          <w:rFonts w:ascii="Times New Roman" w:hAnsi="Times New Roman" w:eastAsia="宋体"/>
          <w:snapToGrid w:val="0"/>
          <w:color w:val="auto"/>
          <w:spacing w:val="-6"/>
          <w:kern w:val="21"/>
          <w:szCs w:val="21"/>
        </w:rPr>
        <w:fldChar w:fldCharType="end"/>
      </w:r>
      <w:r>
        <w:rPr>
          <w:rFonts w:ascii="Times New Roman" w:hAnsi="Times New Roman" w:eastAsia="宋体"/>
          <w:snapToGrid w:val="0"/>
          <w:color w:val="auto"/>
          <w:spacing w:val="-6"/>
          <w:kern w:val="21"/>
          <w:szCs w:val="21"/>
        </w:rPr>
        <w:t>=</w:t>
      </w:r>
      <w:r>
        <w:rPr>
          <w:rFonts w:ascii="Times New Roman" w:hAnsi="Times New Roman" w:eastAsia="宋体"/>
          <w:snapToGrid w:val="0"/>
          <w:color w:val="auto"/>
          <w:spacing w:val="-16"/>
          <w:kern w:val="21"/>
          <w:szCs w:val="21"/>
        </w:rPr>
        <w:fldChar w:fldCharType="begin"/>
      </w:r>
      <w:r>
        <w:rPr>
          <w:rFonts w:ascii="Times New Roman" w:hAnsi="Times New Roman" w:eastAsia="宋体"/>
          <w:snapToGrid w:val="0"/>
          <w:color w:val="auto"/>
          <w:spacing w:val="-16"/>
          <w:kern w:val="21"/>
          <w:szCs w:val="21"/>
        </w:rPr>
        <w:instrText xml:space="preserve"> = 6 \* GB3 \* MERGEFORMAT </w:instrText>
      </w:r>
      <w:r>
        <w:rPr>
          <w:rFonts w:ascii="Times New Roman" w:hAnsi="Times New Roman" w:eastAsia="宋体"/>
          <w:snapToGrid w:val="0"/>
          <w:color w:val="auto"/>
          <w:spacing w:val="-16"/>
          <w:kern w:val="21"/>
          <w:szCs w:val="21"/>
        </w:rPr>
        <w:fldChar w:fldCharType="separate"/>
      </w:r>
      <w:r>
        <w:rPr>
          <w:rFonts w:hint="eastAsia" w:ascii="Times New Roman" w:hAnsi="Times New Roman" w:eastAsia="宋体"/>
          <w:color w:val="auto"/>
          <w:szCs w:val="21"/>
        </w:rPr>
        <w:t>⑥</w:t>
      </w:r>
      <w:r>
        <w:rPr>
          <w:rFonts w:ascii="Times New Roman" w:hAnsi="Times New Roman" w:eastAsia="宋体"/>
          <w:snapToGrid w:val="0"/>
          <w:color w:val="auto"/>
          <w:spacing w:val="-16"/>
          <w:kern w:val="21"/>
          <w:szCs w:val="21"/>
        </w:rPr>
        <w:fldChar w:fldCharType="end"/>
      </w:r>
      <w:r>
        <w:rPr>
          <w:rFonts w:ascii="Times New Roman" w:hAnsi="Times New Roman" w:eastAsia="宋体"/>
          <w:snapToGrid w:val="0"/>
          <w:color w:val="auto"/>
          <w:spacing w:val="-16"/>
          <w:kern w:val="21"/>
          <w:szCs w:val="21"/>
        </w:rPr>
        <w:t>-</w:t>
      </w:r>
      <w:r>
        <w:rPr>
          <w:rFonts w:ascii="Times New Roman" w:hAnsi="Times New Roman" w:eastAsia="宋体"/>
          <w:snapToGrid w:val="0"/>
          <w:color w:val="auto"/>
          <w:spacing w:val="-6"/>
          <w:kern w:val="21"/>
          <w:szCs w:val="21"/>
        </w:rPr>
        <w:fldChar w:fldCharType="begin"/>
      </w:r>
      <w:r>
        <w:rPr>
          <w:rFonts w:ascii="Times New Roman" w:hAnsi="Times New Roman" w:eastAsia="宋体"/>
          <w:snapToGrid w:val="0"/>
          <w:color w:val="auto"/>
          <w:spacing w:val="-6"/>
          <w:kern w:val="21"/>
          <w:szCs w:val="21"/>
        </w:rPr>
        <w:instrText xml:space="preserve"> = 1 \* GB3 \* MERGEFORMAT </w:instrText>
      </w:r>
      <w:r>
        <w:rPr>
          <w:rFonts w:ascii="Times New Roman" w:hAnsi="Times New Roman" w:eastAsia="宋体"/>
          <w:snapToGrid w:val="0"/>
          <w:color w:val="auto"/>
          <w:spacing w:val="-6"/>
          <w:kern w:val="21"/>
          <w:szCs w:val="21"/>
        </w:rPr>
        <w:fldChar w:fldCharType="separate"/>
      </w:r>
      <w:r>
        <w:rPr>
          <w:rFonts w:hint="eastAsia" w:ascii="Times New Roman" w:hAnsi="Times New Roman" w:eastAsia="宋体"/>
          <w:color w:val="auto"/>
          <w:szCs w:val="21"/>
        </w:rPr>
        <w:t>①</w:t>
      </w:r>
      <w:r>
        <w:rPr>
          <w:rFonts w:ascii="Times New Roman" w:hAnsi="Times New Roman" w:eastAsia="宋体"/>
          <w:snapToGrid w:val="0"/>
          <w:color w:val="auto"/>
          <w:spacing w:val="-6"/>
          <w:kern w:val="21"/>
          <w:szCs w:val="21"/>
        </w:rPr>
        <w:fldChar w:fldCharType="end"/>
      </w:r>
    </w:p>
    <w:p w14:paraId="2245BFC1"/>
    <w:sectPr>
      <w:footerReference r:id="rId6"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altName w:val="Wingdings"/>
    <w:panose1 w:val="05020102010507070707"/>
    <w:charset w:val="02"/>
    <w:family w:val="roman"/>
    <w:pitch w:val="default"/>
    <w:sig w:usb0="00000000" w:usb1="00000000" w:usb2="00000000" w:usb3="00000000" w:csb0="80000000" w:csb1="00000000"/>
  </w:font>
  <w:font w:name="瀹嬩綋">
    <w:altName w:val="Segoe Print"/>
    <w:panose1 w:val="00000000000000000000"/>
    <w:charset w:val="00"/>
    <w:family w:val="auto"/>
    <w:pitch w:val="default"/>
    <w:sig w:usb0="00000000" w:usb1="00000000" w:usb2="00000000" w:usb3="00000000" w:csb0="00000000" w:csb1="00000000"/>
  </w:font>
  <w:font w:name="ESRI AMFM Electric">
    <w:altName w:val="Segoe UI Semilight"/>
    <w:panose1 w:val="02000400000000000000"/>
    <w:charset w:val="00"/>
    <w:family w:val="auto"/>
    <w:pitch w:val="default"/>
    <w:sig w:usb0="00000000"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9E91A">
    <w:pPr>
      <w:pStyle w:val="1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F4A2D">
    <w:pPr>
      <w:pStyle w:val="13"/>
      <w:framePr w:wrap="around" w:vAnchor="text" w:hAnchor="margin" w:xAlign="center" w:y="1"/>
      <w:rPr>
        <w:rStyle w:val="22"/>
      </w:rPr>
    </w:pPr>
    <w:r>
      <w:fldChar w:fldCharType="begin"/>
    </w:r>
    <w:r>
      <w:rPr>
        <w:rStyle w:val="22"/>
      </w:rPr>
      <w:instrText xml:space="preserve">PAGE  </w:instrText>
    </w:r>
    <w:r>
      <w:fldChar w:fldCharType="end"/>
    </w:r>
  </w:p>
  <w:p w14:paraId="5F2D7038">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E7BE3">
    <w:pPr>
      <w:pStyle w:val="13"/>
      <w:framePr w:wrap="around" w:vAnchor="text" w:hAnchor="page" w:x="5495" w:y="-539"/>
      <w:jc w:val="center"/>
      <w:rPr>
        <w:rStyle w:val="22"/>
        <w:rFonts w:ascii="宋体" w:hAnsi="宋体"/>
        <w:sz w:val="28"/>
        <w:szCs w:val="28"/>
      </w:rPr>
    </w:pPr>
    <w:r>
      <w:rPr>
        <w:rStyle w:val="22"/>
        <w:rFonts w:hint="eastAsia" w:ascii="宋体" w:hAnsi="宋体"/>
        <w:sz w:val="28"/>
        <w:szCs w:val="28"/>
      </w:rPr>
      <w:t>—</w:t>
    </w:r>
    <w:r>
      <w:rPr>
        <w:rStyle w:val="22"/>
        <w:sz w:val="22"/>
        <w:szCs w:val="26"/>
      </w:rPr>
      <w:fldChar w:fldCharType="begin"/>
    </w:r>
    <w:r>
      <w:rPr>
        <w:rStyle w:val="22"/>
        <w:sz w:val="22"/>
        <w:szCs w:val="26"/>
      </w:rPr>
      <w:instrText xml:space="preserve">PAGE  </w:instrText>
    </w:r>
    <w:r>
      <w:rPr>
        <w:rStyle w:val="22"/>
        <w:sz w:val="22"/>
        <w:szCs w:val="26"/>
      </w:rPr>
      <w:fldChar w:fldCharType="separate"/>
    </w:r>
    <w:r>
      <w:rPr>
        <w:rStyle w:val="22"/>
        <w:sz w:val="22"/>
        <w:szCs w:val="26"/>
      </w:rPr>
      <w:t>16</w:t>
    </w:r>
    <w:r>
      <w:rPr>
        <w:rStyle w:val="22"/>
        <w:sz w:val="22"/>
        <w:szCs w:val="26"/>
      </w:rPr>
      <w:fldChar w:fldCharType="end"/>
    </w:r>
    <w:r>
      <w:rPr>
        <w:rStyle w:val="22"/>
        <w:rFonts w:hint="eastAsia" w:ascii="宋体" w:hAnsi="宋体"/>
        <w:sz w:val="28"/>
        <w:szCs w:val="28"/>
      </w:rPr>
      <w:t>—</w:t>
    </w:r>
  </w:p>
  <w:p w14:paraId="7FB370D4">
    <w:pPr>
      <w:pStyle w:val="13"/>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DE6D0">
    <w:pPr>
      <w:pStyle w:val="13"/>
      <w:framePr w:wrap="around" w:vAnchor="text" w:hAnchor="margin" w:xAlign="outside" w:y="1"/>
      <w:rPr>
        <w:rStyle w:val="22"/>
        <w:rFonts w:ascii="宋体" w:hAnsi="宋体"/>
        <w:sz w:val="28"/>
        <w:szCs w:val="28"/>
      </w:rPr>
    </w:pPr>
    <w:r>
      <w:rPr>
        <w:rStyle w:val="22"/>
        <w:rFonts w:hint="eastAsia" w:ascii="宋体" w:hAnsi="宋体"/>
        <w:sz w:val="28"/>
        <w:szCs w:val="28"/>
      </w:rPr>
      <w:t>—</w:t>
    </w:r>
    <w:r>
      <w:rPr>
        <w:rStyle w:val="22"/>
        <w:rFonts w:ascii="宋体" w:hAnsi="宋体"/>
        <w:sz w:val="26"/>
        <w:szCs w:val="26"/>
      </w:rPr>
      <w:fldChar w:fldCharType="begin"/>
    </w:r>
    <w:r>
      <w:rPr>
        <w:rStyle w:val="22"/>
        <w:rFonts w:ascii="宋体" w:hAnsi="宋体"/>
        <w:sz w:val="26"/>
        <w:szCs w:val="26"/>
      </w:rPr>
      <w:instrText xml:space="preserve">PAGE  </w:instrText>
    </w:r>
    <w:r>
      <w:rPr>
        <w:rStyle w:val="22"/>
        <w:rFonts w:ascii="宋体" w:hAnsi="宋体"/>
        <w:sz w:val="26"/>
        <w:szCs w:val="26"/>
      </w:rPr>
      <w:fldChar w:fldCharType="separate"/>
    </w:r>
    <w:r>
      <w:rPr>
        <w:rStyle w:val="22"/>
        <w:rFonts w:ascii="宋体" w:hAnsi="宋体"/>
        <w:sz w:val="26"/>
        <w:szCs w:val="26"/>
      </w:rPr>
      <w:t>57</w:t>
    </w:r>
    <w:r>
      <w:rPr>
        <w:rStyle w:val="22"/>
        <w:rFonts w:ascii="宋体" w:hAnsi="宋体"/>
        <w:sz w:val="26"/>
        <w:szCs w:val="26"/>
      </w:rPr>
      <w:fldChar w:fldCharType="end"/>
    </w:r>
    <w:r>
      <w:rPr>
        <w:rStyle w:val="22"/>
        <w:rFonts w:hint="eastAsia" w:ascii="宋体" w:hAnsi="宋体"/>
        <w:sz w:val="28"/>
        <w:szCs w:val="28"/>
      </w:rPr>
      <w:t>—</w:t>
    </w:r>
  </w:p>
  <w:p w14:paraId="551CA0D0">
    <w:pPr>
      <w:pStyle w:val="13"/>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7D6432"/>
    <w:multiLevelType w:val="multilevel"/>
    <w:tmpl w:val="2C7D6432"/>
    <w:lvl w:ilvl="0" w:tentative="0">
      <w:start w:val="1"/>
      <w:numFmt w:val="decimal"/>
      <w:pStyle w:val="61"/>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5A6D60"/>
    <w:multiLevelType w:val="multilevel"/>
    <w:tmpl w:val="355A6D60"/>
    <w:lvl w:ilvl="0" w:tentative="0">
      <w:start w:val="1"/>
      <w:numFmt w:val="decimal"/>
      <w:pStyle w:val="64"/>
      <w:suff w:val="nothing"/>
      <w:lvlText w:val="%1、"/>
      <w:lvlJc w:val="left"/>
      <w:pPr>
        <w:ind w:left="0" w:firstLine="48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389B48F1"/>
    <w:multiLevelType w:val="multilevel"/>
    <w:tmpl w:val="389B48F1"/>
    <w:lvl w:ilvl="0" w:tentative="0">
      <w:start w:val="1"/>
      <w:numFmt w:val="decimal"/>
      <w:suff w:val="nothing"/>
      <w:lvlText w:val="%1、"/>
      <w:lvlJc w:val="left"/>
      <w:pPr>
        <w:ind w:left="0" w:firstLine="0"/>
      </w:pPr>
      <w:rPr>
        <w:rFonts w:hint="eastAsia"/>
      </w:rPr>
    </w:lvl>
    <w:lvl w:ilvl="1" w:tentative="0">
      <w:start w:val="1"/>
      <w:numFmt w:val="lowerLetter"/>
      <w:pStyle w:val="58"/>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41230CF6"/>
    <w:multiLevelType w:val="multilevel"/>
    <w:tmpl w:val="41230CF6"/>
    <w:lvl w:ilvl="0" w:tentative="0">
      <w:start w:val="3"/>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42F0286E"/>
    <w:multiLevelType w:val="multilevel"/>
    <w:tmpl w:val="42F0286E"/>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04C433E"/>
    <w:multiLevelType w:val="multilevel"/>
    <w:tmpl w:val="504C433E"/>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6734D10"/>
    <w:multiLevelType w:val="multilevel"/>
    <w:tmpl w:val="56734D10"/>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5E412C00"/>
    <w:multiLevelType w:val="multilevel"/>
    <w:tmpl w:val="5E412C00"/>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5EAB1E81"/>
    <w:multiLevelType w:val="multilevel"/>
    <w:tmpl w:val="5EAB1E81"/>
    <w:lvl w:ilvl="0" w:tentative="0">
      <w:start w:val="1"/>
      <w:numFmt w:val="decimal"/>
      <w:suff w:val="nothing"/>
      <w:lvlText w:val="（%1）"/>
      <w:lvlJc w:val="left"/>
      <w:pPr>
        <w:ind w:left="0" w:firstLine="0"/>
      </w:pPr>
      <w:rPr>
        <w:rFonts w:hint="eastAsia"/>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0"/>
  </w:num>
  <w:num w:numId="3">
    <w:abstractNumId w:val="1"/>
  </w:num>
  <w:num w:numId="4">
    <w:abstractNumId w:val="5"/>
  </w:num>
  <w:num w:numId="5">
    <w:abstractNumId w:val="4"/>
  </w:num>
  <w:num w:numId="6">
    <w:abstractNumId w:val="7"/>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347"/>
    <w:rsid w:val="000004D1"/>
    <w:rsid w:val="00001319"/>
    <w:rsid w:val="000019EA"/>
    <w:rsid w:val="00002756"/>
    <w:rsid w:val="00002786"/>
    <w:rsid w:val="00002830"/>
    <w:rsid w:val="00002C8B"/>
    <w:rsid w:val="000037B6"/>
    <w:rsid w:val="00006417"/>
    <w:rsid w:val="00010BC6"/>
    <w:rsid w:val="0001135C"/>
    <w:rsid w:val="00012143"/>
    <w:rsid w:val="00012684"/>
    <w:rsid w:val="000137C4"/>
    <w:rsid w:val="00013AE6"/>
    <w:rsid w:val="00015C65"/>
    <w:rsid w:val="00015E02"/>
    <w:rsid w:val="000168FF"/>
    <w:rsid w:val="000200BC"/>
    <w:rsid w:val="0002044F"/>
    <w:rsid w:val="000216B2"/>
    <w:rsid w:val="00022CE3"/>
    <w:rsid w:val="000231F9"/>
    <w:rsid w:val="00023973"/>
    <w:rsid w:val="00025099"/>
    <w:rsid w:val="00025711"/>
    <w:rsid w:val="00025D41"/>
    <w:rsid w:val="00025E5C"/>
    <w:rsid w:val="00025F80"/>
    <w:rsid w:val="0002606C"/>
    <w:rsid w:val="000305E0"/>
    <w:rsid w:val="00030D49"/>
    <w:rsid w:val="00031224"/>
    <w:rsid w:val="000324FB"/>
    <w:rsid w:val="0003345F"/>
    <w:rsid w:val="00034E7E"/>
    <w:rsid w:val="00036B48"/>
    <w:rsid w:val="000370C3"/>
    <w:rsid w:val="000408FE"/>
    <w:rsid w:val="00040B20"/>
    <w:rsid w:val="00040CEE"/>
    <w:rsid w:val="000416BF"/>
    <w:rsid w:val="0004260B"/>
    <w:rsid w:val="0004371B"/>
    <w:rsid w:val="00044C98"/>
    <w:rsid w:val="00045556"/>
    <w:rsid w:val="0005019C"/>
    <w:rsid w:val="00050A48"/>
    <w:rsid w:val="00050C25"/>
    <w:rsid w:val="000511D7"/>
    <w:rsid w:val="00052F89"/>
    <w:rsid w:val="00056995"/>
    <w:rsid w:val="000601FE"/>
    <w:rsid w:val="0006100B"/>
    <w:rsid w:val="00061C30"/>
    <w:rsid w:val="00062A40"/>
    <w:rsid w:val="00063125"/>
    <w:rsid w:val="000650E8"/>
    <w:rsid w:val="0006611B"/>
    <w:rsid w:val="00067B1F"/>
    <w:rsid w:val="00067D95"/>
    <w:rsid w:val="00070838"/>
    <w:rsid w:val="00071A52"/>
    <w:rsid w:val="00072193"/>
    <w:rsid w:val="0007251F"/>
    <w:rsid w:val="00073F31"/>
    <w:rsid w:val="00074D94"/>
    <w:rsid w:val="00076160"/>
    <w:rsid w:val="00080BD4"/>
    <w:rsid w:val="00082197"/>
    <w:rsid w:val="0008285C"/>
    <w:rsid w:val="0008390B"/>
    <w:rsid w:val="00085006"/>
    <w:rsid w:val="00085783"/>
    <w:rsid w:val="000862F8"/>
    <w:rsid w:val="00086788"/>
    <w:rsid w:val="000912F3"/>
    <w:rsid w:val="00092B4B"/>
    <w:rsid w:val="00093630"/>
    <w:rsid w:val="00094F87"/>
    <w:rsid w:val="00096E94"/>
    <w:rsid w:val="0009793C"/>
    <w:rsid w:val="00097C03"/>
    <w:rsid w:val="00097E9B"/>
    <w:rsid w:val="000A2376"/>
    <w:rsid w:val="000A2FDB"/>
    <w:rsid w:val="000A3735"/>
    <w:rsid w:val="000A4165"/>
    <w:rsid w:val="000A4679"/>
    <w:rsid w:val="000A4713"/>
    <w:rsid w:val="000B063B"/>
    <w:rsid w:val="000B075D"/>
    <w:rsid w:val="000B1A4D"/>
    <w:rsid w:val="000B284E"/>
    <w:rsid w:val="000B5C60"/>
    <w:rsid w:val="000B7ADB"/>
    <w:rsid w:val="000B7E1D"/>
    <w:rsid w:val="000C0B43"/>
    <w:rsid w:val="000C2882"/>
    <w:rsid w:val="000C2CFB"/>
    <w:rsid w:val="000C333F"/>
    <w:rsid w:val="000C3D03"/>
    <w:rsid w:val="000C42FE"/>
    <w:rsid w:val="000C4A92"/>
    <w:rsid w:val="000C502F"/>
    <w:rsid w:val="000C6611"/>
    <w:rsid w:val="000C74F3"/>
    <w:rsid w:val="000D2A78"/>
    <w:rsid w:val="000D2F97"/>
    <w:rsid w:val="000D439C"/>
    <w:rsid w:val="000D57E2"/>
    <w:rsid w:val="000D6093"/>
    <w:rsid w:val="000D6736"/>
    <w:rsid w:val="000D6AAD"/>
    <w:rsid w:val="000E2520"/>
    <w:rsid w:val="000E47DF"/>
    <w:rsid w:val="000E5C0E"/>
    <w:rsid w:val="000E5FF7"/>
    <w:rsid w:val="000E6873"/>
    <w:rsid w:val="000E6974"/>
    <w:rsid w:val="000E6F77"/>
    <w:rsid w:val="000F37B4"/>
    <w:rsid w:val="000F4759"/>
    <w:rsid w:val="000F52A4"/>
    <w:rsid w:val="00100978"/>
    <w:rsid w:val="00104064"/>
    <w:rsid w:val="00104401"/>
    <w:rsid w:val="001057C7"/>
    <w:rsid w:val="001078AA"/>
    <w:rsid w:val="00110310"/>
    <w:rsid w:val="00110829"/>
    <w:rsid w:val="00110AD7"/>
    <w:rsid w:val="001117AC"/>
    <w:rsid w:val="0011323F"/>
    <w:rsid w:val="001138E6"/>
    <w:rsid w:val="00116CCC"/>
    <w:rsid w:val="00116D93"/>
    <w:rsid w:val="00117849"/>
    <w:rsid w:val="00122A1A"/>
    <w:rsid w:val="00122E1A"/>
    <w:rsid w:val="00123551"/>
    <w:rsid w:val="00123F3C"/>
    <w:rsid w:val="00124186"/>
    <w:rsid w:val="00124C30"/>
    <w:rsid w:val="001257F2"/>
    <w:rsid w:val="001303A5"/>
    <w:rsid w:val="00132EA4"/>
    <w:rsid w:val="0013454C"/>
    <w:rsid w:val="00135B2C"/>
    <w:rsid w:val="001376CC"/>
    <w:rsid w:val="001405BB"/>
    <w:rsid w:val="001406F8"/>
    <w:rsid w:val="001435C8"/>
    <w:rsid w:val="00143653"/>
    <w:rsid w:val="0014693E"/>
    <w:rsid w:val="001474E2"/>
    <w:rsid w:val="00147562"/>
    <w:rsid w:val="00147715"/>
    <w:rsid w:val="00147871"/>
    <w:rsid w:val="00150076"/>
    <w:rsid w:val="0015037E"/>
    <w:rsid w:val="0015121A"/>
    <w:rsid w:val="001519EF"/>
    <w:rsid w:val="00152466"/>
    <w:rsid w:val="00152D55"/>
    <w:rsid w:val="00154569"/>
    <w:rsid w:val="001549DA"/>
    <w:rsid w:val="0015555B"/>
    <w:rsid w:val="0015696F"/>
    <w:rsid w:val="001574C1"/>
    <w:rsid w:val="00157D9A"/>
    <w:rsid w:val="00160093"/>
    <w:rsid w:val="00160108"/>
    <w:rsid w:val="0016190F"/>
    <w:rsid w:val="00161D1D"/>
    <w:rsid w:val="00161F7C"/>
    <w:rsid w:val="001631F1"/>
    <w:rsid w:val="00163B66"/>
    <w:rsid w:val="001646DE"/>
    <w:rsid w:val="001655E2"/>
    <w:rsid w:val="001657F8"/>
    <w:rsid w:val="00166372"/>
    <w:rsid w:val="001668C6"/>
    <w:rsid w:val="00166C2D"/>
    <w:rsid w:val="001670D4"/>
    <w:rsid w:val="0016723C"/>
    <w:rsid w:val="00167315"/>
    <w:rsid w:val="00170EF6"/>
    <w:rsid w:val="00171C0C"/>
    <w:rsid w:val="001723E8"/>
    <w:rsid w:val="00172BE4"/>
    <w:rsid w:val="0017309B"/>
    <w:rsid w:val="001730AB"/>
    <w:rsid w:val="0017570D"/>
    <w:rsid w:val="00175751"/>
    <w:rsid w:val="001763C3"/>
    <w:rsid w:val="00180DFA"/>
    <w:rsid w:val="001810A7"/>
    <w:rsid w:val="00181182"/>
    <w:rsid w:val="00182A56"/>
    <w:rsid w:val="00182B46"/>
    <w:rsid w:val="001837DF"/>
    <w:rsid w:val="00184F4F"/>
    <w:rsid w:val="00190C42"/>
    <w:rsid w:val="00192A46"/>
    <w:rsid w:val="0019373E"/>
    <w:rsid w:val="00193B3E"/>
    <w:rsid w:val="00195C8F"/>
    <w:rsid w:val="00197D01"/>
    <w:rsid w:val="001A0C3B"/>
    <w:rsid w:val="001A1435"/>
    <w:rsid w:val="001A208D"/>
    <w:rsid w:val="001A3A03"/>
    <w:rsid w:val="001A5183"/>
    <w:rsid w:val="001A619A"/>
    <w:rsid w:val="001A6578"/>
    <w:rsid w:val="001A66CB"/>
    <w:rsid w:val="001A6C1C"/>
    <w:rsid w:val="001B1E50"/>
    <w:rsid w:val="001B35E1"/>
    <w:rsid w:val="001B5661"/>
    <w:rsid w:val="001B5769"/>
    <w:rsid w:val="001B6ABB"/>
    <w:rsid w:val="001B7D77"/>
    <w:rsid w:val="001C105E"/>
    <w:rsid w:val="001C4367"/>
    <w:rsid w:val="001C43C6"/>
    <w:rsid w:val="001C4D68"/>
    <w:rsid w:val="001C54AD"/>
    <w:rsid w:val="001C72E7"/>
    <w:rsid w:val="001C7366"/>
    <w:rsid w:val="001D0812"/>
    <w:rsid w:val="001D0CEB"/>
    <w:rsid w:val="001D165E"/>
    <w:rsid w:val="001D52F4"/>
    <w:rsid w:val="001D590E"/>
    <w:rsid w:val="001E057A"/>
    <w:rsid w:val="001E3AD5"/>
    <w:rsid w:val="001E3D03"/>
    <w:rsid w:val="001E3E05"/>
    <w:rsid w:val="001E45D1"/>
    <w:rsid w:val="001E58C2"/>
    <w:rsid w:val="001E5C79"/>
    <w:rsid w:val="001E6ED3"/>
    <w:rsid w:val="001E74AF"/>
    <w:rsid w:val="001F0FD2"/>
    <w:rsid w:val="001F30A3"/>
    <w:rsid w:val="001F4C5B"/>
    <w:rsid w:val="001F5A7F"/>
    <w:rsid w:val="00201A57"/>
    <w:rsid w:val="00201A66"/>
    <w:rsid w:val="00201C29"/>
    <w:rsid w:val="002040B6"/>
    <w:rsid w:val="0020461F"/>
    <w:rsid w:val="00204633"/>
    <w:rsid w:val="002048AB"/>
    <w:rsid w:val="00204D7C"/>
    <w:rsid w:val="00205A7E"/>
    <w:rsid w:val="0021085D"/>
    <w:rsid w:val="002114AA"/>
    <w:rsid w:val="00211723"/>
    <w:rsid w:val="002129B5"/>
    <w:rsid w:val="00213D96"/>
    <w:rsid w:val="00215200"/>
    <w:rsid w:val="00215747"/>
    <w:rsid w:val="002158F2"/>
    <w:rsid w:val="002177E8"/>
    <w:rsid w:val="00221E74"/>
    <w:rsid w:val="00222924"/>
    <w:rsid w:val="00222978"/>
    <w:rsid w:val="00223EA1"/>
    <w:rsid w:val="002242EA"/>
    <w:rsid w:val="00225447"/>
    <w:rsid w:val="00225959"/>
    <w:rsid w:val="002262FC"/>
    <w:rsid w:val="002267CD"/>
    <w:rsid w:val="00227DB3"/>
    <w:rsid w:val="002305F2"/>
    <w:rsid w:val="00230D59"/>
    <w:rsid w:val="00231A50"/>
    <w:rsid w:val="00233192"/>
    <w:rsid w:val="002336F8"/>
    <w:rsid w:val="0023428A"/>
    <w:rsid w:val="0023462E"/>
    <w:rsid w:val="00234705"/>
    <w:rsid w:val="00235141"/>
    <w:rsid w:val="002356D9"/>
    <w:rsid w:val="002357E3"/>
    <w:rsid w:val="002363B8"/>
    <w:rsid w:val="00236EA5"/>
    <w:rsid w:val="0023777E"/>
    <w:rsid w:val="00240B85"/>
    <w:rsid w:val="00242681"/>
    <w:rsid w:val="00244079"/>
    <w:rsid w:val="002464EE"/>
    <w:rsid w:val="00246A1B"/>
    <w:rsid w:val="00250542"/>
    <w:rsid w:val="00250CB6"/>
    <w:rsid w:val="0025226A"/>
    <w:rsid w:val="0025335F"/>
    <w:rsid w:val="00256889"/>
    <w:rsid w:val="00262547"/>
    <w:rsid w:val="00262D80"/>
    <w:rsid w:val="002638DA"/>
    <w:rsid w:val="002643DA"/>
    <w:rsid w:val="00264D24"/>
    <w:rsid w:val="00265620"/>
    <w:rsid w:val="00265E7F"/>
    <w:rsid w:val="00271EEB"/>
    <w:rsid w:val="0027281F"/>
    <w:rsid w:val="002735FB"/>
    <w:rsid w:val="00274492"/>
    <w:rsid w:val="00274800"/>
    <w:rsid w:val="0027578B"/>
    <w:rsid w:val="00276D66"/>
    <w:rsid w:val="00281EC6"/>
    <w:rsid w:val="00285FE6"/>
    <w:rsid w:val="00291B1A"/>
    <w:rsid w:val="002935C7"/>
    <w:rsid w:val="00294438"/>
    <w:rsid w:val="002948B8"/>
    <w:rsid w:val="002948DB"/>
    <w:rsid w:val="002A0B2C"/>
    <w:rsid w:val="002A1082"/>
    <w:rsid w:val="002A13CE"/>
    <w:rsid w:val="002A3EEB"/>
    <w:rsid w:val="002A453E"/>
    <w:rsid w:val="002A4571"/>
    <w:rsid w:val="002A4A5F"/>
    <w:rsid w:val="002A511D"/>
    <w:rsid w:val="002A6B95"/>
    <w:rsid w:val="002B0058"/>
    <w:rsid w:val="002B00F0"/>
    <w:rsid w:val="002B1DE4"/>
    <w:rsid w:val="002B2C08"/>
    <w:rsid w:val="002B2FD0"/>
    <w:rsid w:val="002B41C8"/>
    <w:rsid w:val="002B4571"/>
    <w:rsid w:val="002B4B1B"/>
    <w:rsid w:val="002B4ECF"/>
    <w:rsid w:val="002B534C"/>
    <w:rsid w:val="002B6B77"/>
    <w:rsid w:val="002B6D49"/>
    <w:rsid w:val="002B6E73"/>
    <w:rsid w:val="002B7673"/>
    <w:rsid w:val="002C0132"/>
    <w:rsid w:val="002C024E"/>
    <w:rsid w:val="002C07E2"/>
    <w:rsid w:val="002C1012"/>
    <w:rsid w:val="002C1435"/>
    <w:rsid w:val="002C15D7"/>
    <w:rsid w:val="002C39A5"/>
    <w:rsid w:val="002C555D"/>
    <w:rsid w:val="002C69BE"/>
    <w:rsid w:val="002C71DA"/>
    <w:rsid w:val="002D12B0"/>
    <w:rsid w:val="002D2AEB"/>
    <w:rsid w:val="002D3ADB"/>
    <w:rsid w:val="002D4037"/>
    <w:rsid w:val="002D4C87"/>
    <w:rsid w:val="002D525C"/>
    <w:rsid w:val="002D6C30"/>
    <w:rsid w:val="002D7AA7"/>
    <w:rsid w:val="002D7D4D"/>
    <w:rsid w:val="002E0409"/>
    <w:rsid w:val="002E0C98"/>
    <w:rsid w:val="002E0E18"/>
    <w:rsid w:val="002E0FBD"/>
    <w:rsid w:val="002E10EA"/>
    <w:rsid w:val="002E215E"/>
    <w:rsid w:val="002E216F"/>
    <w:rsid w:val="002E2847"/>
    <w:rsid w:val="002E306F"/>
    <w:rsid w:val="002E3257"/>
    <w:rsid w:val="002E3419"/>
    <w:rsid w:val="002E450B"/>
    <w:rsid w:val="002E601A"/>
    <w:rsid w:val="002E6761"/>
    <w:rsid w:val="002E7BA9"/>
    <w:rsid w:val="002F09CE"/>
    <w:rsid w:val="002F5420"/>
    <w:rsid w:val="002F577E"/>
    <w:rsid w:val="002F73E7"/>
    <w:rsid w:val="002F783A"/>
    <w:rsid w:val="002F7BB6"/>
    <w:rsid w:val="00300616"/>
    <w:rsid w:val="00301E95"/>
    <w:rsid w:val="00302AF7"/>
    <w:rsid w:val="00303568"/>
    <w:rsid w:val="00304BFD"/>
    <w:rsid w:val="00306574"/>
    <w:rsid w:val="00307C92"/>
    <w:rsid w:val="003104C7"/>
    <w:rsid w:val="00310A25"/>
    <w:rsid w:val="0031107D"/>
    <w:rsid w:val="003111AF"/>
    <w:rsid w:val="00311E4B"/>
    <w:rsid w:val="00312495"/>
    <w:rsid w:val="00314BFB"/>
    <w:rsid w:val="00314F95"/>
    <w:rsid w:val="003151AD"/>
    <w:rsid w:val="00316095"/>
    <w:rsid w:val="00316779"/>
    <w:rsid w:val="0032231C"/>
    <w:rsid w:val="00322AD0"/>
    <w:rsid w:val="00323AFD"/>
    <w:rsid w:val="003251B9"/>
    <w:rsid w:val="003256FD"/>
    <w:rsid w:val="003258AF"/>
    <w:rsid w:val="00325E39"/>
    <w:rsid w:val="00326814"/>
    <w:rsid w:val="00326867"/>
    <w:rsid w:val="00331CA3"/>
    <w:rsid w:val="00331CCB"/>
    <w:rsid w:val="0033222F"/>
    <w:rsid w:val="0033287D"/>
    <w:rsid w:val="00334160"/>
    <w:rsid w:val="00334510"/>
    <w:rsid w:val="00334BA5"/>
    <w:rsid w:val="00335478"/>
    <w:rsid w:val="00335747"/>
    <w:rsid w:val="00336D0D"/>
    <w:rsid w:val="0033746E"/>
    <w:rsid w:val="00341151"/>
    <w:rsid w:val="003429E4"/>
    <w:rsid w:val="00343C62"/>
    <w:rsid w:val="003444C6"/>
    <w:rsid w:val="00344E10"/>
    <w:rsid w:val="00345C37"/>
    <w:rsid w:val="003465CE"/>
    <w:rsid w:val="003479E6"/>
    <w:rsid w:val="003503EC"/>
    <w:rsid w:val="00350784"/>
    <w:rsid w:val="003519B9"/>
    <w:rsid w:val="00352934"/>
    <w:rsid w:val="0035317D"/>
    <w:rsid w:val="003545BD"/>
    <w:rsid w:val="0035540A"/>
    <w:rsid w:val="00355769"/>
    <w:rsid w:val="0035659A"/>
    <w:rsid w:val="00357029"/>
    <w:rsid w:val="003572BF"/>
    <w:rsid w:val="00360176"/>
    <w:rsid w:val="003609F2"/>
    <w:rsid w:val="0036142F"/>
    <w:rsid w:val="003625B0"/>
    <w:rsid w:val="00362AC3"/>
    <w:rsid w:val="00362D4D"/>
    <w:rsid w:val="003630AD"/>
    <w:rsid w:val="0036353E"/>
    <w:rsid w:val="00364D22"/>
    <w:rsid w:val="00365F9E"/>
    <w:rsid w:val="00366B0E"/>
    <w:rsid w:val="003674EF"/>
    <w:rsid w:val="003715FC"/>
    <w:rsid w:val="00374A31"/>
    <w:rsid w:val="00375498"/>
    <w:rsid w:val="003814E8"/>
    <w:rsid w:val="00381DA5"/>
    <w:rsid w:val="00381E2E"/>
    <w:rsid w:val="00382CB3"/>
    <w:rsid w:val="003856B0"/>
    <w:rsid w:val="003865D7"/>
    <w:rsid w:val="00390222"/>
    <w:rsid w:val="00390C42"/>
    <w:rsid w:val="0039403C"/>
    <w:rsid w:val="00394250"/>
    <w:rsid w:val="00395A84"/>
    <w:rsid w:val="00395B94"/>
    <w:rsid w:val="00397148"/>
    <w:rsid w:val="00397273"/>
    <w:rsid w:val="00397742"/>
    <w:rsid w:val="003A0D9D"/>
    <w:rsid w:val="003A1ED6"/>
    <w:rsid w:val="003A4954"/>
    <w:rsid w:val="003A4A39"/>
    <w:rsid w:val="003A5B51"/>
    <w:rsid w:val="003A66D8"/>
    <w:rsid w:val="003A695C"/>
    <w:rsid w:val="003A7C5F"/>
    <w:rsid w:val="003B00CD"/>
    <w:rsid w:val="003B0980"/>
    <w:rsid w:val="003B1C6A"/>
    <w:rsid w:val="003B3335"/>
    <w:rsid w:val="003B34DE"/>
    <w:rsid w:val="003B58CC"/>
    <w:rsid w:val="003B63C7"/>
    <w:rsid w:val="003C00D5"/>
    <w:rsid w:val="003C03A0"/>
    <w:rsid w:val="003C16F6"/>
    <w:rsid w:val="003C3293"/>
    <w:rsid w:val="003C396E"/>
    <w:rsid w:val="003C422C"/>
    <w:rsid w:val="003C427D"/>
    <w:rsid w:val="003C5D29"/>
    <w:rsid w:val="003C5E76"/>
    <w:rsid w:val="003C62ED"/>
    <w:rsid w:val="003C712C"/>
    <w:rsid w:val="003C7832"/>
    <w:rsid w:val="003D0B15"/>
    <w:rsid w:val="003D1693"/>
    <w:rsid w:val="003D4534"/>
    <w:rsid w:val="003D7729"/>
    <w:rsid w:val="003E21C4"/>
    <w:rsid w:val="003E481C"/>
    <w:rsid w:val="003E6A7F"/>
    <w:rsid w:val="003F047E"/>
    <w:rsid w:val="003F08EE"/>
    <w:rsid w:val="003F0A96"/>
    <w:rsid w:val="003F0B96"/>
    <w:rsid w:val="003F0D7D"/>
    <w:rsid w:val="003F36DB"/>
    <w:rsid w:val="003F440C"/>
    <w:rsid w:val="003F5222"/>
    <w:rsid w:val="003F5235"/>
    <w:rsid w:val="003F5D58"/>
    <w:rsid w:val="00400F18"/>
    <w:rsid w:val="00400FCA"/>
    <w:rsid w:val="00405029"/>
    <w:rsid w:val="004061DC"/>
    <w:rsid w:val="0040673D"/>
    <w:rsid w:val="00411687"/>
    <w:rsid w:val="00412463"/>
    <w:rsid w:val="00412873"/>
    <w:rsid w:val="00414425"/>
    <w:rsid w:val="004144C9"/>
    <w:rsid w:val="00415061"/>
    <w:rsid w:val="00416094"/>
    <w:rsid w:val="0041617B"/>
    <w:rsid w:val="004206F3"/>
    <w:rsid w:val="004216A9"/>
    <w:rsid w:val="00422A86"/>
    <w:rsid w:val="00423FA2"/>
    <w:rsid w:val="00424850"/>
    <w:rsid w:val="00425462"/>
    <w:rsid w:val="00425C74"/>
    <w:rsid w:val="0042629A"/>
    <w:rsid w:val="0042649B"/>
    <w:rsid w:val="00427489"/>
    <w:rsid w:val="004308FD"/>
    <w:rsid w:val="00430F75"/>
    <w:rsid w:val="00431560"/>
    <w:rsid w:val="0043188F"/>
    <w:rsid w:val="00431D2F"/>
    <w:rsid w:val="00434085"/>
    <w:rsid w:val="004357B5"/>
    <w:rsid w:val="00436C78"/>
    <w:rsid w:val="00436F29"/>
    <w:rsid w:val="00437631"/>
    <w:rsid w:val="0044045F"/>
    <w:rsid w:val="0044212F"/>
    <w:rsid w:val="0044303E"/>
    <w:rsid w:val="004462B5"/>
    <w:rsid w:val="00451C9A"/>
    <w:rsid w:val="00452118"/>
    <w:rsid w:val="00452557"/>
    <w:rsid w:val="0045348A"/>
    <w:rsid w:val="0045487A"/>
    <w:rsid w:val="00454D9C"/>
    <w:rsid w:val="00455368"/>
    <w:rsid w:val="00455542"/>
    <w:rsid w:val="00456C2B"/>
    <w:rsid w:val="00457328"/>
    <w:rsid w:val="00457BE3"/>
    <w:rsid w:val="00460062"/>
    <w:rsid w:val="00462F59"/>
    <w:rsid w:val="0046315D"/>
    <w:rsid w:val="00463660"/>
    <w:rsid w:val="00464BC8"/>
    <w:rsid w:val="004659B8"/>
    <w:rsid w:val="00466177"/>
    <w:rsid w:val="004676F2"/>
    <w:rsid w:val="004706F3"/>
    <w:rsid w:val="00470C89"/>
    <w:rsid w:val="004725E5"/>
    <w:rsid w:val="00473442"/>
    <w:rsid w:val="00476318"/>
    <w:rsid w:val="00477EB0"/>
    <w:rsid w:val="00480355"/>
    <w:rsid w:val="00482C77"/>
    <w:rsid w:val="004849B7"/>
    <w:rsid w:val="00484A9C"/>
    <w:rsid w:val="00484CAE"/>
    <w:rsid w:val="004854E3"/>
    <w:rsid w:val="004865C6"/>
    <w:rsid w:val="004869DB"/>
    <w:rsid w:val="00486C05"/>
    <w:rsid w:val="00490E93"/>
    <w:rsid w:val="004914FE"/>
    <w:rsid w:val="00492508"/>
    <w:rsid w:val="00492624"/>
    <w:rsid w:val="0049373E"/>
    <w:rsid w:val="00494670"/>
    <w:rsid w:val="00494F94"/>
    <w:rsid w:val="0049522C"/>
    <w:rsid w:val="00497848"/>
    <w:rsid w:val="004A0728"/>
    <w:rsid w:val="004A226B"/>
    <w:rsid w:val="004A3295"/>
    <w:rsid w:val="004A4815"/>
    <w:rsid w:val="004A4D73"/>
    <w:rsid w:val="004A5E33"/>
    <w:rsid w:val="004A737C"/>
    <w:rsid w:val="004A7654"/>
    <w:rsid w:val="004B0E9C"/>
    <w:rsid w:val="004B0EB0"/>
    <w:rsid w:val="004B1790"/>
    <w:rsid w:val="004B1B5E"/>
    <w:rsid w:val="004B36EB"/>
    <w:rsid w:val="004B3F0A"/>
    <w:rsid w:val="004B4732"/>
    <w:rsid w:val="004B5156"/>
    <w:rsid w:val="004B5E62"/>
    <w:rsid w:val="004B669F"/>
    <w:rsid w:val="004C0076"/>
    <w:rsid w:val="004C21B6"/>
    <w:rsid w:val="004C2572"/>
    <w:rsid w:val="004C34DB"/>
    <w:rsid w:val="004C43C5"/>
    <w:rsid w:val="004C4D7E"/>
    <w:rsid w:val="004C583E"/>
    <w:rsid w:val="004C6BBD"/>
    <w:rsid w:val="004C78D4"/>
    <w:rsid w:val="004D1293"/>
    <w:rsid w:val="004D2ED2"/>
    <w:rsid w:val="004D30A7"/>
    <w:rsid w:val="004D4E0F"/>
    <w:rsid w:val="004D623C"/>
    <w:rsid w:val="004E11A1"/>
    <w:rsid w:val="004E13FD"/>
    <w:rsid w:val="004E4191"/>
    <w:rsid w:val="004E4214"/>
    <w:rsid w:val="004E43A3"/>
    <w:rsid w:val="004E5795"/>
    <w:rsid w:val="004E5EC3"/>
    <w:rsid w:val="004E6D6F"/>
    <w:rsid w:val="004F32A4"/>
    <w:rsid w:val="004F34B4"/>
    <w:rsid w:val="004F3580"/>
    <w:rsid w:val="004F5E7B"/>
    <w:rsid w:val="004F64BD"/>
    <w:rsid w:val="004F6DB2"/>
    <w:rsid w:val="004F781D"/>
    <w:rsid w:val="00502DB3"/>
    <w:rsid w:val="00504CF1"/>
    <w:rsid w:val="0050656C"/>
    <w:rsid w:val="00507019"/>
    <w:rsid w:val="0051574A"/>
    <w:rsid w:val="00515EEE"/>
    <w:rsid w:val="00517B8A"/>
    <w:rsid w:val="00517F75"/>
    <w:rsid w:val="00517F76"/>
    <w:rsid w:val="005204C6"/>
    <w:rsid w:val="005210EA"/>
    <w:rsid w:val="0052271E"/>
    <w:rsid w:val="00524AC8"/>
    <w:rsid w:val="00526899"/>
    <w:rsid w:val="00530311"/>
    <w:rsid w:val="00532434"/>
    <w:rsid w:val="0053533E"/>
    <w:rsid w:val="0053547D"/>
    <w:rsid w:val="005357A7"/>
    <w:rsid w:val="00536426"/>
    <w:rsid w:val="005370DD"/>
    <w:rsid w:val="005372FB"/>
    <w:rsid w:val="005374D3"/>
    <w:rsid w:val="0053752E"/>
    <w:rsid w:val="005376F4"/>
    <w:rsid w:val="00540E1E"/>
    <w:rsid w:val="00541683"/>
    <w:rsid w:val="00541B3E"/>
    <w:rsid w:val="00542825"/>
    <w:rsid w:val="005463D7"/>
    <w:rsid w:val="0054650E"/>
    <w:rsid w:val="00550165"/>
    <w:rsid w:val="00550E6C"/>
    <w:rsid w:val="00551733"/>
    <w:rsid w:val="00552CBE"/>
    <w:rsid w:val="00553929"/>
    <w:rsid w:val="00554559"/>
    <w:rsid w:val="00554608"/>
    <w:rsid w:val="00554C01"/>
    <w:rsid w:val="00555CE1"/>
    <w:rsid w:val="005567F2"/>
    <w:rsid w:val="00556F10"/>
    <w:rsid w:val="0056115D"/>
    <w:rsid w:val="005611EC"/>
    <w:rsid w:val="00561BB7"/>
    <w:rsid w:val="00562B88"/>
    <w:rsid w:val="005650AC"/>
    <w:rsid w:val="00565742"/>
    <w:rsid w:val="00565C57"/>
    <w:rsid w:val="005702A1"/>
    <w:rsid w:val="00572019"/>
    <w:rsid w:val="0057588E"/>
    <w:rsid w:val="00576C6A"/>
    <w:rsid w:val="00577390"/>
    <w:rsid w:val="00577A5B"/>
    <w:rsid w:val="00584B66"/>
    <w:rsid w:val="00584CAA"/>
    <w:rsid w:val="00584D9E"/>
    <w:rsid w:val="00585456"/>
    <w:rsid w:val="00587A58"/>
    <w:rsid w:val="00590099"/>
    <w:rsid w:val="00590FA1"/>
    <w:rsid w:val="005923ED"/>
    <w:rsid w:val="00592D2C"/>
    <w:rsid w:val="005932D9"/>
    <w:rsid w:val="0059395F"/>
    <w:rsid w:val="00593A35"/>
    <w:rsid w:val="005954E2"/>
    <w:rsid w:val="0059572E"/>
    <w:rsid w:val="00595D6A"/>
    <w:rsid w:val="005966FE"/>
    <w:rsid w:val="00596AB4"/>
    <w:rsid w:val="00597533"/>
    <w:rsid w:val="005A0882"/>
    <w:rsid w:val="005A1DBE"/>
    <w:rsid w:val="005A2489"/>
    <w:rsid w:val="005A2D12"/>
    <w:rsid w:val="005A3C16"/>
    <w:rsid w:val="005A40CB"/>
    <w:rsid w:val="005A611A"/>
    <w:rsid w:val="005A6224"/>
    <w:rsid w:val="005A6A17"/>
    <w:rsid w:val="005A6B89"/>
    <w:rsid w:val="005A7AC2"/>
    <w:rsid w:val="005B0165"/>
    <w:rsid w:val="005B038C"/>
    <w:rsid w:val="005B084E"/>
    <w:rsid w:val="005B2688"/>
    <w:rsid w:val="005B2E06"/>
    <w:rsid w:val="005B2ED1"/>
    <w:rsid w:val="005B37FC"/>
    <w:rsid w:val="005B58E7"/>
    <w:rsid w:val="005B5B71"/>
    <w:rsid w:val="005B5D6D"/>
    <w:rsid w:val="005B5DF4"/>
    <w:rsid w:val="005B73C6"/>
    <w:rsid w:val="005B7B5E"/>
    <w:rsid w:val="005B7C29"/>
    <w:rsid w:val="005B7D16"/>
    <w:rsid w:val="005B7EFF"/>
    <w:rsid w:val="005C03D3"/>
    <w:rsid w:val="005C0B03"/>
    <w:rsid w:val="005C0CE3"/>
    <w:rsid w:val="005C0D2B"/>
    <w:rsid w:val="005C1CA1"/>
    <w:rsid w:val="005C2406"/>
    <w:rsid w:val="005C52DA"/>
    <w:rsid w:val="005C5689"/>
    <w:rsid w:val="005C5D82"/>
    <w:rsid w:val="005C7620"/>
    <w:rsid w:val="005D0A9A"/>
    <w:rsid w:val="005D1F44"/>
    <w:rsid w:val="005D3A4D"/>
    <w:rsid w:val="005D3A6B"/>
    <w:rsid w:val="005D4529"/>
    <w:rsid w:val="005D4A74"/>
    <w:rsid w:val="005D53CC"/>
    <w:rsid w:val="005D7EA7"/>
    <w:rsid w:val="005E1A8A"/>
    <w:rsid w:val="005E2278"/>
    <w:rsid w:val="005E2DC2"/>
    <w:rsid w:val="005E3D84"/>
    <w:rsid w:val="005E5825"/>
    <w:rsid w:val="005F1CE9"/>
    <w:rsid w:val="005F1E4C"/>
    <w:rsid w:val="005F2B1C"/>
    <w:rsid w:val="005F3C3B"/>
    <w:rsid w:val="005F4B6A"/>
    <w:rsid w:val="005F7D4B"/>
    <w:rsid w:val="006002F4"/>
    <w:rsid w:val="00600558"/>
    <w:rsid w:val="006013AA"/>
    <w:rsid w:val="0060162C"/>
    <w:rsid w:val="00601A0C"/>
    <w:rsid w:val="006035C7"/>
    <w:rsid w:val="00603EE3"/>
    <w:rsid w:val="00604066"/>
    <w:rsid w:val="00606A44"/>
    <w:rsid w:val="00610590"/>
    <w:rsid w:val="0061069C"/>
    <w:rsid w:val="00611C65"/>
    <w:rsid w:val="006140CB"/>
    <w:rsid w:val="0061540F"/>
    <w:rsid w:val="00617111"/>
    <w:rsid w:val="00617C3E"/>
    <w:rsid w:val="00617DDB"/>
    <w:rsid w:val="006203BD"/>
    <w:rsid w:val="00620A79"/>
    <w:rsid w:val="006227A6"/>
    <w:rsid w:val="0062346F"/>
    <w:rsid w:val="0062355A"/>
    <w:rsid w:val="006237ED"/>
    <w:rsid w:val="00626F70"/>
    <w:rsid w:val="0062773D"/>
    <w:rsid w:val="00627953"/>
    <w:rsid w:val="006317DE"/>
    <w:rsid w:val="0063264C"/>
    <w:rsid w:val="006339FE"/>
    <w:rsid w:val="00633A3D"/>
    <w:rsid w:val="00634E35"/>
    <w:rsid w:val="00635A88"/>
    <w:rsid w:val="0063627F"/>
    <w:rsid w:val="006365CD"/>
    <w:rsid w:val="00637AB7"/>
    <w:rsid w:val="00640119"/>
    <w:rsid w:val="006406B6"/>
    <w:rsid w:val="00640EF5"/>
    <w:rsid w:val="00641222"/>
    <w:rsid w:val="0064154F"/>
    <w:rsid w:val="00641E8F"/>
    <w:rsid w:val="00642907"/>
    <w:rsid w:val="00645F43"/>
    <w:rsid w:val="006500DA"/>
    <w:rsid w:val="00650AAC"/>
    <w:rsid w:val="00651A34"/>
    <w:rsid w:val="00656224"/>
    <w:rsid w:val="0065655F"/>
    <w:rsid w:val="00657627"/>
    <w:rsid w:val="00661312"/>
    <w:rsid w:val="0066197A"/>
    <w:rsid w:val="00663BD2"/>
    <w:rsid w:val="00663C52"/>
    <w:rsid w:val="00664C87"/>
    <w:rsid w:val="00665D8A"/>
    <w:rsid w:val="006660E8"/>
    <w:rsid w:val="00666A07"/>
    <w:rsid w:val="00667A76"/>
    <w:rsid w:val="006708F8"/>
    <w:rsid w:val="00670ED5"/>
    <w:rsid w:val="006710C3"/>
    <w:rsid w:val="00672EA7"/>
    <w:rsid w:val="00674754"/>
    <w:rsid w:val="00674E66"/>
    <w:rsid w:val="00675811"/>
    <w:rsid w:val="006758F5"/>
    <w:rsid w:val="006758FC"/>
    <w:rsid w:val="00675ED3"/>
    <w:rsid w:val="00680F79"/>
    <w:rsid w:val="006815F9"/>
    <w:rsid w:val="00681782"/>
    <w:rsid w:val="006851F6"/>
    <w:rsid w:val="00686C9B"/>
    <w:rsid w:val="00687727"/>
    <w:rsid w:val="00690A24"/>
    <w:rsid w:val="0069100E"/>
    <w:rsid w:val="00691A3E"/>
    <w:rsid w:val="00692878"/>
    <w:rsid w:val="00693208"/>
    <w:rsid w:val="0069350A"/>
    <w:rsid w:val="00693FD0"/>
    <w:rsid w:val="0069461A"/>
    <w:rsid w:val="00695197"/>
    <w:rsid w:val="006954D0"/>
    <w:rsid w:val="0069555D"/>
    <w:rsid w:val="00695C93"/>
    <w:rsid w:val="00697C12"/>
    <w:rsid w:val="006A11E3"/>
    <w:rsid w:val="006A1EC0"/>
    <w:rsid w:val="006A27BC"/>
    <w:rsid w:val="006A40CE"/>
    <w:rsid w:val="006B4F0E"/>
    <w:rsid w:val="006B6605"/>
    <w:rsid w:val="006B6A6B"/>
    <w:rsid w:val="006B74A7"/>
    <w:rsid w:val="006B74D1"/>
    <w:rsid w:val="006B7C21"/>
    <w:rsid w:val="006B7C34"/>
    <w:rsid w:val="006C0138"/>
    <w:rsid w:val="006C2F3C"/>
    <w:rsid w:val="006C437C"/>
    <w:rsid w:val="006C4CD1"/>
    <w:rsid w:val="006C6D5C"/>
    <w:rsid w:val="006C70B6"/>
    <w:rsid w:val="006C77C3"/>
    <w:rsid w:val="006D0060"/>
    <w:rsid w:val="006D017B"/>
    <w:rsid w:val="006D1069"/>
    <w:rsid w:val="006D2585"/>
    <w:rsid w:val="006D2816"/>
    <w:rsid w:val="006D5D52"/>
    <w:rsid w:val="006E12CC"/>
    <w:rsid w:val="006E1508"/>
    <w:rsid w:val="006E29BD"/>
    <w:rsid w:val="006E3162"/>
    <w:rsid w:val="006E35D9"/>
    <w:rsid w:val="006E6EE9"/>
    <w:rsid w:val="006E746E"/>
    <w:rsid w:val="006E7B81"/>
    <w:rsid w:val="006F073C"/>
    <w:rsid w:val="006F0EF8"/>
    <w:rsid w:val="006F0F22"/>
    <w:rsid w:val="006F15D0"/>
    <w:rsid w:val="006F1AF2"/>
    <w:rsid w:val="006F2958"/>
    <w:rsid w:val="006F2B96"/>
    <w:rsid w:val="006F4C6E"/>
    <w:rsid w:val="006F5478"/>
    <w:rsid w:val="006F5B2A"/>
    <w:rsid w:val="006F5E9B"/>
    <w:rsid w:val="006F604B"/>
    <w:rsid w:val="006F7888"/>
    <w:rsid w:val="00700B8F"/>
    <w:rsid w:val="0070128B"/>
    <w:rsid w:val="00701A7B"/>
    <w:rsid w:val="007031F3"/>
    <w:rsid w:val="00703C1C"/>
    <w:rsid w:val="007042D3"/>
    <w:rsid w:val="00705146"/>
    <w:rsid w:val="00707534"/>
    <w:rsid w:val="00707967"/>
    <w:rsid w:val="00710DC5"/>
    <w:rsid w:val="00710E16"/>
    <w:rsid w:val="00711383"/>
    <w:rsid w:val="00711BB6"/>
    <w:rsid w:val="0071225C"/>
    <w:rsid w:val="007127CB"/>
    <w:rsid w:val="007130AC"/>
    <w:rsid w:val="0071350E"/>
    <w:rsid w:val="007137F7"/>
    <w:rsid w:val="007161B5"/>
    <w:rsid w:val="00717811"/>
    <w:rsid w:val="007178FE"/>
    <w:rsid w:val="00717B27"/>
    <w:rsid w:val="00720FA3"/>
    <w:rsid w:val="00721550"/>
    <w:rsid w:val="00722773"/>
    <w:rsid w:val="00722E71"/>
    <w:rsid w:val="00722E94"/>
    <w:rsid w:val="00722F14"/>
    <w:rsid w:val="00723924"/>
    <w:rsid w:val="00725EB0"/>
    <w:rsid w:val="00726DBD"/>
    <w:rsid w:val="00730916"/>
    <w:rsid w:val="00730F8D"/>
    <w:rsid w:val="00734A23"/>
    <w:rsid w:val="00735994"/>
    <w:rsid w:val="00740B3B"/>
    <w:rsid w:val="00740E0E"/>
    <w:rsid w:val="00742FC3"/>
    <w:rsid w:val="00743A20"/>
    <w:rsid w:val="007457B4"/>
    <w:rsid w:val="007526BB"/>
    <w:rsid w:val="007556D0"/>
    <w:rsid w:val="00756793"/>
    <w:rsid w:val="00756C1E"/>
    <w:rsid w:val="007574FC"/>
    <w:rsid w:val="007575CF"/>
    <w:rsid w:val="00760551"/>
    <w:rsid w:val="007605D6"/>
    <w:rsid w:val="00760A74"/>
    <w:rsid w:val="0076170E"/>
    <w:rsid w:val="00761DEF"/>
    <w:rsid w:val="00763C2B"/>
    <w:rsid w:val="00764673"/>
    <w:rsid w:val="007664D1"/>
    <w:rsid w:val="0077173B"/>
    <w:rsid w:val="00772879"/>
    <w:rsid w:val="0077425C"/>
    <w:rsid w:val="007756BC"/>
    <w:rsid w:val="00775E89"/>
    <w:rsid w:val="00781FEA"/>
    <w:rsid w:val="007824B1"/>
    <w:rsid w:val="007831E4"/>
    <w:rsid w:val="007832A6"/>
    <w:rsid w:val="00786EDF"/>
    <w:rsid w:val="00787561"/>
    <w:rsid w:val="00787B2A"/>
    <w:rsid w:val="00787E22"/>
    <w:rsid w:val="0079005D"/>
    <w:rsid w:val="00791EFC"/>
    <w:rsid w:val="00792647"/>
    <w:rsid w:val="007A2A9F"/>
    <w:rsid w:val="007A2D6F"/>
    <w:rsid w:val="007A72DD"/>
    <w:rsid w:val="007A7769"/>
    <w:rsid w:val="007B0960"/>
    <w:rsid w:val="007B2660"/>
    <w:rsid w:val="007B32C2"/>
    <w:rsid w:val="007B5A26"/>
    <w:rsid w:val="007B5C22"/>
    <w:rsid w:val="007B5C89"/>
    <w:rsid w:val="007B7920"/>
    <w:rsid w:val="007C144C"/>
    <w:rsid w:val="007C2593"/>
    <w:rsid w:val="007C4690"/>
    <w:rsid w:val="007C4F95"/>
    <w:rsid w:val="007C5B0E"/>
    <w:rsid w:val="007C5FB1"/>
    <w:rsid w:val="007C6788"/>
    <w:rsid w:val="007C7A0C"/>
    <w:rsid w:val="007D123F"/>
    <w:rsid w:val="007D2005"/>
    <w:rsid w:val="007D26EF"/>
    <w:rsid w:val="007D2C9C"/>
    <w:rsid w:val="007D38B2"/>
    <w:rsid w:val="007D3B20"/>
    <w:rsid w:val="007D404C"/>
    <w:rsid w:val="007D4795"/>
    <w:rsid w:val="007D4B88"/>
    <w:rsid w:val="007D5AEE"/>
    <w:rsid w:val="007D5F95"/>
    <w:rsid w:val="007D70D7"/>
    <w:rsid w:val="007E23C2"/>
    <w:rsid w:val="007E32BA"/>
    <w:rsid w:val="007E53E0"/>
    <w:rsid w:val="007E7F59"/>
    <w:rsid w:val="007F1231"/>
    <w:rsid w:val="007F1527"/>
    <w:rsid w:val="007F154F"/>
    <w:rsid w:val="007F2384"/>
    <w:rsid w:val="007F27F3"/>
    <w:rsid w:val="007F587A"/>
    <w:rsid w:val="007F5F89"/>
    <w:rsid w:val="007F726E"/>
    <w:rsid w:val="008005CD"/>
    <w:rsid w:val="008033A7"/>
    <w:rsid w:val="008034BD"/>
    <w:rsid w:val="00803705"/>
    <w:rsid w:val="008037AF"/>
    <w:rsid w:val="0080468E"/>
    <w:rsid w:val="008073F0"/>
    <w:rsid w:val="0080759F"/>
    <w:rsid w:val="00810CA6"/>
    <w:rsid w:val="008115DB"/>
    <w:rsid w:val="008120D8"/>
    <w:rsid w:val="0081226C"/>
    <w:rsid w:val="0081367B"/>
    <w:rsid w:val="0081424F"/>
    <w:rsid w:val="00814F47"/>
    <w:rsid w:val="00815432"/>
    <w:rsid w:val="00815536"/>
    <w:rsid w:val="00815842"/>
    <w:rsid w:val="00816A25"/>
    <w:rsid w:val="008178C4"/>
    <w:rsid w:val="00817CFC"/>
    <w:rsid w:val="008225F8"/>
    <w:rsid w:val="00823638"/>
    <w:rsid w:val="008237BF"/>
    <w:rsid w:val="008253B1"/>
    <w:rsid w:val="00826EDE"/>
    <w:rsid w:val="00827184"/>
    <w:rsid w:val="00827401"/>
    <w:rsid w:val="00830FCC"/>
    <w:rsid w:val="008321A6"/>
    <w:rsid w:val="0083489E"/>
    <w:rsid w:val="00834F1F"/>
    <w:rsid w:val="008355E6"/>
    <w:rsid w:val="0083634A"/>
    <w:rsid w:val="00836C1A"/>
    <w:rsid w:val="00837764"/>
    <w:rsid w:val="008405DB"/>
    <w:rsid w:val="00840662"/>
    <w:rsid w:val="00840998"/>
    <w:rsid w:val="00840A9B"/>
    <w:rsid w:val="00842273"/>
    <w:rsid w:val="00842BE5"/>
    <w:rsid w:val="00843564"/>
    <w:rsid w:val="0084363E"/>
    <w:rsid w:val="00843AA7"/>
    <w:rsid w:val="0084466A"/>
    <w:rsid w:val="00846196"/>
    <w:rsid w:val="00846541"/>
    <w:rsid w:val="008473B2"/>
    <w:rsid w:val="0085033C"/>
    <w:rsid w:val="00850B2C"/>
    <w:rsid w:val="00850BCF"/>
    <w:rsid w:val="008531EE"/>
    <w:rsid w:val="0085430C"/>
    <w:rsid w:val="00854C37"/>
    <w:rsid w:val="008571FA"/>
    <w:rsid w:val="00857255"/>
    <w:rsid w:val="00857628"/>
    <w:rsid w:val="0085773E"/>
    <w:rsid w:val="008606B9"/>
    <w:rsid w:val="00860981"/>
    <w:rsid w:val="008627AC"/>
    <w:rsid w:val="00862D47"/>
    <w:rsid w:val="00862FCC"/>
    <w:rsid w:val="00863004"/>
    <w:rsid w:val="00863A1A"/>
    <w:rsid w:val="00865062"/>
    <w:rsid w:val="00865C65"/>
    <w:rsid w:val="00866681"/>
    <w:rsid w:val="008666BA"/>
    <w:rsid w:val="00870549"/>
    <w:rsid w:val="00871563"/>
    <w:rsid w:val="0087262F"/>
    <w:rsid w:val="008727B7"/>
    <w:rsid w:val="00874FDD"/>
    <w:rsid w:val="0087583F"/>
    <w:rsid w:val="008765A1"/>
    <w:rsid w:val="00880649"/>
    <w:rsid w:val="00881A28"/>
    <w:rsid w:val="00884AE4"/>
    <w:rsid w:val="00884FB5"/>
    <w:rsid w:val="00885965"/>
    <w:rsid w:val="00891A7F"/>
    <w:rsid w:val="00893767"/>
    <w:rsid w:val="00894D27"/>
    <w:rsid w:val="008A22FB"/>
    <w:rsid w:val="008A3434"/>
    <w:rsid w:val="008A34CB"/>
    <w:rsid w:val="008A360C"/>
    <w:rsid w:val="008A5ADF"/>
    <w:rsid w:val="008A7F02"/>
    <w:rsid w:val="008B098C"/>
    <w:rsid w:val="008B23A4"/>
    <w:rsid w:val="008B2D4D"/>
    <w:rsid w:val="008B3E10"/>
    <w:rsid w:val="008B4866"/>
    <w:rsid w:val="008B4E2E"/>
    <w:rsid w:val="008B5294"/>
    <w:rsid w:val="008B63AB"/>
    <w:rsid w:val="008B6D0A"/>
    <w:rsid w:val="008B7228"/>
    <w:rsid w:val="008C131C"/>
    <w:rsid w:val="008C134E"/>
    <w:rsid w:val="008C29C1"/>
    <w:rsid w:val="008C2AE1"/>
    <w:rsid w:val="008C32B7"/>
    <w:rsid w:val="008C3408"/>
    <w:rsid w:val="008C43CA"/>
    <w:rsid w:val="008C4470"/>
    <w:rsid w:val="008C4C14"/>
    <w:rsid w:val="008C6FFF"/>
    <w:rsid w:val="008C7577"/>
    <w:rsid w:val="008C7B76"/>
    <w:rsid w:val="008D0F91"/>
    <w:rsid w:val="008D2520"/>
    <w:rsid w:val="008D2773"/>
    <w:rsid w:val="008D3EF0"/>
    <w:rsid w:val="008D43CF"/>
    <w:rsid w:val="008D51BD"/>
    <w:rsid w:val="008D659F"/>
    <w:rsid w:val="008D6E2F"/>
    <w:rsid w:val="008D7A75"/>
    <w:rsid w:val="008E0510"/>
    <w:rsid w:val="008E0D21"/>
    <w:rsid w:val="008E1EEB"/>
    <w:rsid w:val="008E1FBD"/>
    <w:rsid w:val="008E3FB0"/>
    <w:rsid w:val="008E7091"/>
    <w:rsid w:val="008E7B30"/>
    <w:rsid w:val="008F0C91"/>
    <w:rsid w:val="008F17D5"/>
    <w:rsid w:val="008F1D5F"/>
    <w:rsid w:val="008F1E81"/>
    <w:rsid w:val="008F22FC"/>
    <w:rsid w:val="008F4865"/>
    <w:rsid w:val="008F48BD"/>
    <w:rsid w:val="008F4F40"/>
    <w:rsid w:val="008F59B4"/>
    <w:rsid w:val="008F7454"/>
    <w:rsid w:val="00901890"/>
    <w:rsid w:val="00902611"/>
    <w:rsid w:val="00904855"/>
    <w:rsid w:val="00904955"/>
    <w:rsid w:val="00906771"/>
    <w:rsid w:val="00906C29"/>
    <w:rsid w:val="00907265"/>
    <w:rsid w:val="00911522"/>
    <w:rsid w:val="00911A62"/>
    <w:rsid w:val="0091201A"/>
    <w:rsid w:val="0091217E"/>
    <w:rsid w:val="009134F7"/>
    <w:rsid w:val="00913715"/>
    <w:rsid w:val="00913B80"/>
    <w:rsid w:val="00913B9B"/>
    <w:rsid w:val="009144B8"/>
    <w:rsid w:val="00914A63"/>
    <w:rsid w:val="009152AD"/>
    <w:rsid w:val="00917175"/>
    <w:rsid w:val="00917B64"/>
    <w:rsid w:val="00920516"/>
    <w:rsid w:val="00920563"/>
    <w:rsid w:val="00923132"/>
    <w:rsid w:val="0092314D"/>
    <w:rsid w:val="009244A8"/>
    <w:rsid w:val="009255DC"/>
    <w:rsid w:val="009261DB"/>
    <w:rsid w:val="009264C5"/>
    <w:rsid w:val="009320E4"/>
    <w:rsid w:val="009324E0"/>
    <w:rsid w:val="0093310C"/>
    <w:rsid w:val="00933341"/>
    <w:rsid w:val="00933B22"/>
    <w:rsid w:val="00933BBD"/>
    <w:rsid w:val="00934259"/>
    <w:rsid w:val="00934348"/>
    <w:rsid w:val="00934983"/>
    <w:rsid w:val="0093526B"/>
    <w:rsid w:val="00935883"/>
    <w:rsid w:val="009359EC"/>
    <w:rsid w:val="00936734"/>
    <w:rsid w:val="009368AD"/>
    <w:rsid w:val="00941E45"/>
    <w:rsid w:val="00942104"/>
    <w:rsid w:val="009453E6"/>
    <w:rsid w:val="00945799"/>
    <w:rsid w:val="00945A1A"/>
    <w:rsid w:val="00945B6C"/>
    <w:rsid w:val="00946FB9"/>
    <w:rsid w:val="009504E1"/>
    <w:rsid w:val="009513F3"/>
    <w:rsid w:val="0095192D"/>
    <w:rsid w:val="009521EF"/>
    <w:rsid w:val="009535D7"/>
    <w:rsid w:val="00953814"/>
    <w:rsid w:val="009544A5"/>
    <w:rsid w:val="00954DDB"/>
    <w:rsid w:val="00954F7B"/>
    <w:rsid w:val="00955762"/>
    <w:rsid w:val="00960F8B"/>
    <w:rsid w:val="0096141C"/>
    <w:rsid w:val="009617D9"/>
    <w:rsid w:val="00962ADF"/>
    <w:rsid w:val="009636D8"/>
    <w:rsid w:val="009646C3"/>
    <w:rsid w:val="009652CB"/>
    <w:rsid w:val="00966108"/>
    <w:rsid w:val="00967A4B"/>
    <w:rsid w:val="00967C78"/>
    <w:rsid w:val="00970388"/>
    <w:rsid w:val="00971065"/>
    <w:rsid w:val="009725A4"/>
    <w:rsid w:val="009740C5"/>
    <w:rsid w:val="00974437"/>
    <w:rsid w:val="009746A8"/>
    <w:rsid w:val="009757A6"/>
    <w:rsid w:val="00980911"/>
    <w:rsid w:val="00980964"/>
    <w:rsid w:val="009811EA"/>
    <w:rsid w:val="0098334E"/>
    <w:rsid w:val="00983A8F"/>
    <w:rsid w:val="00983D8C"/>
    <w:rsid w:val="00984027"/>
    <w:rsid w:val="009847D0"/>
    <w:rsid w:val="009848D9"/>
    <w:rsid w:val="009851D0"/>
    <w:rsid w:val="00985EBB"/>
    <w:rsid w:val="0098644A"/>
    <w:rsid w:val="00987F8B"/>
    <w:rsid w:val="00990600"/>
    <w:rsid w:val="009906FD"/>
    <w:rsid w:val="00990E36"/>
    <w:rsid w:val="00990FB8"/>
    <w:rsid w:val="009938C5"/>
    <w:rsid w:val="00993992"/>
    <w:rsid w:val="009944C3"/>
    <w:rsid w:val="009946D7"/>
    <w:rsid w:val="009A1568"/>
    <w:rsid w:val="009A234A"/>
    <w:rsid w:val="009A2CB5"/>
    <w:rsid w:val="009A319E"/>
    <w:rsid w:val="009A4B70"/>
    <w:rsid w:val="009A5609"/>
    <w:rsid w:val="009B0BB5"/>
    <w:rsid w:val="009B15DA"/>
    <w:rsid w:val="009B1A56"/>
    <w:rsid w:val="009B22F5"/>
    <w:rsid w:val="009B32EB"/>
    <w:rsid w:val="009B5260"/>
    <w:rsid w:val="009B766D"/>
    <w:rsid w:val="009C1D76"/>
    <w:rsid w:val="009C4964"/>
    <w:rsid w:val="009C5645"/>
    <w:rsid w:val="009C7264"/>
    <w:rsid w:val="009D019F"/>
    <w:rsid w:val="009D1007"/>
    <w:rsid w:val="009D1F75"/>
    <w:rsid w:val="009D2361"/>
    <w:rsid w:val="009D47FC"/>
    <w:rsid w:val="009D5787"/>
    <w:rsid w:val="009D617A"/>
    <w:rsid w:val="009D6300"/>
    <w:rsid w:val="009D6AC0"/>
    <w:rsid w:val="009D6DAD"/>
    <w:rsid w:val="009E042D"/>
    <w:rsid w:val="009E0747"/>
    <w:rsid w:val="009E1038"/>
    <w:rsid w:val="009E256A"/>
    <w:rsid w:val="009E333B"/>
    <w:rsid w:val="009E34CD"/>
    <w:rsid w:val="009E4BE0"/>
    <w:rsid w:val="009E55B2"/>
    <w:rsid w:val="009E5762"/>
    <w:rsid w:val="009E6213"/>
    <w:rsid w:val="009E6648"/>
    <w:rsid w:val="009F0DC5"/>
    <w:rsid w:val="009F274D"/>
    <w:rsid w:val="009F2C3E"/>
    <w:rsid w:val="009F3F43"/>
    <w:rsid w:val="009F4153"/>
    <w:rsid w:val="009F4370"/>
    <w:rsid w:val="009F65D8"/>
    <w:rsid w:val="009F6AB5"/>
    <w:rsid w:val="009F71E2"/>
    <w:rsid w:val="00A014D7"/>
    <w:rsid w:val="00A0152E"/>
    <w:rsid w:val="00A01D33"/>
    <w:rsid w:val="00A02437"/>
    <w:rsid w:val="00A029E6"/>
    <w:rsid w:val="00A03657"/>
    <w:rsid w:val="00A04C35"/>
    <w:rsid w:val="00A0533D"/>
    <w:rsid w:val="00A06479"/>
    <w:rsid w:val="00A079A8"/>
    <w:rsid w:val="00A106BB"/>
    <w:rsid w:val="00A120DD"/>
    <w:rsid w:val="00A1221E"/>
    <w:rsid w:val="00A1299A"/>
    <w:rsid w:val="00A13246"/>
    <w:rsid w:val="00A1331D"/>
    <w:rsid w:val="00A13643"/>
    <w:rsid w:val="00A155B3"/>
    <w:rsid w:val="00A165E2"/>
    <w:rsid w:val="00A17131"/>
    <w:rsid w:val="00A17727"/>
    <w:rsid w:val="00A20B2A"/>
    <w:rsid w:val="00A224DA"/>
    <w:rsid w:val="00A31FF1"/>
    <w:rsid w:val="00A34ACC"/>
    <w:rsid w:val="00A3532F"/>
    <w:rsid w:val="00A40142"/>
    <w:rsid w:val="00A40E48"/>
    <w:rsid w:val="00A4180E"/>
    <w:rsid w:val="00A42028"/>
    <w:rsid w:val="00A4392A"/>
    <w:rsid w:val="00A4526D"/>
    <w:rsid w:val="00A45465"/>
    <w:rsid w:val="00A45D49"/>
    <w:rsid w:val="00A50B88"/>
    <w:rsid w:val="00A52F98"/>
    <w:rsid w:val="00A54651"/>
    <w:rsid w:val="00A55C8B"/>
    <w:rsid w:val="00A55F8A"/>
    <w:rsid w:val="00A561A7"/>
    <w:rsid w:val="00A578F6"/>
    <w:rsid w:val="00A6006C"/>
    <w:rsid w:val="00A612BA"/>
    <w:rsid w:val="00A62247"/>
    <w:rsid w:val="00A63815"/>
    <w:rsid w:val="00A6383A"/>
    <w:rsid w:val="00A6499A"/>
    <w:rsid w:val="00A64B59"/>
    <w:rsid w:val="00A64FEB"/>
    <w:rsid w:val="00A65E7D"/>
    <w:rsid w:val="00A668FE"/>
    <w:rsid w:val="00A67C50"/>
    <w:rsid w:val="00A70FAD"/>
    <w:rsid w:val="00A72C10"/>
    <w:rsid w:val="00A72E2C"/>
    <w:rsid w:val="00A73FC4"/>
    <w:rsid w:val="00A75DED"/>
    <w:rsid w:val="00A77E81"/>
    <w:rsid w:val="00A81218"/>
    <w:rsid w:val="00A81506"/>
    <w:rsid w:val="00A81AE3"/>
    <w:rsid w:val="00A82CFD"/>
    <w:rsid w:val="00A84161"/>
    <w:rsid w:val="00A8418A"/>
    <w:rsid w:val="00A84529"/>
    <w:rsid w:val="00A84A76"/>
    <w:rsid w:val="00A8523A"/>
    <w:rsid w:val="00A87047"/>
    <w:rsid w:val="00A9027D"/>
    <w:rsid w:val="00A9115D"/>
    <w:rsid w:val="00A920F8"/>
    <w:rsid w:val="00A92A91"/>
    <w:rsid w:val="00A92E2D"/>
    <w:rsid w:val="00A95825"/>
    <w:rsid w:val="00A9777E"/>
    <w:rsid w:val="00AA0479"/>
    <w:rsid w:val="00AA0F05"/>
    <w:rsid w:val="00AA1295"/>
    <w:rsid w:val="00AA3D69"/>
    <w:rsid w:val="00AA43DC"/>
    <w:rsid w:val="00AA4AD0"/>
    <w:rsid w:val="00AA6045"/>
    <w:rsid w:val="00AA6694"/>
    <w:rsid w:val="00AA6809"/>
    <w:rsid w:val="00AA68D8"/>
    <w:rsid w:val="00AA6DFA"/>
    <w:rsid w:val="00AB0E8C"/>
    <w:rsid w:val="00AB0F1E"/>
    <w:rsid w:val="00AB1630"/>
    <w:rsid w:val="00AB1834"/>
    <w:rsid w:val="00AB1F44"/>
    <w:rsid w:val="00AB27C7"/>
    <w:rsid w:val="00AB2CE6"/>
    <w:rsid w:val="00AB43E9"/>
    <w:rsid w:val="00AB59ED"/>
    <w:rsid w:val="00AB7735"/>
    <w:rsid w:val="00AB788A"/>
    <w:rsid w:val="00AC13A1"/>
    <w:rsid w:val="00AC151F"/>
    <w:rsid w:val="00AC23CD"/>
    <w:rsid w:val="00AC266B"/>
    <w:rsid w:val="00AC269A"/>
    <w:rsid w:val="00AC52F0"/>
    <w:rsid w:val="00AC6446"/>
    <w:rsid w:val="00AD0411"/>
    <w:rsid w:val="00AD19CE"/>
    <w:rsid w:val="00AD1D11"/>
    <w:rsid w:val="00AD361D"/>
    <w:rsid w:val="00AD365B"/>
    <w:rsid w:val="00AD40CD"/>
    <w:rsid w:val="00AD461D"/>
    <w:rsid w:val="00AD47DC"/>
    <w:rsid w:val="00AE0B9D"/>
    <w:rsid w:val="00AE2698"/>
    <w:rsid w:val="00AE3895"/>
    <w:rsid w:val="00AE3DD5"/>
    <w:rsid w:val="00AE3EC6"/>
    <w:rsid w:val="00AE3F46"/>
    <w:rsid w:val="00AE3FC9"/>
    <w:rsid w:val="00AE44AC"/>
    <w:rsid w:val="00AE4E1C"/>
    <w:rsid w:val="00AE5A5E"/>
    <w:rsid w:val="00AE6236"/>
    <w:rsid w:val="00AE771F"/>
    <w:rsid w:val="00AF12BC"/>
    <w:rsid w:val="00AF36FF"/>
    <w:rsid w:val="00AF5C31"/>
    <w:rsid w:val="00AF69FD"/>
    <w:rsid w:val="00B0325B"/>
    <w:rsid w:val="00B03A36"/>
    <w:rsid w:val="00B055B2"/>
    <w:rsid w:val="00B064EF"/>
    <w:rsid w:val="00B0722D"/>
    <w:rsid w:val="00B11543"/>
    <w:rsid w:val="00B1191B"/>
    <w:rsid w:val="00B1290F"/>
    <w:rsid w:val="00B12EB8"/>
    <w:rsid w:val="00B12FEF"/>
    <w:rsid w:val="00B15676"/>
    <w:rsid w:val="00B208A3"/>
    <w:rsid w:val="00B2291C"/>
    <w:rsid w:val="00B2335B"/>
    <w:rsid w:val="00B23DC1"/>
    <w:rsid w:val="00B247E8"/>
    <w:rsid w:val="00B25135"/>
    <w:rsid w:val="00B252AF"/>
    <w:rsid w:val="00B26375"/>
    <w:rsid w:val="00B26F03"/>
    <w:rsid w:val="00B27E38"/>
    <w:rsid w:val="00B3196F"/>
    <w:rsid w:val="00B33FD2"/>
    <w:rsid w:val="00B362E0"/>
    <w:rsid w:val="00B40691"/>
    <w:rsid w:val="00B4188F"/>
    <w:rsid w:val="00B423A6"/>
    <w:rsid w:val="00B438FD"/>
    <w:rsid w:val="00B43D14"/>
    <w:rsid w:val="00B446FF"/>
    <w:rsid w:val="00B470CF"/>
    <w:rsid w:val="00B479B2"/>
    <w:rsid w:val="00B47EF9"/>
    <w:rsid w:val="00B5059A"/>
    <w:rsid w:val="00B5060B"/>
    <w:rsid w:val="00B51808"/>
    <w:rsid w:val="00B533BA"/>
    <w:rsid w:val="00B53537"/>
    <w:rsid w:val="00B5354B"/>
    <w:rsid w:val="00B5382A"/>
    <w:rsid w:val="00B53845"/>
    <w:rsid w:val="00B556D5"/>
    <w:rsid w:val="00B56647"/>
    <w:rsid w:val="00B57A12"/>
    <w:rsid w:val="00B631B1"/>
    <w:rsid w:val="00B63D69"/>
    <w:rsid w:val="00B6531D"/>
    <w:rsid w:val="00B66006"/>
    <w:rsid w:val="00B6653D"/>
    <w:rsid w:val="00B66860"/>
    <w:rsid w:val="00B66F2C"/>
    <w:rsid w:val="00B6727D"/>
    <w:rsid w:val="00B7058C"/>
    <w:rsid w:val="00B72CBF"/>
    <w:rsid w:val="00B74CB7"/>
    <w:rsid w:val="00B75FE3"/>
    <w:rsid w:val="00B8031F"/>
    <w:rsid w:val="00B804AE"/>
    <w:rsid w:val="00B8202C"/>
    <w:rsid w:val="00B83D71"/>
    <w:rsid w:val="00B83DFE"/>
    <w:rsid w:val="00B84065"/>
    <w:rsid w:val="00B85AED"/>
    <w:rsid w:val="00B86F92"/>
    <w:rsid w:val="00B872BD"/>
    <w:rsid w:val="00B875C1"/>
    <w:rsid w:val="00B90D9A"/>
    <w:rsid w:val="00B912F5"/>
    <w:rsid w:val="00B932C9"/>
    <w:rsid w:val="00B93EC0"/>
    <w:rsid w:val="00B965CA"/>
    <w:rsid w:val="00B96983"/>
    <w:rsid w:val="00B96A45"/>
    <w:rsid w:val="00B97171"/>
    <w:rsid w:val="00BA0453"/>
    <w:rsid w:val="00BA2277"/>
    <w:rsid w:val="00BA3458"/>
    <w:rsid w:val="00BA70D5"/>
    <w:rsid w:val="00BA7E00"/>
    <w:rsid w:val="00BB012A"/>
    <w:rsid w:val="00BB04EE"/>
    <w:rsid w:val="00BB067E"/>
    <w:rsid w:val="00BB2004"/>
    <w:rsid w:val="00BB27B7"/>
    <w:rsid w:val="00BB4079"/>
    <w:rsid w:val="00BB4447"/>
    <w:rsid w:val="00BB5EE0"/>
    <w:rsid w:val="00BB6B8F"/>
    <w:rsid w:val="00BB70F0"/>
    <w:rsid w:val="00BB7C5C"/>
    <w:rsid w:val="00BC244D"/>
    <w:rsid w:val="00BC3B68"/>
    <w:rsid w:val="00BC447B"/>
    <w:rsid w:val="00BC5157"/>
    <w:rsid w:val="00BC66CD"/>
    <w:rsid w:val="00BC6B8C"/>
    <w:rsid w:val="00BC7D49"/>
    <w:rsid w:val="00BD075F"/>
    <w:rsid w:val="00BD0C3F"/>
    <w:rsid w:val="00BD2E13"/>
    <w:rsid w:val="00BD46E6"/>
    <w:rsid w:val="00BD57A5"/>
    <w:rsid w:val="00BD57F6"/>
    <w:rsid w:val="00BD76C3"/>
    <w:rsid w:val="00BE08E0"/>
    <w:rsid w:val="00BE0CE7"/>
    <w:rsid w:val="00BE2BC6"/>
    <w:rsid w:val="00BE3C9C"/>
    <w:rsid w:val="00BE4441"/>
    <w:rsid w:val="00BE5582"/>
    <w:rsid w:val="00BE64D8"/>
    <w:rsid w:val="00BF0D79"/>
    <w:rsid w:val="00BF35DB"/>
    <w:rsid w:val="00BF4D50"/>
    <w:rsid w:val="00BF56E6"/>
    <w:rsid w:val="00BF66C3"/>
    <w:rsid w:val="00BF6A63"/>
    <w:rsid w:val="00C00C36"/>
    <w:rsid w:val="00C029BC"/>
    <w:rsid w:val="00C04E8A"/>
    <w:rsid w:val="00C04EEB"/>
    <w:rsid w:val="00C05FE7"/>
    <w:rsid w:val="00C0662B"/>
    <w:rsid w:val="00C07461"/>
    <w:rsid w:val="00C07EBC"/>
    <w:rsid w:val="00C12A43"/>
    <w:rsid w:val="00C12FC9"/>
    <w:rsid w:val="00C13BF2"/>
    <w:rsid w:val="00C153C7"/>
    <w:rsid w:val="00C15D2A"/>
    <w:rsid w:val="00C160E5"/>
    <w:rsid w:val="00C17135"/>
    <w:rsid w:val="00C22CAE"/>
    <w:rsid w:val="00C239EE"/>
    <w:rsid w:val="00C24835"/>
    <w:rsid w:val="00C261D3"/>
    <w:rsid w:val="00C31766"/>
    <w:rsid w:val="00C32929"/>
    <w:rsid w:val="00C401A6"/>
    <w:rsid w:val="00C403CC"/>
    <w:rsid w:val="00C41C4A"/>
    <w:rsid w:val="00C46F91"/>
    <w:rsid w:val="00C472E2"/>
    <w:rsid w:val="00C50565"/>
    <w:rsid w:val="00C522D0"/>
    <w:rsid w:val="00C52690"/>
    <w:rsid w:val="00C53FA6"/>
    <w:rsid w:val="00C54B28"/>
    <w:rsid w:val="00C604C1"/>
    <w:rsid w:val="00C60E23"/>
    <w:rsid w:val="00C60F35"/>
    <w:rsid w:val="00C62B8F"/>
    <w:rsid w:val="00C62FA5"/>
    <w:rsid w:val="00C66688"/>
    <w:rsid w:val="00C671B8"/>
    <w:rsid w:val="00C67A14"/>
    <w:rsid w:val="00C67A22"/>
    <w:rsid w:val="00C71FEF"/>
    <w:rsid w:val="00C72A68"/>
    <w:rsid w:val="00C73CCB"/>
    <w:rsid w:val="00C74440"/>
    <w:rsid w:val="00C74924"/>
    <w:rsid w:val="00C74935"/>
    <w:rsid w:val="00C76347"/>
    <w:rsid w:val="00C76405"/>
    <w:rsid w:val="00C76946"/>
    <w:rsid w:val="00C77844"/>
    <w:rsid w:val="00C77916"/>
    <w:rsid w:val="00C77E69"/>
    <w:rsid w:val="00C809EC"/>
    <w:rsid w:val="00C80E51"/>
    <w:rsid w:val="00C81217"/>
    <w:rsid w:val="00C81CBA"/>
    <w:rsid w:val="00C83659"/>
    <w:rsid w:val="00C843DE"/>
    <w:rsid w:val="00C85EF9"/>
    <w:rsid w:val="00C8641E"/>
    <w:rsid w:val="00C86459"/>
    <w:rsid w:val="00C90830"/>
    <w:rsid w:val="00C9235B"/>
    <w:rsid w:val="00C92E26"/>
    <w:rsid w:val="00C92E65"/>
    <w:rsid w:val="00C956F6"/>
    <w:rsid w:val="00C9580E"/>
    <w:rsid w:val="00CA0330"/>
    <w:rsid w:val="00CA0E2D"/>
    <w:rsid w:val="00CA28DB"/>
    <w:rsid w:val="00CA2E11"/>
    <w:rsid w:val="00CA326D"/>
    <w:rsid w:val="00CA5955"/>
    <w:rsid w:val="00CA596C"/>
    <w:rsid w:val="00CA69F8"/>
    <w:rsid w:val="00CB06A4"/>
    <w:rsid w:val="00CB1002"/>
    <w:rsid w:val="00CB42EE"/>
    <w:rsid w:val="00CB46D4"/>
    <w:rsid w:val="00CC0482"/>
    <w:rsid w:val="00CC108A"/>
    <w:rsid w:val="00CC363A"/>
    <w:rsid w:val="00CC3DBE"/>
    <w:rsid w:val="00CC6146"/>
    <w:rsid w:val="00CC64E5"/>
    <w:rsid w:val="00CC6C7D"/>
    <w:rsid w:val="00CD2617"/>
    <w:rsid w:val="00CD2A02"/>
    <w:rsid w:val="00CD2FB0"/>
    <w:rsid w:val="00CD3372"/>
    <w:rsid w:val="00CD40D9"/>
    <w:rsid w:val="00CD41AA"/>
    <w:rsid w:val="00CD52CE"/>
    <w:rsid w:val="00CD5880"/>
    <w:rsid w:val="00CE10FC"/>
    <w:rsid w:val="00CE2165"/>
    <w:rsid w:val="00CE24BF"/>
    <w:rsid w:val="00CE2A81"/>
    <w:rsid w:val="00CE2CC1"/>
    <w:rsid w:val="00CE303F"/>
    <w:rsid w:val="00CE3E47"/>
    <w:rsid w:val="00CE5686"/>
    <w:rsid w:val="00CE6F25"/>
    <w:rsid w:val="00CE7B62"/>
    <w:rsid w:val="00CF0BDA"/>
    <w:rsid w:val="00CF0FF5"/>
    <w:rsid w:val="00CF1EFF"/>
    <w:rsid w:val="00CF28C4"/>
    <w:rsid w:val="00CF3042"/>
    <w:rsid w:val="00CF4535"/>
    <w:rsid w:val="00CF456B"/>
    <w:rsid w:val="00CF4F42"/>
    <w:rsid w:val="00CF5EEB"/>
    <w:rsid w:val="00CF605C"/>
    <w:rsid w:val="00CF7059"/>
    <w:rsid w:val="00D00A45"/>
    <w:rsid w:val="00D00B2C"/>
    <w:rsid w:val="00D01289"/>
    <w:rsid w:val="00D0183C"/>
    <w:rsid w:val="00D0282D"/>
    <w:rsid w:val="00D02FD8"/>
    <w:rsid w:val="00D0314F"/>
    <w:rsid w:val="00D06E70"/>
    <w:rsid w:val="00D07AB5"/>
    <w:rsid w:val="00D11457"/>
    <w:rsid w:val="00D11629"/>
    <w:rsid w:val="00D1351C"/>
    <w:rsid w:val="00D14BB1"/>
    <w:rsid w:val="00D15817"/>
    <w:rsid w:val="00D16226"/>
    <w:rsid w:val="00D17B69"/>
    <w:rsid w:val="00D20761"/>
    <w:rsid w:val="00D22BD4"/>
    <w:rsid w:val="00D24D89"/>
    <w:rsid w:val="00D25833"/>
    <w:rsid w:val="00D273B6"/>
    <w:rsid w:val="00D30B75"/>
    <w:rsid w:val="00D31E2D"/>
    <w:rsid w:val="00D32078"/>
    <w:rsid w:val="00D329BA"/>
    <w:rsid w:val="00D35BFF"/>
    <w:rsid w:val="00D3624D"/>
    <w:rsid w:val="00D3642F"/>
    <w:rsid w:val="00D41D3C"/>
    <w:rsid w:val="00D44BD8"/>
    <w:rsid w:val="00D45E15"/>
    <w:rsid w:val="00D45FFE"/>
    <w:rsid w:val="00D462B7"/>
    <w:rsid w:val="00D47834"/>
    <w:rsid w:val="00D47E4F"/>
    <w:rsid w:val="00D50C04"/>
    <w:rsid w:val="00D51052"/>
    <w:rsid w:val="00D55A85"/>
    <w:rsid w:val="00D56935"/>
    <w:rsid w:val="00D57368"/>
    <w:rsid w:val="00D60EF9"/>
    <w:rsid w:val="00D63825"/>
    <w:rsid w:val="00D6400B"/>
    <w:rsid w:val="00D705E0"/>
    <w:rsid w:val="00D746ED"/>
    <w:rsid w:val="00D76064"/>
    <w:rsid w:val="00D764DE"/>
    <w:rsid w:val="00D76FF0"/>
    <w:rsid w:val="00D80AA0"/>
    <w:rsid w:val="00D83B52"/>
    <w:rsid w:val="00D84F99"/>
    <w:rsid w:val="00D853FB"/>
    <w:rsid w:val="00D85E1B"/>
    <w:rsid w:val="00D866C6"/>
    <w:rsid w:val="00D87685"/>
    <w:rsid w:val="00D87753"/>
    <w:rsid w:val="00D90A5A"/>
    <w:rsid w:val="00D911C3"/>
    <w:rsid w:val="00D930A1"/>
    <w:rsid w:val="00D9369A"/>
    <w:rsid w:val="00D938EF"/>
    <w:rsid w:val="00D94177"/>
    <w:rsid w:val="00D94EFA"/>
    <w:rsid w:val="00D94FA2"/>
    <w:rsid w:val="00D97145"/>
    <w:rsid w:val="00D9715F"/>
    <w:rsid w:val="00DA2581"/>
    <w:rsid w:val="00DA354A"/>
    <w:rsid w:val="00DA496B"/>
    <w:rsid w:val="00DA5E39"/>
    <w:rsid w:val="00DA63FB"/>
    <w:rsid w:val="00DA6D6F"/>
    <w:rsid w:val="00DA7150"/>
    <w:rsid w:val="00DA7DCA"/>
    <w:rsid w:val="00DB0FD9"/>
    <w:rsid w:val="00DB2552"/>
    <w:rsid w:val="00DB3D5C"/>
    <w:rsid w:val="00DB5434"/>
    <w:rsid w:val="00DB57C4"/>
    <w:rsid w:val="00DC263E"/>
    <w:rsid w:val="00DC386C"/>
    <w:rsid w:val="00DC392B"/>
    <w:rsid w:val="00DC4AE4"/>
    <w:rsid w:val="00DC4E20"/>
    <w:rsid w:val="00DC57D2"/>
    <w:rsid w:val="00DC6154"/>
    <w:rsid w:val="00DC6E96"/>
    <w:rsid w:val="00DD12F2"/>
    <w:rsid w:val="00DD1380"/>
    <w:rsid w:val="00DD195B"/>
    <w:rsid w:val="00DD3160"/>
    <w:rsid w:val="00DD56A4"/>
    <w:rsid w:val="00DD66B9"/>
    <w:rsid w:val="00DD7D70"/>
    <w:rsid w:val="00DE0360"/>
    <w:rsid w:val="00DE392E"/>
    <w:rsid w:val="00DE4FF1"/>
    <w:rsid w:val="00DE6638"/>
    <w:rsid w:val="00DE6DF1"/>
    <w:rsid w:val="00DE7C76"/>
    <w:rsid w:val="00DF0981"/>
    <w:rsid w:val="00DF0F2E"/>
    <w:rsid w:val="00DF1679"/>
    <w:rsid w:val="00DF29C9"/>
    <w:rsid w:val="00DF3389"/>
    <w:rsid w:val="00DF60C7"/>
    <w:rsid w:val="00DF62B9"/>
    <w:rsid w:val="00DF75BF"/>
    <w:rsid w:val="00E00031"/>
    <w:rsid w:val="00E006FB"/>
    <w:rsid w:val="00E00A62"/>
    <w:rsid w:val="00E01A3B"/>
    <w:rsid w:val="00E01F08"/>
    <w:rsid w:val="00E0236F"/>
    <w:rsid w:val="00E04118"/>
    <w:rsid w:val="00E058BE"/>
    <w:rsid w:val="00E07D42"/>
    <w:rsid w:val="00E10B8E"/>
    <w:rsid w:val="00E130E9"/>
    <w:rsid w:val="00E13521"/>
    <w:rsid w:val="00E13900"/>
    <w:rsid w:val="00E13A3D"/>
    <w:rsid w:val="00E15EAB"/>
    <w:rsid w:val="00E17344"/>
    <w:rsid w:val="00E17967"/>
    <w:rsid w:val="00E21B44"/>
    <w:rsid w:val="00E24369"/>
    <w:rsid w:val="00E25190"/>
    <w:rsid w:val="00E25E31"/>
    <w:rsid w:val="00E26697"/>
    <w:rsid w:val="00E26A31"/>
    <w:rsid w:val="00E30025"/>
    <w:rsid w:val="00E30590"/>
    <w:rsid w:val="00E31F20"/>
    <w:rsid w:val="00E343A7"/>
    <w:rsid w:val="00E34453"/>
    <w:rsid w:val="00E34AEA"/>
    <w:rsid w:val="00E35517"/>
    <w:rsid w:val="00E35CD3"/>
    <w:rsid w:val="00E36FCA"/>
    <w:rsid w:val="00E4035F"/>
    <w:rsid w:val="00E408BE"/>
    <w:rsid w:val="00E42AB0"/>
    <w:rsid w:val="00E43459"/>
    <w:rsid w:val="00E44790"/>
    <w:rsid w:val="00E469E1"/>
    <w:rsid w:val="00E4777D"/>
    <w:rsid w:val="00E47C0C"/>
    <w:rsid w:val="00E47DD0"/>
    <w:rsid w:val="00E50076"/>
    <w:rsid w:val="00E51724"/>
    <w:rsid w:val="00E51998"/>
    <w:rsid w:val="00E52215"/>
    <w:rsid w:val="00E52825"/>
    <w:rsid w:val="00E52CC7"/>
    <w:rsid w:val="00E53A5F"/>
    <w:rsid w:val="00E53E56"/>
    <w:rsid w:val="00E57637"/>
    <w:rsid w:val="00E57949"/>
    <w:rsid w:val="00E61B65"/>
    <w:rsid w:val="00E624EC"/>
    <w:rsid w:val="00E633C6"/>
    <w:rsid w:val="00E6535E"/>
    <w:rsid w:val="00E6565B"/>
    <w:rsid w:val="00E72196"/>
    <w:rsid w:val="00E74212"/>
    <w:rsid w:val="00E74531"/>
    <w:rsid w:val="00E76784"/>
    <w:rsid w:val="00E76AE8"/>
    <w:rsid w:val="00E835E6"/>
    <w:rsid w:val="00E85E07"/>
    <w:rsid w:val="00E86017"/>
    <w:rsid w:val="00E874B5"/>
    <w:rsid w:val="00E87B8B"/>
    <w:rsid w:val="00E87B95"/>
    <w:rsid w:val="00E9037C"/>
    <w:rsid w:val="00E9116E"/>
    <w:rsid w:val="00E91CA4"/>
    <w:rsid w:val="00E93CCA"/>
    <w:rsid w:val="00E94CA0"/>
    <w:rsid w:val="00E962BD"/>
    <w:rsid w:val="00E9669E"/>
    <w:rsid w:val="00EA0973"/>
    <w:rsid w:val="00EA14A0"/>
    <w:rsid w:val="00EA27D7"/>
    <w:rsid w:val="00EA60F5"/>
    <w:rsid w:val="00EA710F"/>
    <w:rsid w:val="00EA7DF4"/>
    <w:rsid w:val="00EB046B"/>
    <w:rsid w:val="00EB08E9"/>
    <w:rsid w:val="00EB17BF"/>
    <w:rsid w:val="00EB1922"/>
    <w:rsid w:val="00EB29AF"/>
    <w:rsid w:val="00EB3F70"/>
    <w:rsid w:val="00EB5499"/>
    <w:rsid w:val="00EB5736"/>
    <w:rsid w:val="00EB682C"/>
    <w:rsid w:val="00EC1095"/>
    <w:rsid w:val="00EC3EB3"/>
    <w:rsid w:val="00EC3F18"/>
    <w:rsid w:val="00EC548F"/>
    <w:rsid w:val="00EC587B"/>
    <w:rsid w:val="00EC6FE4"/>
    <w:rsid w:val="00ED2A51"/>
    <w:rsid w:val="00ED4196"/>
    <w:rsid w:val="00ED605F"/>
    <w:rsid w:val="00EE1218"/>
    <w:rsid w:val="00EE1606"/>
    <w:rsid w:val="00EE1886"/>
    <w:rsid w:val="00EE37DA"/>
    <w:rsid w:val="00EE6001"/>
    <w:rsid w:val="00EE6189"/>
    <w:rsid w:val="00EE62D3"/>
    <w:rsid w:val="00EE6D6A"/>
    <w:rsid w:val="00EE78ED"/>
    <w:rsid w:val="00EF0EC4"/>
    <w:rsid w:val="00EF1066"/>
    <w:rsid w:val="00EF39E8"/>
    <w:rsid w:val="00EF3ADD"/>
    <w:rsid w:val="00EF4B8E"/>
    <w:rsid w:val="00EF5020"/>
    <w:rsid w:val="00EF5457"/>
    <w:rsid w:val="00EF5AF8"/>
    <w:rsid w:val="00EF7B3C"/>
    <w:rsid w:val="00F0124A"/>
    <w:rsid w:val="00F01634"/>
    <w:rsid w:val="00F03243"/>
    <w:rsid w:val="00F03F9C"/>
    <w:rsid w:val="00F04808"/>
    <w:rsid w:val="00F04971"/>
    <w:rsid w:val="00F0575A"/>
    <w:rsid w:val="00F104D8"/>
    <w:rsid w:val="00F11797"/>
    <w:rsid w:val="00F14558"/>
    <w:rsid w:val="00F1512B"/>
    <w:rsid w:val="00F16C52"/>
    <w:rsid w:val="00F170F3"/>
    <w:rsid w:val="00F17961"/>
    <w:rsid w:val="00F22DEE"/>
    <w:rsid w:val="00F24D15"/>
    <w:rsid w:val="00F250DE"/>
    <w:rsid w:val="00F25138"/>
    <w:rsid w:val="00F26355"/>
    <w:rsid w:val="00F26429"/>
    <w:rsid w:val="00F30BBC"/>
    <w:rsid w:val="00F31762"/>
    <w:rsid w:val="00F32A47"/>
    <w:rsid w:val="00F32F64"/>
    <w:rsid w:val="00F331DE"/>
    <w:rsid w:val="00F333CB"/>
    <w:rsid w:val="00F334A7"/>
    <w:rsid w:val="00F336AB"/>
    <w:rsid w:val="00F35600"/>
    <w:rsid w:val="00F358B3"/>
    <w:rsid w:val="00F3623B"/>
    <w:rsid w:val="00F3673C"/>
    <w:rsid w:val="00F37031"/>
    <w:rsid w:val="00F40796"/>
    <w:rsid w:val="00F416C8"/>
    <w:rsid w:val="00F42521"/>
    <w:rsid w:val="00F44DFF"/>
    <w:rsid w:val="00F4594E"/>
    <w:rsid w:val="00F468C1"/>
    <w:rsid w:val="00F4712F"/>
    <w:rsid w:val="00F503E0"/>
    <w:rsid w:val="00F50C90"/>
    <w:rsid w:val="00F50EC7"/>
    <w:rsid w:val="00F51FD3"/>
    <w:rsid w:val="00F525DB"/>
    <w:rsid w:val="00F5346B"/>
    <w:rsid w:val="00F547F7"/>
    <w:rsid w:val="00F54D08"/>
    <w:rsid w:val="00F5614A"/>
    <w:rsid w:val="00F5797C"/>
    <w:rsid w:val="00F57C6F"/>
    <w:rsid w:val="00F6202A"/>
    <w:rsid w:val="00F620B4"/>
    <w:rsid w:val="00F622F7"/>
    <w:rsid w:val="00F6267C"/>
    <w:rsid w:val="00F62C61"/>
    <w:rsid w:val="00F62D1F"/>
    <w:rsid w:val="00F62EB8"/>
    <w:rsid w:val="00F6310F"/>
    <w:rsid w:val="00F63E71"/>
    <w:rsid w:val="00F64CF5"/>
    <w:rsid w:val="00F65211"/>
    <w:rsid w:val="00F65C44"/>
    <w:rsid w:val="00F66E36"/>
    <w:rsid w:val="00F678E9"/>
    <w:rsid w:val="00F70669"/>
    <w:rsid w:val="00F707ED"/>
    <w:rsid w:val="00F70A32"/>
    <w:rsid w:val="00F70CC4"/>
    <w:rsid w:val="00F717B1"/>
    <w:rsid w:val="00F728B0"/>
    <w:rsid w:val="00F72B06"/>
    <w:rsid w:val="00F72F14"/>
    <w:rsid w:val="00F74C9D"/>
    <w:rsid w:val="00F75F77"/>
    <w:rsid w:val="00F77794"/>
    <w:rsid w:val="00F80F14"/>
    <w:rsid w:val="00F82015"/>
    <w:rsid w:val="00F82EC3"/>
    <w:rsid w:val="00F838CA"/>
    <w:rsid w:val="00F8395A"/>
    <w:rsid w:val="00F83C12"/>
    <w:rsid w:val="00F85588"/>
    <w:rsid w:val="00F86435"/>
    <w:rsid w:val="00F868C4"/>
    <w:rsid w:val="00F87F7F"/>
    <w:rsid w:val="00F90326"/>
    <w:rsid w:val="00F91161"/>
    <w:rsid w:val="00F91EC6"/>
    <w:rsid w:val="00F93D42"/>
    <w:rsid w:val="00F96066"/>
    <w:rsid w:val="00F96336"/>
    <w:rsid w:val="00F97B3A"/>
    <w:rsid w:val="00FA17CC"/>
    <w:rsid w:val="00FA5925"/>
    <w:rsid w:val="00FA6112"/>
    <w:rsid w:val="00FB2B0D"/>
    <w:rsid w:val="00FB3328"/>
    <w:rsid w:val="00FB4CE9"/>
    <w:rsid w:val="00FB5346"/>
    <w:rsid w:val="00FB58F9"/>
    <w:rsid w:val="00FC3937"/>
    <w:rsid w:val="00FC3AEA"/>
    <w:rsid w:val="00FC488C"/>
    <w:rsid w:val="00FC5F0F"/>
    <w:rsid w:val="00FC60B7"/>
    <w:rsid w:val="00FC718D"/>
    <w:rsid w:val="00FD0A1D"/>
    <w:rsid w:val="00FD23A0"/>
    <w:rsid w:val="00FD276A"/>
    <w:rsid w:val="00FD2DEB"/>
    <w:rsid w:val="00FD324E"/>
    <w:rsid w:val="00FD37E8"/>
    <w:rsid w:val="00FD4217"/>
    <w:rsid w:val="00FD47F7"/>
    <w:rsid w:val="00FD5CA4"/>
    <w:rsid w:val="00FD6B65"/>
    <w:rsid w:val="00FD742C"/>
    <w:rsid w:val="00FE0F44"/>
    <w:rsid w:val="00FE1403"/>
    <w:rsid w:val="00FE1A5B"/>
    <w:rsid w:val="00FE3BDF"/>
    <w:rsid w:val="00FE43D0"/>
    <w:rsid w:val="00FF0129"/>
    <w:rsid w:val="00FF0BB8"/>
    <w:rsid w:val="00FF10BF"/>
    <w:rsid w:val="00FF17B7"/>
    <w:rsid w:val="00FF2B59"/>
    <w:rsid w:val="00FF2D4C"/>
    <w:rsid w:val="00FF3408"/>
    <w:rsid w:val="00FF506B"/>
    <w:rsid w:val="00FF61E9"/>
    <w:rsid w:val="0BF107B1"/>
    <w:rsid w:val="0C177D5B"/>
    <w:rsid w:val="0E0742AF"/>
    <w:rsid w:val="0E541054"/>
    <w:rsid w:val="0E9D6DE5"/>
    <w:rsid w:val="0F2E5AE8"/>
    <w:rsid w:val="103C09E0"/>
    <w:rsid w:val="10CC7B65"/>
    <w:rsid w:val="11FA43A7"/>
    <w:rsid w:val="12176988"/>
    <w:rsid w:val="152E42B0"/>
    <w:rsid w:val="16277BDF"/>
    <w:rsid w:val="1F21640B"/>
    <w:rsid w:val="1F25168C"/>
    <w:rsid w:val="204247FD"/>
    <w:rsid w:val="2099237C"/>
    <w:rsid w:val="218C3DA6"/>
    <w:rsid w:val="271B0E61"/>
    <w:rsid w:val="284C1F20"/>
    <w:rsid w:val="2BCC4267"/>
    <w:rsid w:val="2D5C76E6"/>
    <w:rsid w:val="31310F4C"/>
    <w:rsid w:val="376036C2"/>
    <w:rsid w:val="3AD075FF"/>
    <w:rsid w:val="3CE02242"/>
    <w:rsid w:val="3D2839CF"/>
    <w:rsid w:val="40422814"/>
    <w:rsid w:val="41135995"/>
    <w:rsid w:val="414803DC"/>
    <w:rsid w:val="425661C4"/>
    <w:rsid w:val="454A2A92"/>
    <w:rsid w:val="464B3A6B"/>
    <w:rsid w:val="46E97F6B"/>
    <w:rsid w:val="47347BCC"/>
    <w:rsid w:val="496549B3"/>
    <w:rsid w:val="4B592657"/>
    <w:rsid w:val="4B9A1F47"/>
    <w:rsid w:val="4CD24789"/>
    <w:rsid w:val="4EC66A9A"/>
    <w:rsid w:val="50AF5330"/>
    <w:rsid w:val="531C4737"/>
    <w:rsid w:val="557B26D6"/>
    <w:rsid w:val="5B72198F"/>
    <w:rsid w:val="5EA259C5"/>
    <w:rsid w:val="5FC33EAF"/>
    <w:rsid w:val="658D0B7E"/>
    <w:rsid w:val="65F71905"/>
    <w:rsid w:val="66121B2D"/>
    <w:rsid w:val="69216C99"/>
    <w:rsid w:val="69635252"/>
    <w:rsid w:val="6CCE324B"/>
    <w:rsid w:val="728974C3"/>
    <w:rsid w:val="73A153B8"/>
    <w:rsid w:val="785F0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0" w:name="annotation text"/>
    <w:lsdException w:qFormat="1" w:uiPriority="0"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link w:val="7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caption"/>
    <w:basedOn w:val="1"/>
    <w:next w:val="1"/>
    <w:link w:val="87"/>
    <w:qFormat/>
    <w:uiPriority w:val="99"/>
    <w:pPr>
      <w:spacing w:before="152" w:after="160"/>
    </w:pPr>
    <w:rPr>
      <w:rFonts w:ascii="Arial" w:hAnsi="Arial" w:eastAsia="黑体" w:cs="Arial"/>
      <w:spacing w:val="-2"/>
      <w:szCs w:val="22"/>
    </w:rPr>
  </w:style>
  <w:style w:type="paragraph" w:styleId="6">
    <w:name w:val="Document Map"/>
    <w:basedOn w:val="1"/>
    <w:link w:val="51"/>
    <w:qFormat/>
    <w:uiPriority w:val="0"/>
    <w:rPr>
      <w:rFonts w:ascii="宋体"/>
      <w:sz w:val="18"/>
      <w:szCs w:val="18"/>
      <w:lang w:val="zh-CN" w:eastAsia="zh-CN"/>
    </w:rPr>
  </w:style>
  <w:style w:type="paragraph" w:styleId="7">
    <w:name w:val="annotation text"/>
    <w:basedOn w:val="1"/>
    <w:link w:val="44"/>
    <w:semiHidden/>
    <w:unhideWhenUsed/>
    <w:qFormat/>
    <w:uiPriority w:val="0"/>
    <w:pPr>
      <w:jc w:val="left"/>
    </w:pPr>
  </w:style>
  <w:style w:type="paragraph" w:styleId="8">
    <w:name w:val="Body Text"/>
    <w:basedOn w:val="1"/>
    <w:link w:val="32"/>
    <w:qFormat/>
    <w:uiPriority w:val="0"/>
    <w:pPr>
      <w:widowControl/>
      <w:snapToGrid w:val="0"/>
      <w:spacing w:before="60" w:after="160" w:line="259" w:lineRule="auto"/>
      <w:ind w:right="113"/>
    </w:pPr>
    <w:rPr>
      <w:rFonts w:asciiTheme="minorHAnsi" w:hAnsiTheme="minorHAnsi" w:eastAsiaTheme="minorEastAsia" w:cstheme="minorBidi"/>
      <w:sz w:val="18"/>
      <w:szCs w:val="22"/>
    </w:rPr>
  </w:style>
  <w:style w:type="paragraph" w:styleId="9">
    <w:name w:val="Body Text Indent"/>
    <w:basedOn w:val="1"/>
    <w:link w:val="41"/>
    <w:qFormat/>
    <w:uiPriority w:val="0"/>
    <w:pPr>
      <w:spacing w:after="120"/>
      <w:ind w:left="420" w:leftChars="200"/>
    </w:pPr>
    <w:rPr>
      <w:rFonts w:cstheme="minorBidi"/>
      <w:sz w:val="24"/>
      <w:szCs w:val="22"/>
    </w:rPr>
  </w:style>
  <w:style w:type="paragraph" w:styleId="10">
    <w:name w:val="Date"/>
    <w:basedOn w:val="1"/>
    <w:next w:val="1"/>
    <w:link w:val="29"/>
    <w:qFormat/>
    <w:uiPriority w:val="0"/>
    <w:pPr>
      <w:ind w:left="100" w:leftChars="2500"/>
    </w:pPr>
    <w:rPr>
      <w:rFonts w:cstheme="minorBidi"/>
      <w:sz w:val="24"/>
      <w:szCs w:val="22"/>
    </w:rPr>
  </w:style>
  <w:style w:type="paragraph" w:styleId="11">
    <w:name w:val="Body Text Indent 2"/>
    <w:basedOn w:val="1"/>
    <w:link w:val="63"/>
    <w:qFormat/>
    <w:uiPriority w:val="0"/>
    <w:pPr>
      <w:spacing w:after="120" w:line="480" w:lineRule="auto"/>
      <w:ind w:left="420" w:leftChars="200"/>
    </w:pPr>
    <w:rPr>
      <w:lang w:val="zh-CN" w:eastAsia="zh-CN"/>
    </w:rPr>
  </w:style>
  <w:style w:type="paragraph" w:styleId="12">
    <w:name w:val="Balloon Text"/>
    <w:basedOn w:val="1"/>
    <w:link w:val="37"/>
    <w:qFormat/>
    <w:uiPriority w:val="99"/>
    <w:rPr>
      <w:rFonts w:cstheme="minorBidi"/>
      <w:sz w:val="18"/>
      <w:szCs w:val="22"/>
    </w:r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9060"/>
      </w:tabs>
      <w:spacing w:line="600" w:lineRule="exact"/>
    </w:pPr>
  </w:style>
  <w:style w:type="paragraph" w:styleId="16">
    <w:name w:val="Body Text 2"/>
    <w:basedOn w:val="1"/>
    <w:link w:val="73"/>
    <w:qFormat/>
    <w:uiPriority w:val="0"/>
    <w:pPr>
      <w:spacing w:after="120" w:line="480" w:lineRule="auto"/>
    </w:pPr>
  </w:style>
  <w:style w:type="paragraph" w:styleId="17">
    <w:name w:val="Normal (Web)"/>
    <w:basedOn w:val="1"/>
    <w:link w:val="30"/>
    <w:qFormat/>
    <w:uiPriority w:val="0"/>
    <w:pPr>
      <w:widowControl/>
      <w:spacing w:before="100" w:beforeAutospacing="1" w:after="100" w:afterAutospacing="1"/>
      <w:jc w:val="left"/>
    </w:pPr>
    <w:rPr>
      <w:rFonts w:ascii="宋体" w:hAnsi="宋体" w:cstheme="minorBidi"/>
      <w:sz w:val="24"/>
      <w:szCs w:val="22"/>
    </w:rPr>
  </w:style>
  <w:style w:type="paragraph" w:styleId="18">
    <w:name w:val="annotation subject"/>
    <w:basedOn w:val="7"/>
    <w:next w:val="7"/>
    <w:link w:val="38"/>
    <w:qFormat/>
    <w:uiPriority w:val="0"/>
    <w:rPr>
      <w:rFonts w:cstheme="minorBidi"/>
      <w:b/>
      <w:sz w:val="24"/>
      <w:szCs w:val="22"/>
    </w:rPr>
  </w:style>
  <w:style w:type="table" w:styleId="20">
    <w:name w:val="Table Grid"/>
    <w:basedOn w:val="19"/>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unhideWhenUsed/>
    <w:qFormat/>
    <w:uiPriority w:val="99"/>
    <w:rPr>
      <w:color w:val="0563C1"/>
      <w:u w:val="single"/>
    </w:rPr>
  </w:style>
  <w:style w:type="character" w:styleId="24">
    <w:name w:val="annotation reference"/>
    <w:semiHidden/>
    <w:qFormat/>
    <w:uiPriority w:val="0"/>
    <w:rPr>
      <w:sz w:val="21"/>
    </w:rPr>
  </w:style>
  <w:style w:type="character" w:customStyle="1" w:styleId="25">
    <w:name w:val="页眉 字符"/>
    <w:basedOn w:val="21"/>
    <w:link w:val="14"/>
    <w:qFormat/>
    <w:uiPriority w:val="99"/>
    <w:rPr>
      <w:sz w:val="18"/>
      <w:szCs w:val="18"/>
    </w:rPr>
  </w:style>
  <w:style w:type="character" w:customStyle="1" w:styleId="26">
    <w:name w:val="页脚 字符"/>
    <w:basedOn w:val="21"/>
    <w:link w:val="13"/>
    <w:qFormat/>
    <w:uiPriority w:val="99"/>
    <w:rPr>
      <w:sz w:val="18"/>
      <w:szCs w:val="18"/>
    </w:rPr>
  </w:style>
  <w:style w:type="character" w:customStyle="1" w:styleId="27">
    <w:name w:val="标题 1 字符"/>
    <w:basedOn w:val="21"/>
    <w:link w:val="2"/>
    <w:qFormat/>
    <w:uiPriority w:val="99"/>
    <w:rPr>
      <w:rFonts w:ascii="Times New Roman" w:hAnsi="Times New Roman" w:eastAsia="黑体" w:cs="Times New Roman"/>
      <w:b/>
      <w:bCs/>
      <w:color w:val="000000"/>
      <w:kern w:val="44"/>
      <w:sz w:val="30"/>
      <w:szCs w:val="30"/>
    </w:rPr>
  </w:style>
  <w:style w:type="character" w:customStyle="1" w:styleId="28">
    <w:name w:val="页脚 Char"/>
    <w:qFormat/>
    <w:locked/>
    <w:uiPriority w:val="99"/>
    <w:rPr>
      <w:sz w:val="18"/>
    </w:rPr>
  </w:style>
  <w:style w:type="character" w:customStyle="1" w:styleId="29">
    <w:name w:val="日期 字符2"/>
    <w:link w:val="10"/>
    <w:qFormat/>
    <w:locked/>
    <w:uiPriority w:val="0"/>
    <w:rPr>
      <w:rFonts w:ascii="Times New Roman" w:hAnsi="Times New Roman" w:eastAsia="宋体"/>
      <w:sz w:val="24"/>
    </w:rPr>
  </w:style>
  <w:style w:type="character" w:customStyle="1" w:styleId="30">
    <w:name w:val="普通(网站) 字符"/>
    <w:link w:val="17"/>
    <w:qFormat/>
    <w:locked/>
    <w:uiPriority w:val="0"/>
    <w:rPr>
      <w:rFonts w:ascii="宋体" w:hAnsi="宋体" w:eastAsia="宋体"/>
      <w:sz w:val="24"/>
    </w:rPr>
  </w:style>
  <w:style w:type="character" w:customStyle="1" w:styleId="31">
    <w:name w:val="正文文本 字符1"/>
    <w:semiHidden/>
    <w:qFormat/>
    <w:uiPriority w:val="0"/>
    <w:rPr>
      <w:rFonts w:ascii="Times New Roman" w:hAnsi="Times New Roman" w:eastAsia="宋体"/>
      <w:sz w:val="24"/>
    </w:rPr>
  </w:style>
  <w:style w:type="character" w:customStyle="1" w:styleId="32">
    <w:name w:val="正文文本 字符2"/>
    <w:link w:val="8"/>
    <w:qFormat/>
    <w:locked/>
    <w:uiPriority w:val="0"/>
    <w:rPr>
      <w:sz w:val="18"/>
    </w:rPr>
  </w:style>
  <w:style w:type="character" w:customStyle="1" w:styleId="33">
    <w:name w:val="批注文字 Char"/>
    <w:qFormat/>
    <w:locked/>
    <w:uiPriority w:val="0"/>
    <w:rPr>
      <w:rFonts w:ascii="Times New Roman" w:hAnsi="Times New Roman" w:eastAsia="宋体"/>
      <w:sz w:val="24"/>
    </w:rPr>
  </w:style>
  <w:style w:type="character" w:customStyle="1" w:styleId="34">
    <w:name w:val="表格 Char"/>
    <w:link w:val="35"/>
    <w:qFormat/>
    <w:locked/>
    <w:uiPriority w:val="0"/>
    <w:rPr>
      <w:rFonts w:ascii="宋体"/>
    </w:rPr>
  </w:style>
  <w:style w:type="paragraph" w:customStyle="1" w:styleId="35">
    <w:name w:val="表格"/>
    <w:basedOn w:val="1"/>
    <w:next w:val="1"/>
    <w:link w:val="34"/>
    <w:qFormat/>
    <w:uiPriority w:val="0"/>
    <w:pPr>
      <w:adjustRightInd w:val="0"/>
      <w:snapToGrid w:val="0"/>
      <w:spacing w:beforeLines="10" w:afterLines="10" w:line="259" w:lineRule="auto"/>
      <w:jc w:val="center"/>
    </w:pPr>
    <w:rPr>
      <w:rFonts w:ascii="宋体" w:hAnsiTheme="minorHAnsi" w:eastAsiaTheme="minorEastAsia" w:cstheme="minorBidi"/>
      <w:szCs w:val="22"/>
    </w:rPr>
  </w:style>
  <w:style w:type="character" w:customStyle="1" w:styleId="36">
    <w:name w:val="日期 字符"/>
    <w:semiHidden/>
    <w:qFormat/>
    <w:uiPriority w:val="0"/>
    <w:rPr>
      <w:rFonts w:ascii="Times New Roman" w:hAnsi="Times New Roman" w:eastAsia="宋体"/>
      <w:sz w:val="24"/>
    </w:rPr>
  </w:style>
  <w:style w:type="character" w:customStyle="1" w:styleId="37">
    <w:name w:val="批注框文本 字符1"/>
    <w:link w:val="12"/>
    <w:qFormat/>
    <w:locked/>
    <w:uiPriority w:val="99"/>
    <w:rPr>
      <w:rFonts w:ascii="Times New Roman" w:hAnsi="Times New Roman" w:eastAsia="宋体"/>
      <w:sz w:val="18"/>
    </w:rPr>
  </w:style>
  <w:style w:type="character" w:customStyle="1" w:styleId="38">
    <w:name w:val="批注主题 字符1"/>
    <w:link w:val="18"/>
    <w:semiHidden/>
    <w:qFormat/>
    <w:locked/>
    <w:uiPriority w:val="0"/>
    <w:rPr>
      <w:rFonts w:ascii="Times New Roman" w:hAnsi="Times New Roman" w:eastAsia="宋体"/>
      <w:b/>
      <w:sz w:val="24"/>
    </w:rPr>
  </w:style>
  <w:style w:type="character" w:customStyle="1" w:styleId="39">
    <w:name w:val="页眉 Char"/>
    <w:qFormat/>
    <w:locked/>
    <w:uiPriority w:val="0"/>
    <w:rPr>
      <w:sz w:val="18"/>
    </w:rPr>
  </w:style>
  <w:style w:type="character" w:customStyle="1" w:styleId="40">
    <w:name w:val="批注文字 字符1"/>
    <w:semiHidden/>
    <w:qFormat/>
    <w:uiPriority w:val="0"/>
    <w:rPr>
      <w:rFonts w:ascii="Times New Roman" w:hAnsi="Times New Roman" w:eastAsia="宋体"/>
      <w:sz w:val="24"/>
    </w:rPr>
  </w:style>
  <w:style w:type="character" w:customStyle="1" w:styleId="41">
    <w:name w:val="正文文本缩进 字符1"/>
    <w:link w:val="9"/>
    <w:qFormat/>
    <w:locked/>
    <w:uiPriority w:val="0"/>
    <w:rPr>
      <w:rFonts w:ascii="Times New Roman" w:hAnsi="Times New Roman" w:eastAsia="宋体"/>
      <w:sz w:val="24"/>
    </w:rPr>
  </w:style>
  <w:style w:type="character" w:customStyle="1" w:styleId="42">
    <w:name w:val="正文文本 字符"/>
    <w:basedOn w:val="21"/>
    <w:semiHidden/>
    <w:qFormat/>
    <w:uiPriority w:val="99"/>
    <w:rPr>
      <w:rFonts w:ascii="Times New Roman" w:hAnsi="Times New Roman" w:eastAsia="宋体" w:cs="Times New Roman"/>
      <w:szCs w:val="24"/>
    </w:rPr>
  </w:style>
  <w:style w:type="character" w:customStyle="1" w:styleId="43">
    <w:name w:val="批注框文本 字符"/>
    <w:basedOn w:val="21"/>
    <w:semiHidden/>
    <w:qFormat/>
    <w:uiPriority w:val="99"/>
    <w:rPr>
      <w:rFonts w:ascii="Times New Roman" w:hAnsi="Times New Roman" w:eastAsia="宋体" w:cs="Times New Roman"/>
      <w:sz w:val="18"/>
      <w:szCs w:val="18"/>
    </w:rPr>
  </w:style>
  <w:style w:type="character" w:customStyle="1" w:styleId="44">
    <w:name w:val="批注文字 字符"/>
    <w:basedOn w:val="21"/>
    <w:link w:val="7"/>
    <w:qFormat/>
    <w:uiPriority w:val="0"/>
    <w:rPr>
      <w:rFonts w:ascii="Times New Roman" w:hAnsi="Times New Roman" w:eastAsia="宋体" w:cs="Times New Roman"/>
      <w:szCs w:val="24"/>
    </w:rPr>
  </w:style>
  <w:style w:type="character" w:customStyle="1" w:styleId="45">
    <w:name w:val="批注主题 字符"/>
    <w:basedOn w:val="44"/>
    <w:qFormat/>
    <w:uiPriority w:val="0"/>
    <w:rPr>
      <w:rFonts w:ascii="Times New Roman" w:hAnsi="Times New Roman" w:eastAsia="宋体" w:cs="Times New Roman"/>
      <w:b/>
      <w:bCs/>
      <w:szCs w:val="24"/>
    </w:rPr>
  </w:style>
  <w:style w:type="character" w:customStyle="1" w:styleId="46">
    <w:name w:val="日期 字符1"/>
    <w:basedOn w:val="21"/>
    <w:semiHidden/>
    <w:qFormat/>
    <w:uiPriority w:val="99"/>
    <w:rPr>
      <w:rFonts w:ascii="Times New Roman" w:hAnsi="Times New Roman" w:eastAsia="宋体" w:cs="Times New Roman"/>
      <w:szCs w:val="24"/>
    </w:rPr>
  </w:style>
  <w:style w:type="character" w:customStyle="1" w:styleId="47">
    <w:name w:val="正文文本缩进 字符"/>
    <w:basedOn w:val="21"/>
    <w:semiHidden/>
    <w:qFormat/>
    <w:uiPriority w:val="99"/>
    <w:rPr>
      <w:rFonts w:ascii="Times New Roman" w:hAnsi="Times New Roman" w:eastAsia="宋体" w:cs="Times New Roman"/>
      <w:szCs w:val="24"/>
    </w:rPr>
  </w:style>
  <w:style w:type="paragraph" w:customStyle="1" w:styleId="48">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普通(网站)2"/>
    <w:basedOn w:val="1"/>
    <w:qFormat/>
    <w:uiPriority w:val="0"/>
    <w:pPr>
      <w:widowControl/>
      <w:spacing w:before="100" w:beforeAutospacing="1" w:after="100" w:afterAutospacing="1"/>
      <w:jc w:val="left"/>
    </w:pPr>
    <w:rPr>
      <w:rFonts w:ascii="宋体" w:hAnsi="宋体"/>
      <w:sz w:val="24"/>
      <w:szCs w:val="20"/>
    </w:rPr>
  </w:style>
  <w:style w:type="character" w:customStyle="1" w:styleId="50">
    <w:name w:val="文档结构图 字符"/>
    <w:basedOn w:val="21"/>
    <w:semiHidden/>
    <w:qFormat/>
    <w:uiPriority w:val="99"/>
    <w:rPr>
      <w:rFonts w:ascii="Microsoft YaHei UI" w:hAnsi="Times New Roman" w:eastAsia="Microsoft YaHei UI" w:cs="Times New Roman"/>
      <w:sz w:val="18"/>
      <w:szCs w:val="18"/>
    </w:rPr>
  </w:style>
  <w:style w:type="character" w:customStyle="1" w:styleId="51">
    <w:name w:val="文档结构图 字符1"/>
    <w:link w:val="6"/>
    <w:qFormat/>
    <w:uiPriority w:val="0"/>
    <w:rPr>
      <w:rFonts w:ascii="宋体" w:hAnsi="Times New Roman" w:eastAsia="宋体" w:cs="Times New Roman"/>
      <w:sz w:val="18"/>
      <w:szCs w:val="18"/>
      <w:lang w:val="zh-CN" w:eastAsia="zh-CN"/>
    </w:rPr>
  </w:style>
  <w:style w:type="paragraph" w:customStyle="1" w:styleId="52">
    <w:name w:val="环评正文"/>
    <w:basedOn w:val="1"/>
    <w:link w:val="53"/>
    <w:qFormat/>
    <w:uiPriority w:val="0"/>
    <w:pPr>
      <w:autoSpaceDE w:val="0"/>
      <w:autoSpaceDN w:val="0"/>
      <w:adjustRightInd w:val="0"/>
      <w:snapToGrid w:val="0"/>
      <w:spacing w:line="360" w:lineRule="auto"/>
      <w:ind w:firstLine="200" w:firstLineChars="200"/>
      <w:jc w:val="left"/>
    </w:pPr>
    <w:rPr>
      <w:kern w:val="0"/>
      <w:sz w:val="24"/>
      <w:lang w:val="zh-CN" w:eastAsia="zh-CN"/>
    </w:rPr>
  </w:style>
  <w:style w:type="character" w:customStyle="1" w:styleId="53">
    <w:name w:val="环评正文 Char"/>
    <w:link w:val="52"/>
    <w:qFormat/>
    <w:uiPriority w:val="0"/>
    <w:rPr>
      <w:rFonts w:ascii="Times New Roman" w:hAnsi="Times New Roman" w:eastAsia="宋体" w:cs="Times New Roman"/>
      <w:kern w:val="0"/>
      <w:sz w:val="24"/>
      <w:szCs w:val="24"/>
      <w:lang w:val="zh-CN" w:eastAsia="zh-CN"/>
    </w:rPr>
  </w:style>
  <w:style w:type="paragraph" w:styleId="54">
    <w:name w:val="List Paragraph"/>
    <w:basedOn w:val="1"/>
    <w:link w:val="57"/>
    <w:qFormat/>
    <w:uiPriority w:val="0"/>
    <w:pPr>
      <w:jc w:val="center"/>
    </w:pPr>
    <w:rPr>
      <w:lang w:val="zh-CN" w:eastAsia="zh-CN"/>
    </w:rPr>
  </w:style>
  <w:style w:type="paragraph" w:customStyle="1" w:styleId="55">
    <w:name w:val="表头2"/>
    <w:basedOn w:val="1"/>
    <w:link w:val="56"/>
    <w:qFormat/>
    <w:uiPriority w:val="0"/>
    <w:pPr>
      <w:adjustRightInd w:val="0"/>
      <w:snapToGrid w:val="0"/>
      <w:jc w:val="center"/>
    </w:pPr>
    <w:rPr>
      <w:b/>
      <w:lang w:val="zh-CN" w:eastAsia="zh-CN"/>
    </w:rPr>
  </w:style>
  <w:style w:type="character" w:customStyle="1" w:styleId="56">
    <w:name w:val="表头2 Char"/>
    <w:link w:val="55"/>
    <w:qFormat/>
    <w:uiPriority w:val="0"/>
    <w:rPr>
      <w:rFonts w:ascii="Times New Roman" w:hAnsi="Times New Roman" w:eastAsia="宋体" w:cs="Times New Roman"/>
      <w:b/>
      <w:szCs w:val="24"/>
      <w:lang w:val="zh-CN" w:eastAsia="zh-CN"/>
    </w:rPr>
  </w:style>
  <w:style w:type="character" w:customStyle="1" w:styleId="57">
    <w:name w:val="列出段落 字符"/>
    <w:link w:val="54"/>
    <w:qFormat/>
    <w:uiPriority w:val="0"/>
    <w:rPr>
      <w:rFonts w:ascii="Times New Roman" w:hAnsi="Times New Roman" w:eastAsia="宋体" w:cs="Times New Roman"/>
      <w:szCs w:val="24"/>
      <w:lang w:val="zh-CN" w:eastAsia="zh-CN"/>
    </w:rPr>
  </w:style>
  <w:style w:type="paragraph" w:customStyle="1" w:styleId="58">
    <w:name w:val="一级条标题"/>
    <w:next w:val="1"/>
    <w:qFormat/>
    <w:uiPriority w:val="0"/>
    <w:pPr>
      <w:numPr>
        <w:ilvl w:val="1"/>
        <w:numId w:val="1"/>
      </w:numPr>
      <w:spacing w:beforeLines="50" w:afterLines="50"/>
      <w:outlineLvl w:val="2"/>
    </w:pPr>
    <w:rPr>
      <w:rFonts w:hint="eastAsia" w:ascii="黑体" w:hAnsi="Times New Roman" w:eastAsia="黑体" w:cs="Times New Roman"/>
      <w:kern w:val="0"/>
      <w:sz w:val="21"/>
      <w:szCs w:val="22"/>
      <w:lang w:val="en-US" w:eastAsia="zh-CN" w:bidi="ar-SA"/>
    </w:rPr>
  </w:style>
  <w:style w:type="paragraph" w:customStyle="1" w:styleId="59">
    <w:name w:val="报告表格"/>
    <w:basedOn w:val="1"/>
    <w:qFormat/>
    <w:uiPriority w:val="0"/>
    <w:pPr>
      <w:autoSpaceDE w:val="0"/>
      <w:autoSpaceDN w:val="0"/>
      <w:adjustRightInd w:val="0"/>
      <w:jc w:val="center"/>
      <w:textAlignment w:val="bottom"/>
    </w:pPr>
    <w:rPr>
      <w:kern w:val="0"/>
      <w:szCs w:val="20"/>
    </w:rPr>
  </w:style>
  <w:style w:type="paragraph" w:customStyle="1" w:styleId="60">
    <w:name w:val="表头1"/>
    <w:basedOn w:val="1"/>
    <w:qFormat/>
    <w:uiPriority w:val="0"/>
    <w:pPr>
      <w:jc w:val="center"/>
    </w:pPr>
    <w:rPr>
      <w:b/>
      <w:sz w:val="24"/>
      <w:szCs w:val="22"/>
    </w:rPr>
  </w:style>
  <w:style w:type="paragraph" w:customStyle="1" w:styleId="61">
    <w:name w:val="段落编号"/>
    <w:basedOn w:val="11"/>
    <w:qFormat/>
    <w:uiPriority w:val="0"/>
    <w:pPr>
      <w:numPr>
        <w:ilvl w:val="0"/>
        <w:numId w:val="2"/>
      </w:numPr>
      <w:tabs>
        <w:tab w:val="left" w:pos="720"/>
      </w:tabs>
      <w:adjustRightInd w:val="0"/>
      <w:spacing w:before="120" w:after="60" w:line="400" w:lineRule="exact"/>
      <w:ind w:leftChars="0"/>
      <w:jc w:val="left"/>
    </w:pPr>
    <w:rPr>
      <w:spacing w:val="20"/>
      <w:kern w:val="0"/>
      <w:sz w:val="28"/>
      <w:szCs w:val="20"/>
    </w:rPr>
  </w:style>
  <w:style w:type="character" w:customStyle="1" w:styleId="62">
    <w:name w:val="正文文本缩进 2 字符"/>
    <w:basedOn w:val="21"/>
    <w:semiHidden/>
    <w:qFormat/>
    <w:uiPriority w:val="99"/>
    <w:rPr>
      <w:rFonts w:ascii="Times New Roman" w:hAnsi="Times New Roman" w:eastAsia="宋体" w:cs="Times New Roman"/>
      <w:szCs w:val="24"/>
    </w:rPr>
  </w:style>
  <w:style w:type="character" w:customStyle="1" w:styleId="63">
    <w:name w:val="正文文本缩进 2 字符1"/>
    <w:link w:val="11"/>
    <w:qFormat/>
    <w:uiPriority w:val="0"/>
    <w:rPr>
      <w:rFonts w:ascii="Times New Roman" w:hAnsi="Times New Roman" w:eastAsia="宋体" w:cs="Times New Roman"/>
      <w:szCs w:val="24"/>
      <w:lang w:val="zh-CN" w:eastAsia="zh-CN"/>
    </w:rPr>
  </w:style>
  <w:style w:type="paragraph" w:customStyle="1" w:styleId="64">
    <w:name w:val="段"/>
    <w:qFormat/>
    <w:uiPriority w:val="99"/>
    <w:pPr>
      <w:numPr>
        <w:ilvl w:val="0"/>
        <w:numId w:val="3"/>
      </w:numPr>
      <w:autoSpaceDE w:val="0"/>
      <w:autoSpaceDN w:val="0"/>
      <w:ind w:firstLine="200" w:firstLineChars="200"/>
      <w:jc w:val="both"/>
    </w:pPr>
    <w:rPr>
      <w:rFonts w:ascii="宋体" w:hAnsi="Times New Roman" w:eastAsia="宋体" w:cs="Times New Roman"/>
      <w:kern w:val="0"/>
      <w:sz w:val="21"/>
      <w:szCs w:val="22"/>
      <w:lang w:val="en-US" w:eastAsia="zh-CN" w:bidi="ar-SA"/>
    </w:rPr>
  </w:style>
  <w:style w:type="paragraph" w:styleId="65">
    <w:name w:val="No Spacing"/>
    <w:link w:val="80"/>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66">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67">
    <w:name w:val="00000-标注"/>
    <w:basedOn w:val="1"/>
    <w:qFormat/>
    <w:uiPriority w:val="0"/>
    <w:pPr>
      <w:jc w:val="center"/>
      <w:outlineLvl w:val="6"/>
    </w:pPr>
    <w:rPr>
      <w:b/>
      <w:szCs w:val="21"/>
    </w:rPr>
  </w:style>
  <w:style w:type="character" w:customStyle="1" w:styleId="68">
    <w:name w:val="表格文字 Char"/>
    <w:link w:val="69"/>
    <w:qFormat/>
    <w:uiPriority w:val="99"/>
    <w:rPr>
      <w:szCs w:val="21"/>
    </w:rPr>
  </w:style>
  <w:style w:type="paragraph" w:customStyle="1" w:styleId="69">
    <w:name w:val="表格文字"/>
    <w:basedOn w:val="1"/>
    <w:link w:val="68"/>
    <w:qFormat/>
    <w:uiPriority w:val="99"/>
    <w:pPr>
      <w:adjustRightInd w:val="0"/>
      <w:snapToGrid w:val="0"/>
      <w:jc w:val="center"/>
    </w:pPr>
    <w:rPr>
      <w:rFonts w:asciiTheme="minorHAnsi" w:hAnsiTheme="minorHAnsi" w:eastAsiaTheme="minorEastAsia" w:cstheme="minorBidi"/>
      <w:szCs w:val="21"/>
    </w:rPr>
  </w:style>
  <w:style w:type="character" w:customStyle="1" w:styleId="70">
    <w:name w:val="font31"/>
    <w:basedOn w:val="21"/>
    <w:qFormat/>
    <w:uiPriority w:val="0"/>
    <w:rPr>
      <w:rFonts w:hint="eastAsia" w:ascii="宋体" w:hAnsi="宋体" w:eastAsia="宋体"/>
      <w:color w:val="00B050"/>
      <w:sz w:val="18"/>
      <w:szCs w:val="18"/>
      <w:u w:val="none"/>
    </w:rPr>
  </w:style>
  <w:style w:type="character" w:customStyle="1" w:styleId="71">
    <w:name w:val="font11"/>
    <w:basedOn w:val="21"/>
    <w:qFormat/>
    <w:uiPriority w:val="0"/>
    <w:rPr>
      <w:rFonts w:hint="eastAsia" w:ascii="宋体" w:hAnsi="宋体" w:eastAsia="宋体"/>
      <w:color w:val="000000"/>
      <w:sz w:val="18"/>
      <w:szCs w:val="18"/>
      <w:u w:val="none"/>
    </w:rPr>
  </w:style>
  <w:style w:type="character" w:customStyle="1" w:styleId="72">
    <w:name w:val="font51"/>
    <w:basedOn w:val="21"/>
    <w:qFormat/>
    <w:uiPriority w:val="0"/>
    <w:rPr>
      <w:rFonts w:hint="eastAsia" w:ascii="宋体" w:hAnsi="宋体" w:eastAsia="宋体"/>
      <w:color w:val="000000"/>
      <w:sz w:val="18"/>
      <w:szCs w:val="18"/>
      <w:u w:val="none"/>
    </w:rPr>
  </w:style>
  <w:style w:type="character" w:customStyle="1" w:styleId="73">
    <w:name w:val="正文文本 2 字符"/>
    <w:basedOn w:val="21"/>
    <w:link w:val="16"/>
    <w:qFormat/>
    <w:uiPriority w:val="0"/>
    <w:rPr>
      <w:rFonts w:ascii="Times New Roman" w:hAnsi="Times New Roman" w:eastAsia="宋体" w:cs="Times New Roman"/>
      <w:szCs w:val="24"/>
    </w:rPr>
  </w:style>
  <w:style w:type="paragraph" w:customStyle="1" w:styleId="74">
    <w:name w:val="新格式表"/>
    <w:basedOn w:val="1"/>
    <w:qFormat/>
    <w:uiPriority w:val="0"/>
    <w:pPr>
      <w:adjustRightInd w:val="0"/>
      <w:snapToGrid w:val="0"/>
      <w:spacing w:line="0" w:lineRule="atLeast"/>
      <w:jc w:val="center"/>
    </w:pPr>
    <w:rPr>
      <w:color w:val="FF0000"/>
      <w:kern w:val="0"/>
      <w:szCs w:val="21"/>
    </w:rPr>
  </w:style>
  <w:style w:type="paragraph" w:customStyle="1" w:styleId="75">
    <w:name w:val="TOC Heading"/>
    <w:basedOn w:val="2"/>
    <w:next w:val="1"/>
    <w:qFormat/>
    <w:uiPriority w:val="39"/>
    <w:pPr>
      <w:keepLines/>
      <w:widowControl/>
      <w:overflowPunct/>
      <w:snapToGrid/>
      <w:spacing w:before="240" w:after="0"/>
      <w:ind w:left="0" w:firstLine="0"/>
      <w:jc w:val="left"/>
      <w:outlineLvl w:val="9"/>
    </w:pPr>
    <w:rPr>
      <w:rFonts w:ascii="等线 Light" w:hAnsi="等线 Light" w:eastAsia="等线 Light"/>
      <w:b w:val="0"/>
      <w:bCs w:val="0"/>
      <w:color w:val="2E74B5"/>
      <w:kern w:val="0"/>
      <w:sz w:val="32"/>
      <w:szCs w:val="32"/>
    </w:rPr>
  </w:style>
  <w:style w:type="character" w:customStyle="1" w:styleId="76">
    <w:name w:val="标题 2 字符"/>
    <w:basedOn w:val="21"/>
    <w:link w:val="3"/>
    <w:semiHidden/>
    <w:qFormat/>
    <w:uiPriority w:val="9"/>
    <w:rPr>
      <w:rFonts w:asciiTheme="majorHAnsi" w:hAnsiTheme="majorHAnsi" w:eastAsiaTheme="majorEastAsia" w:cstheme="majorBidi"/>
      <w:b/>
      <w:bCs/>
      <w:sz w:val="32"/>
      <w:szCs w:val="32"/>
    </w:rPr>
  </w:style>
  <w:style w:type="paragraph" w:customStyle="1" w:styleId="77">
    <w:name w:val="Char Char Char1 Char Char Char Char Char Char Char"/>
    <w:basedOn w:val="1"/>
    <w:qFormat/>
    <w:uiPriority w:val="0"/>
    <w:pPr>
      <w:adjustRightInd w:val="0"/>
      <w:spacing w:line="312" w:lineRule="auto"/>
      <w:textAlignment w:val="baseline"/>
    </w:pPr>
  </w:style>
  <w:style w:type="paragraph" w:customStyle="1" w:styleId="78">
    <w:name w:val="Default1"/>
    <w:next w:val="1"/>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79">
    <w:name w:val="Table Paragraph"/>
    <w:basedOn w:val="1"/>
    <w:qFormat/>
    <w:uiPriority w:val="1"/>
    <w:pPr>
      <w:autoSpaceDE w:val="0"/>
      <w:autoSpaceDN w:val="0"/>
      <w:adjustRightInd w:val="0"/>
      <w:jc w:val="left"/>
    </w:pPr>
    <w:rPr>
      <w:rFonts w:eastAsiaTheme="minorEastAsia"/>
      <w:kern w:val="0"/>
      <w:sz w:val="24"/>
    </w:rPr>
  </w:style>
  <w:style w:type="character" w:customStyle="1" w:styleId="80">
    <w:name w:val="无间隔 字符"/>
    <w:link w:val="65"/>
    <w:qFormat/>
    <w:uiPriority w:val="0"/>
    <w:rPr>
      <w:rFonts w:ascii="Times New Roman" w:hAnsi="Times New Roman" w:eastAsia="宋体" w:cs="Times New Roman"/>
      <w:sz w:val="24"/>
    </w:rPr>
  </w:style>
  <w:style w:type="paragraph" w:customStyle="1" w:styleId="81">
    <w:name w:val="Char Char Char1 Char Char Char Char Char Char Char1"/>
    <w:basedOn w:val="1"/>
    <w:qFormat/>
    <w:uiPriority w:val="0"/>
    <w:pPr>
      <w:adjustRightInd w:val="0"/>
      <w:spacing w:line="312" w:lineRule="auto"/>
      <w:textAlignment w:val="baseline"/>
    </w:pPr>
  </w:style>
  <w:style w:type="paragraph" w:customStyle="1" w:styleId="82">
    <w:name w:val="Char Char Char Char Char Char Char Char Char Char"/>
    <w:basedOn w:val="1"/>
    <w:qFormat/>
    <w:uiPriority w:val="0"/>
    <w:pPr>
      <w:spacing w:line="360" w:lineRule="auto"/>
      <w:ind w:firstLine="480" w:firstLineChars="200"/>
      <w:jc w:val="left"/>
    </w:pPr>
    <w:rPr>
      <w:sz w:val="24"/>
      <w:szCs w:val="20"/>
    </w:rPr>
  </w:style>
  <w:style w:type="character" w:customStyle="1" w:styleId="83">
    <w:name w:val="正文(首行缩进) Char"/>
    <w:link w:val="84"/>
    <w:qFormat/>
    <w:uiPriority w:val="0"/>
    <w:rPr>
      <w:sz w:val="24"/>
      <w:szCs w:val="24"/>
      <w:lang w:val="zh-CN"/>
    </w:rPr>
  </w:style>
  <w:style w:type="paragraph" w:customStyle="1" w:styleId="84">
    <w:name w:val="正文(首行缩进)"/>
    <w:basedOn w:val="1"/>
    <w:link w:val="83"/>
    <w:unhideWhenUsed/>
    <w:qFormat/>
    <w:uiPriority w:val="0"/>
    <w:pPr>
      <w:widowControl/>
      <w:spacing w:line="360" w:lineRule="auto"/>
      <w:jc w:val="left"/>
    </w:pPr>
    <w:rPr>
      <w:rFonts w:asciiTheme="minorHAnsi" w:hAnsiTheme="minorHAnsi" w:eastAsiaTheme="minorEastAsia" w:cstheme="minorBidi"/>
      <w:sz w:val="24"/>
      <w:lang w:val="zh-CN"/>
    </w:rPr>
  </w:style>
  <w:style w:type="paragraph" w:customStyle="1" w:styleId="85">
    <w:name w:val="_Style 122"/>
    <w:basedOn w:val="9"/>
    <w:next w:val="1"/>
    <w:unhideWhenUsed/>
    <w:qFormat/>
    <w:uiPriority w:val="0"/>
    <w:pPr>
      <w:ind w:firstLine="420" w:firstLineChars="200"/>
    </w:pPr>
    <w:rPr>
      <w:rFonts w:cs="Times New Roman"/>
      <w:sz w:val="21"/>
      <w:szCs w:val="24"/>
    </w:rPr>
  </w:style>
  <w:style w:type="paragraph" w:customStyle="1" w:styleId="86">
    <w:name w:val="样式 正文文本 + 首行缩进:  2 字符"/>
    <w:basedOn w:val="8"/>
    <w:qFormat/>
    <w:uiPriority w:val="99"/>
    <w:pPr>
      <w:spacing w:after="200" w:line="480" w:lineRule="exact"/>
      <w:ind w:firstLine="480" w:firstLineChars="200"/>
    </w:pPr>
    <w:rPr>
      <w:rFonts w:ascii="宋体" w:hAnsi="宋体" w:eastAsia="宋体" w:cs="Times New Roman"/>
      <w:kern w:val="0"/>
      <w:sz w:val="24"/>
    </w:rPr>
  </w:style>
  <w:style w:type="character" w:customStyle="1" w:styleId="87">
    <w:name w:val="题注 字符"/>
    <w:link w:val="5"/>
    <w:qFormat/>
    <w:uiPriority w:val="99"/>
    <w:rPr>
      <w:rFonts w:ascii="Arial" w:hAnsi="Arial" w:eastAsia="黑体" w:cs="Arial"/>
      <w:spacing w:val="-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image" Target="media/image13.wmf"/><Relationship Id="rId28" Type="http://schemas.openxmlformats.org/officeDocument/2006/relationships/oleObject" Target="embeddings/oleObject9.bin"/><Relationship Id="rId27" Type="http://schemas.openxmlformats.org/officeDocument/2006/relationships/image" Target="media/image12.wmf"/><Relationship Id="rId26" Type="http://schemas.openxmlformats.org/officeDocument/2006/relationships/oleObject" Target="embeddings/oleObject8.bin"/><Relationship Id="rId25" Type="http://schemas.openxmlformats.org/officeDocument/2006/relationships/image" Target="media/image11.wmf"/><Relationship Id="rId24" Type="http://schemas.openxmlformats.org/officeDocument/2006/relationships/oleObject" Target="embeddings/oleObject7.bin"/><Relationship Id="rId23" Type="http://schemas.openxmlformats.org/officeDocument/2006/relationships/image" Target="media/image10.wmf"/><Relationship Id="rId22" Type="http://schemas.openxmlformats.org/officeDocument/2006/relationships/oleObject" Target="embeddings/oleObject6.bin"/><Relationship Id="rId21" Type="http://schemas.openxmlformats.org/officeDocument/2006/relationships/image" Target="media/image9.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4.bin"/><Relationship Id="rId17" Type="http://schemas.openxmlformats.org/officeDocument/2006/relationships/image" Target="media/image7.wmf"/><Relationship Id="rId16" Type="http://schemas.openxmlformats.org/officeDocument/2006/relationships/oleObject" Target="embeddings/oleObject3.bin"/><Relationship Id="rId15" Type="http://schemas.openxmlformats.org/officeDocument/2006/relationships/image" Target="media/image6.wmf"/><Relationship Id="rId14" Type="http://schemas.openxmlformats.org/officeDocument/2006/relationships/oleObject" Target="embeddings/oleObject2.bin"/><Relationship Id="rId13" Type="http://schemas.openxmlformats.org/officeDocument/2006/relationships/image" Target="media/image5.wmf"/><Relationship Id="rId12" Type="http://schemas.openxmlformats.org/officeDocument/2006/relationships/oleObject" Target="embeddings/oleObject1.bin"/><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extobjs>
    <extobj name="ECB019B1-382A-4266-B25C-5B523AA43C14-1">
      <extobjdata type="ECB019B1-382A-4266-B25C-5B523AA43C14" data="ewoJIkZpbGVJZCIgOiAiMzUyMDQwNTg4MDU1IiwKCSJHcm91cElkIiA6ICIzNTQzMjc0ODciLAoJIkltYWdlIiA6ICJpVkJPUncwS0dnb0FBQUFOU1VoRVVnQUFBcFFBQUFNUkNBWUFBQUJTeFNiakFBQUFBWE5TUjBJQXJzNGM2UUFBSUFCSlJFRlVlSnpzM1hsNEU5WCtCdkQzVE5LTlF0a3RZSlZkbGd0dEptVlJaRk5FQVJVWEJNRVZBVVhGSFpXcklyaXhxYUFvdXlDYnN0d3JvQ2dJcUdBdnN0T21aV2tSRUFwV2FNdFd1cEUweVp6ZkgyM3lTOXEwRkZLYXRIMC96OE5ENXB3elo3NHRpRzluNXN3Q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54</Pages>
  <Words>10800</Words>
  <Characters>11193</Characters>
  <Lines>288</Lines>
  <Paragraphs>81</Paragraphs>
  <TotalTime>2</TotalTime>
  <ScaleCrop>false</ScaleCrop>
  <LinksUpToDate>false</LinksUpToDate>
  <CharactersWithSpaces>11296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2022-05-07T09:59:00Z</dcterms:created>
  <dc:creator>微软用户</dc:creator>
  <cp:lastModifiedBy>埃罗芒阿大老师</cp:lastModifiedBy>
  <cp:lastPrinted>2024-04-26T00:55:00Z</cp:lastPrinted>
  <dcterms:modified xsi:type="dcterms:W3CDTF">2025-01-10T08:12:10Z</dcterms:modified>
  <cp:revision>506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BADBEDF7E1194CA19F04FC925D92F2B2_13</vt:lpwstr>
  </property>
  <property fmtid="{D5CDD505-2E9C-101B-9397-08002B2CF9AE}" pid="4" name="KSOTemplateDocerSaveRecord">
    <vt:lpwstr>eyJoZGlkIjoiMDc2MjFmM2M1ZDVlM2EwZjg0NWVjYzUyMTMyNWY3ZWQiLCJ1c2VySWQiOiI1NDI3NjA3OTMifQ==</vt:lpwstr>
  </property>
</Properties>
</file>