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/>
        <w:textAlignment w:val="auto"/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bCs/>
          <w:color w:val="000000"/>
          <w:sz w:val="32"/>
          <w:szCs w:val="32"/>
        </w:rPr>
        <w:t>、</w:t>
      </w:r>
      <w:r>
        <w:rPr>
          <w:rFonts w:hint="eastAsia" w:ascii="黑体" w:eastAsia="黑体"/>
          <w:bCs/>
          <w:color w:val="000000"/>
          <w:sz w:val="32"/>
          <w:szCs w:val="32"/>
          <w:lang w:val="en-US"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楷体_GB2312" w:hAnsi="Calibri" w:eastAsia="楷体_GB2312"/>
          <w:b/>
          <w:bCs/>
          <w:sz w:val="32"/>
          <w:szCs w:val="32"/>
        </w:rPr>
      </w:pPr>
      <w:r>
        <w:rPr>
          <w:rFonts w:hint="eastAsia" w:ascii="楷体_GB2312" w:hAnsi="Calibri" w:eastAsia="楷体_GB2312"/>
          <w:b/>
          <w:bCs/>
          <w:sz w:val="32"/>
          <w:szCs w:val="32"/>
        </w:rPr>
        <w:t>（一）</w:t>
      </w:r>
      <w:r>
        <w:rPr>
          <w:rFonts w:hint="eastAsia" w:ascii="楷体_GB2312" w:hAnsi="Calibri" w:eastAsia="楷体_GB2312"/>
          <w:b/>
          <w:bCs/>
          <w:sz w:val="32"/>
          <w:szCs w:val="32"/>
        </w:rPr>
        <w:tab/>
      </w:r>
      <w:r>
        <w:rPr>
          <w:rFonts w:hint="eastAsia" w:ascii="楷体_GB2312" w:hAnsi="Calibri" w:eastAsia="楷体_GB2312"/>
          <w:b/>
          <w:bCs/>
          <w:sz w:val="32"/>
          <w:szCs w:val="32"/>
        </w:rPr>
        <w:t>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97" w:rightChars="-94" w:firstLine="566" w:firstLineChars="177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抽检依据是GB 14934-2016《食品安全国家标准 消毒餐（饮）具》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,国家食品药品监督管理总局公告2018年第18号,GB 2760-2014《食品安全国家标准 食品添加剂使用标准》,GB 2762-2017《食品安全国家标准 食品中污染物限量》,食品整治办〔2008〕3号《关于印发〈食品中可能违法添加的非食用物质和易滥用的食品添加剂品种名单（第一批）〉的通知》,整顿办函〔2011〕1号《关于印发〈食品中可能违法添加的非食用物质和易滥用的食品添加剂品种名单（第五批）〉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Calibri" w:eastAsia="楷体_GB2312"/>
          <w:b/>
          <w:bCs/>
          <w:sz w:val="32"/>
          <w:szCs w:val="32"/>
        </w:rPr>
      </w:pPr>
      <w:r>
        <w:rPr>
          <w:rFonts w:hint="eastAsia" w:ascii="楷体_GB2312" w:hAnsi="Calibri" w:eastAsia="楷体_GB2312"/>
          <w:b/>
          <w:bCs/>
          <w:sz w:val="32"/>
          <w:szCs w:val="32"/>
        </w:rPr>
        <w:t>（</w:t>
      </w:r>
      <w:r>
        <w:rPr>
          <w:rFonts w:hint="eastAsia" w:ascii="楷体_GB2312" w:hAnsi="Calibri" w:eastAsia="楷体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楷体_GB2312" w:hAnsi="Calibri" w:eastAsia="楷体_GB2312"/>
          <w:b/>
          <w:bCs/>
          <w:sz w:val="32"/>
          <w:szCs w:val="32"/>
        </w:rPr>
        <w:t>）抽检项目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餐饮食品的检验项目包括：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苯甲酸及其钠盐（以苯甲酸计）,山梨酸及其钾盐（以山梨酸计）,脱氢乙酸及其钠盐（以脱氢乙酸计）,糖精钠（以糖精计）,吗啡,那可丁,可待因,罂粟碱,罗丹明B,胭脂红,铅(以Pb计),防腐剂混合使用时各自用量占其最大使用量的比例之和,铬(以Cr计),亚硝酸盐(以亚硝酸钠计),甜蜜素（以环己基氨基磺酸计）,安赛蜜,糖精钠（以糖精计）,胭脂红,苋菜红,游离性余氯,大肠菌群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 xml:space="preserve">二、食用农产品 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（一）抽检依据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color w:val="auto"/>
          <w:sz w:val="32"/>
          <w:szCs w:val="32"/>
          <w:lang w:val="en-US" w:eastAsia="zh-CN"/>
        </w:rPr>
        <w:t>GB 2762-2017《食品安全国家标准 食品中污染物限量》， 2763-2021《食品安全国家标准 食品中农药最大残留限量》，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（二）检测项目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吡虫啉,甲胺磷,毒死蜱,镉(以Cd计),氟虫腈,乐果,啶虫脒,克百威,甲拌磷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rPr>
          <w:rFonts w:hint="eastAsia" w:ascii="黑体" w:eastAsia="黑体" w:cs="黑体"/>
          <w:sz w:val="32"/>
          <w:szCs w:val="32"/>
          <w:lang w:eastAsia="zh-CN"/>
        </w:rPr>
      </w:pPr>
      <w:r>
        <w:rPr>
          <w:rFonts w:hint="eastAsia" w:ascii="黑体" w:eastAsia="黑体" w:cs="黑体"/>
          <w:sz w:val="32"/>
          <w:szCs w:val="32"/>
          <w:lang w:eastAsia="zh-CN"/>
        </w:rPr>
        <w:t>三、食用油、油脂及其制品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（一）抽检依据</w:t>
      </w:r>
    </w:p>
    <w:p>
      <w:pPr>
        <w:ind w:firstLine="640" w:firstLineChars="200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GB 2716-2018《食品安全国家标准 植物油》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left"/>
        <w:textAlignment w:val="auto"/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eastAsia="楷体_GB2312" w:cs="楷体_GB2312"/>
          <w:b/>
          <w:bCs/>
          <w:sz w:val="32"/>
          <w:szCs w:val="32"/>
          <w:lang w:eastAsia="zh-CN"/>
        </w:rPr>
        <w:t>（二）检测项目</w:t>
      </w:r>
    </w:p>
    <w:p>
      <w:pPr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极性组分,酸价(KOH)</w:t>
      </w:r>
      <w:r>
        <w:rPr>
          <w:rFonts w:ascii="仿宋_GB2312" w:eastAsia="仿宋_GB2312" w:cs="仿宋_GB2312"/>
          <w:sz w:val="32"/>
          <w:szCs w:val="32"/>
        </w:rPr>
        <w:t>。</w:t>
      </w:r>
    </w:p>
    <w:p>
      <w:pPr>
        <w:pStyle w:val="17"/>
        <w:ind w:left="320" w:firstLine="480" w:firstLineChars="150"/>
        <w:rPr>
          <w:rFonts w:ascii="仿宋_GB2312" w:eastAsia="仿宋_GB2312" w:cs="仿宋_GB2312"/>
          <w:sz w:val="32"/>
          <w:szCs w:val="32"/>
        </w:rPr>
      </w:pPr>
    </w:p>
    <w:p>
      <w:pPr>
        <w:pStyle w:val="17"/>
        <w:ind w:left="320" w:firstLine="480" w:firstLineChars="150"/>
        <w:rPr>
          <w:rFonts w:ascii="仿宋_GB2312" w:eastAsia="仿宋_GB2312" w:cs="仿宋_GB2312"/>
          <w:sz w:val="32"/>
          <w:szCs w:val="32"/>
        </w:rPr>
      </w:pPr>
    </w:p>
    <w:p>
      <w:pPr>
        <w:pStyle w:val="17"/>
        <w:ind w:left="320" w:firstLine="480" w:firstLineChars="150"/>
        <w:rPr>
          <w:rFonts w:ascii="仿宋_GB2312" w:eastAsia="仿宋_GB2312" w:cs="仿宋_GB2312"/>
          <w:sz w:val="32"/>
          <w:szCs w:val="32"/>
        </w:rPr>
      </w:pPr>
    </w:p>
    <w:p>
      <w:pPr>
        <w:pStyle w:val="17"/>
        <w:ind w:left="320" w:firstLine="480" w:firstLineChars="150"/>
        <w:rPr>
          <w:rFonts w:ascii="仿宋_GB2312" w:eastAsia="仿宋_GB2312" w:cs="仿宋_GB2312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eastAsia="仿宋_GB2312" w:cs="仿宋_GB2312"/>
          <w:sz w:val="32"/>
          <w:szCs w:val="32"/>
        </w:rPr>
      </w:pPr>
    </w:p>
    <w:p>
      <w:pPr>
        <w:pStyle w:val="17"/>
        <w:ind w:left="320" w:firstLine="480" w:firstLineChars="150"/>
        <w:rPr>
          <w:rFonts w:ascii="仿宋_GB2312" w:eastAsia="仿宋_GB2312" w:cs="仿宋_GB2312"/>
          <w:sz w:val="32"/>
          <w:szCs w:val="32"/>
        </w:rPr>
      </w:pPr>
    </w:p>
    <w:p>
      <w:pPr>
        <w:pStyle w:val="17"/>
        <w:ind w:left="0" w:leftChars="0" w:firstLine="0" w:firstLineChars="0"/>
        <w:rPr>
          <w:rFonts w:ascii="仿宋_GB2312" w:eastAsia="仿宋_GB2312" w:cs="仿宋_GB2312"/>
          <w:sz w:val="32"/>
          <w:szCs w:val="32"/>
        </w:rPr>
      </w:pPr>
    </w:p>
    <w:p>
      <w:pPr>
        <w:pStyle w:val="17"/>
        <w:ind w:left="320" w:firstLine="480" w:firstLineChars="150"/>
        <w:rPr>
          <w:rFonts w:ascii="仿宋_GB2312" w:eastAsia="仿宋_GB2312" w:cs="仿宋_GB2312"/>
          <w:sz w:val="32"/>
          <w:szCs w:val="32"/>
        </w:rPr>
      </w:pPr>
    </w:p>
    <w:p>
      <w:pPr>
        <w:pStyle w:val="17"/>
        <w:rPr>
          <w:rFonts w:hint="eastAsia" w:asci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1701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170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77800" cy="230505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7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8.15pt;width:1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0j28ntYAAAAD&#10;AQAADwAAAGRycy9kb3ducmV2LnhtbE2PQUvDQBCF74L/YRnBS7G7TaGUmE0PigqiB2MRvG2z02xo&#10;djZmt0n11zt60cuDxxve+6bYnHwnRhxiG0jDYq5AINXBttRo2L7eXa1BxGTImi4QavjECJvy/Kww&#10;uQ0TveBYpUZwCcXcaHAp9bmUsXboTZyHHomzfRi8SWyHRtrBTFzuO5kptZLetMQLzvR447A+VEev&#10;4en2/v1t5h5V9vw124ep2o4fDwetLy8W6hpEwlP6O4YffEaHkpl24Ug2ik4DP5J+lbNszW6nYbla&#10;giwL+Z+9/AZQSwMEFAAAAAgAh07iQCLIE/IFAgAA9AMAAA4AAABkcnMvZTJvRG9jLnhtbK1TS27b&#10;MBDdF+gdCO5ryU6TNILloKiRokDRBkh7AJqiLAL8YYa25B6gvUFX3XTfc/kcHVL+BOkmi26kR3L4&#10;Zt6b4fx2sIZtFaD2rubTScmZctI32q1r/vXL3as3nGEUrhHGO1XznUJ+u3j5Yt6HSs18502jgBGJ&#10;w6oPNe9iDFVRoOyUFTjxQTk6bD1YEWkJ66IB0RO7NcWsLK+K3kMTwEuFSLvL8ZAfGOE5hL5ttVRL&#10;LzdWuTiygjIikiTsdEC+yNW2rZLxc9uiiszUnJTG/KUkhFfpWyzmolqDCJ2WhxLEc0p4oskK7Sjp&#10;iWopomAb0P9QWS3Bo2/jRHpbjEKyI6RiWj7x5qETQWUtZDWGk+n4/2jlp+09MN3UfMaZE5Yavv/5&#10;Y//rz/73d/Y62dMHrCjqIdzDYYUEk9ahBZv+pIIN2dLdyVI1RCZpc3p9fX1zw5mko9lFObucJs7i&#10;fDkAxvfKW5ZAzYE6lo0U248Yx9BjSMrl/J02hvZFZRzra351cUm9lIImsaUJIGgDqUG3zjSP4hPN&#10;UmDHtoKGAb3Rzdh+8BvXjKmMo+KS4lFjQnFYDXSY4Mo3O3KLHg9V2nn4xllPo1NzRy+FM/PBUWfS&#10;lB0BHMHqCISTdLHmVOgI38VxGjcB9Loj3jLXjeHtJpLWbME596E6GoZs4mFw07Q9Xueo82Nd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SPbye1gAAAAMBAAAPAAAAAAAAAAEAIAAAACIAAABkcnMv&#10;ZG93bnJldi54bWxQSwECFAAUAAAACACHTuJAIsgT8gUCAAD0AwAADgAAAAAAAAABACAAAAAl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22605" cy="230505"/>
              <wp:effectExtent l="0" t="0" r="0" b="0"/>
              <wp:wrapNone/>
              <wp:docPr id="1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2733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8.15pt;width:41.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KXU/S9cAAAAD&#10;AQAADwAAAGRycy9kb3ducmV2LnhtbE2PwWrDMBBE74X8g9hAL6GRYkMIjuUcEtJCaQ91Q6E3xdpY&#10;JtbKtRQ77ddX7aW9LAwzzLzNN1fbsgF73ziSsJgLYEiV0w3VEg6v+7sVMB8UadU6Qgmf6GFTTG5y&#10;lWk30gsOZahZLCGfKQkmhC7j3FcGrfJz1yFF7+R6q0KUfc11r8ZYblueCLHkVjUUF4zqcGuwOpcX&#10;K+Fpd//+NjOPInn+mp3cWB6Gj4ezlLfThVgDC3gNf2H4wY/oUESmo7uQ9qyVEB8Jvzd6qyQFdpSQ&#10;LlPgRc7/sxffUEsDBBQAAAAIAIdO4kAHyOwRBAIAAPUDAAAOAAAAZHJzL2Uyb0RvYy54bWytU82O&#10;0zAQviPxDpbvNGmqFhQ1Xa2oFiEhWGnhAVzHSSz5Tx63SXkAeANOXLjzXH0Oxk7arpbLHvaSjO3x&#10;N/N983l9M2hFDsKDtKai81lOiTDc1tK0Ff329e7NO0ogMFMzZY2o6FEAvdm8frXuXSkK21lVC08Q&#10;xEDZu4p2Ibgyy4B3QjOYWScMHjbWaxZw6dus9qxHdK2yIs9XWW997bzlAgB3t+MhnRD9cwBt00gu&#10;tpbvtTBhRPVCsYCUoJMO6CZ12zSChy9NAyIQVVFkGtIXi2C8i99ss2Zl65nrJJ9aYM9p4QknzaTB&#10;oheoLQuM7L38D0pL7i3YJsy41dlIJCmCLOb5E20eOuZE4oJSg7uIDi8Hyz8f7j2RNTphQYlhGid+&#10;+vXz9Pvv6c8Psor69A5KTHtw935aAYaR7NB4Hf9IgwxJ0+NFUzEEwnFzWRRvFwjN8ahY5MVyHjGz&#10;62XnIXwQVpMYVNTjyJKS7PAJwph6Tom1jL2TSuE+K5UhfUVXiyUOkzO0YoMWwFA7pAOmTTCP8iPM&#10;lkFHDgzdAFbJepy/t3tTj6WUweYi45FjjMKwG/AwhjtbH1EufD3YaWf9d0p69E5FDT4VStRHg6OJ&#10;NjsH/hzszgEzHC9WFBsdw/dhtOPeedl2iJunvsHd7gNyTRJca0/doRuSiJNzo90er1PW9bVu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pdT9L1wAAAAMBAAAPAAAAAAAAAAEAIAAAACIAAABkcnMv&#10;ZG93bnJldi54bWxQSwECFAAUAAAACACHTuJAB8jsEQQCAAD1AwAADgAAAAAAAAABACAAAAAmAQAA&#10;ZHJzL2Uyb0RvYy54bWxQSwUGAAAAAAYABgBZAQAAnAUAAAAA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D42CD"/>
    <w:multiLevelType w:val="multilevel"/>
    <w:tmpl w:val="8F8D42CD"/>
    <w:lvl w:ilvl="0" w:tentative="0">
      <w:start w:val="1"/>
      <w:numFmt w:val="upperRoman"/>
      <w:lvlText w:val="%1."/>
      <w:lvlJc w:val="left"/>
      <w:pPr>
        <w:ind w:left="0" w:firstLine="0"/>
      </w:pPr>
    </w:lvl>
    <w:lvl w:ilvl="1" w:tentative="0">
      <w:start w:val="1"/>
      <w:numFmt w:val="upperLetter"/>
      <w:pStyle w:val="4"/>
      <w:lvlText w:val="%2."/>
      <w:lvlJc w:val="left"/>
      <w:pPr>
        <w:ind w:left="851" w:firstLine="0"/>
      </w:pPr>
    </w:lvl>
    <w:lvl w:ilvl="2" w:tentative="0">
      <w:start w:val="1"/>
      <w:numFmt w:val="decimal"/>
      <w:pStyle w:val="5"/>
      <w:lvlText w:val="%3."/>
      <w:lvlJc w:val="left"/>
      <w:pPr>
        <w:ind w:left="1701" w:firstLine="0"/>
      </w:pPr>
    </w:lvl>
    <w:lvl w:ilvl="3" w:tentative="0">
      <w:start w:val="1"/>
      <w:numFmt w:val="lowerLetter"/>
      <w:pStyle w:val="6"/>
      <w:lvlText w:val="%4)"/>
      <w:lvlJc w:val="left"/>
      <w:pPr>
        <w:ind w:left="2551" w:firstLine="0"/>
      </w:pPr>
    </w:lvl>
    <w:lvl w:ilvl="4" w:tentative="0">
      <w:start w:val="1"/>
      <w:numFmt w:val="decimal"/>
      <w:pStyle w:val="7"/>
      <w:lvlText w:val="(%5)"/>
      <w:lvlJc w:val="left"/>
      <w:pPr>
        <w:ind w:left="3402" w:firstLine="0"/>
      </w:pPr>
    </w:lvl>
    <w:lvl w:ilvl="5" w:tentative="0">
      <w:start w:val="1"/>
      <w:numFmt w:val="lowerLetter"/>
      <w:pStyle w:val="8"/>
      <w:lvlText w:val="(%6)"/>
      <w:lvlJc w:val="left"/>
      <w:pPr>
        <w:ind w:left="4252" w:firstLine="0"/>
      </w:pPr>
    </w:lvl>
    <w:lvl w:ilvl="6" w:tentative="0">
      <w:start w:val="1"/>
      <w:numFmt w:val="lowerRoman"/>
      <w:pStyle w:val="9"/>
      <w:lvlText w:val="(%7)"/>
      <w:lvlJc w:val="left"/>
      <w:pPr>
        <w:ind w:left="5102" w:firstLine="0"/>
      </w:pPr>
    </w:lvl>
    <w:lvl w:ilvl="7" w:tentative="0">
      <w:start w:val="1"/>
      <w:numFmt w:val="lowerLetter"/>
      <w:pStyle w:val="10"/>
      <w:lvlText w:val="(%8)"/>
      <w:lvlJc w:val="left"/>
      <w:pPr>
        <w:ind w:left="5953" w:firstLine="0"/>
      </w:pPr>
    </w:lvl>
    <w:lvl w:ilvl="8" w:tentative="0">
      <w:start w:val="1"/>
      <w:numFmt w:val="lowerRoman"/>
      <w:pStyle w:val="11"/>
      <w:lvlText w:val="(%9)"/>
      <w:lvlJc w:val="left"/>
      <w:pPr>
        <w:ind w:left="6803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MDc2MjFmM2M1ZDVlM2EwZjg0NWVjYzUyMTMyNWY3ZWQifQ=="/>
  </w:docVars>
  <w:rsids>
    <w:rsidRoot w:val="00000000"/>
    <w:rsid w:val="0091640A"/>
    <w:rsid w:val="04506958"/>
    <w:rsid w:val="05332E49"/>
    <w:rsid w:val="05C220DB"/>
    <w:rsid w:val="068C3E93"/>
    <w:rsid w:val="0B1B383E"/>
    <w:rsid w:val="0B41524D"/>
    <w:rsid w:val="0D002EE5"/>
    <w:rsid w:val="106C2922"/>
    <w:rsid w:val="116747DD"/>
    <w:rsid w:val="118440E5"/>
    <w:rsid w:val="156B5DCB"/>
    <w:rsid w:val="166445DF"/>
    <w:rsid w:val="16AD2A49"/>
    <w:rsid w:val="16D21450"/>
    <w:rsid w:val="18122AE1"/>
    <w:rsid w:val="1BC1505C"/>
    <w:rsid w:val="1C3F4FF1"/>
    <w:rsid w:val="1E982F7E"/>
    <w:rsid w:val="1F5C6738"/>
    <w:rsid w:val="1F7830FE"/>
    <w:rsid w:val="20737056"/>
    <w:rsid w:val="22905B9B"/>
    <w:rsid w:val="229D5007"/>
    <w:rsid w:val="22D8344D"/>
    <w:rsid w:val="23B90426"/>
    <w:rsid w:val="24E93C7E"/>
    <w:rsid w:val="279544FE"/>
    <w:rsid w:val="27FD6A96"/>
    <w:rsid w:val="2A8A22C9"/>
    <w:rsid w:val="32CC5DC2"/>
    <w:rsid w:val="33207543"/>
    <w:rsid w:val="33D312D2"/>
    <w:rsid w:val="368D671B"/>
    <w:rsid w:val="379D2085"/>
    <w:rsid w:val="37AB5678"/>
    <w:rsid w:val="37AF0AC4"/>
    <w:rsid w:val="38080D1C"/>
    <w:rsid w:val="38A96E7E"/>
    <w:rsid w:val="395B01D6"/>
    <w:rsid w:val="3BA0301A"/>
    <w:rsid w:val="3E7C7FDC"/>
    <w:rsid w:val="3EAA71C9"/>
    <w:rsid w:val="413D5C3B"/>
    <w:rsid w:val="41A2478F"/>
    <w:rsid w:val="445265CF"/>
    <w:rsid w:val="45A858ED"/>
    <w:rsid w:val="45AC2643"/>
    <w:rsid w:val="476D294A"/>
    <w:rsid w:val="4A5B219D"/>
    <w:rsid w:val="4E3B72FE"/>
    <w:rsid w:val="4E807176"/>
    <w:rsid w:val="51CF545D"/>
    <w:rsid w:val="53EC60CE"/>
    <w:rsid w:val="544F2A2B"/>
    <w:rsid w:val="545C13FE"/>
    <w:rsid w:val="566A4B7B"/>
    <w:rsid w:val="578F4217"/>
    <w:rsid w:val="595E4229"/>
    <w:rsid w:val="5C643E49"/>
    <w:rsid w:val="5EF818FC"/>
    <w:rsid w:val="5EFC7CA4"/>
    <w:rsid w:val="610C1BD4"/>
    <w:rsid w:val="6703412C"/>
    <w:rsid w:val="678B25F0"/>
    <w:rsid w:val="694E5C2C"/>
    <w:rsid w:val="69766FE4"/>
    <w:rsid w:val="6AFE7836"/>
    <w:rsid w:val="70BB4A18"/>
    <w:rsid w:val="717F6B03"/>
    <w:rsid w:val="72BC63B0"/>
    <w:rsid w:val="73974F4D"/>
    <w:rsid w:val="743B7EA5"/>
    <w:rsid w:val="768A6558"/>
    <w:rsid w:val="773029DE"/>
    <w:rsid w:val="775D38A6"/>
    <w:rsid w:val="780B1AE9"/>
    <w:rsid w:val="78564BB1"/>
    <w:rsid w:val="7A803AA9"/>
    <w:rsid w:val="7B8B13FB"/>
    <w:rsid w:val="7DFC3B04"/>
    <w:rsid w:val="7F050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contextualSpacing w:val="0"/>
      <w:jc w:val="left"/>
      <w:textAlignment w:val="auto"/>
      <w:outlineLvl w:val="0"/>
    </w:pPr>
    <w:rPr>
      <w:rFonts w:ascii="宋体" w:hAnsi="Times New Roman" w:eastAsia="宋体" w:cs="Times New Roman"/>
      <w:b/>
      <w:snapToGrid/>
      <w:color w:val="auto"/>
      <w:spacing w:val="0"/>
      <w:w w:val="100"/>
      <w:kern w:val="36"/>
      <w:position w:val="0"/>
      <w:sz w:val="24"/>
      <w:szCs w:val="24"/>
      <w:u w:val="none" w:color="auto"/>
      <w:vertAlign w:val="baseline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numPr>
        <w:ilvl w:val="1"/>
        <w:numId w:val="1"/>
      </w:numPr>
      <w:spacing w:before="260" w:after="260" w:line="415" w:lineRule="auto"/>
      <w:outlineLvl w:val="1"/>
    </w:pPr>
    <w:rPr>
      <w:rFonts w:ascii="等线 Light" w:eastAsia="等线 Light" w:cs="Times New Roman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numPr>
        <w:ilvl w:val="2"/>
        <w:numId w:val="1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widowControl w:val="0"/>
      <w:numPr>
        <w:ilvl w:val="3"/>
        <w:numId w:val="1"/>
      </w:numPr>
      <w:spacing w:before="280" w:after="290" w:line="377" w:lineRule="auto"/>
      <w:outlineLvl w:val="3"/>
    </w:pPr>
    <w:rPr>
      <w:rFonts w:ascii="等线 Light" w:eastAsia="等线 Light" w:cs="Times New Roman"/>
      <w:b/>
      <w:bCs/>
      <w:sz w:val="28"/>
      <w:szCs w:val="28"/>
    </w:rPr>
  </w:style>
  <w:style w:type="paragraph" w:styleId="7">
    <w:name w:val="heading 5"/>
    <w:basedOn w:val="1"/>
    <w:next w:val="1"/>
    <w:qFormat/>
    <w:uiPriority w:val="0"/>
    <w:pPr>
      <w:keepNext/>
      <w:keepLines/>
      <w:widowControl w:val="0"/>
      <w:numPr>
        <w:ilvl w:val="4"/>
        <w:numId w:val="1"/>
      </w:numPr>
      <w:spacing w:before="280" w:after="290" w:line="377" w:lineRule="auto"/>
      <w:outlineLvl w:val="4"/>
    </w:pPr>
    <w:rPr>
      <w:b/>
      <w:bCs/>
      <w:sz w:val="28"/>
      <w:szCs w:val="28"/>
    </w:rPr>
  </w:style>
  <w:style w:type="paragraph" w:styleId="8">
    <w:name w:val="heading 6"/>
    <w:basedOn w:val="1"/>
    <w:next w:val="1"/>
    <w:qFormat/>
    <w:uiPriority w:val="0"/>
    <w:pPr>
      <w:keepNext/>
      <w:keepLines/>
      <w:widowControl w:val="0"/>
      <w:numPr>
        <w:ilvl w:val="5"/>
        <w:numId w:val="1"/>
      </w:numPr>
      <w:spacing w:before="240" w:after="64" w:line="319" w:lineRule="auto"/>
      <w:outlineLvl w:val="5"/>
    </w:pPr>
    <w:rPr>
      <w:rFonts w:ascii="等线 Light" w:eastAsia="等线 Light" w:cs="Times New Roman"/>
      <w:b/>
      <w:bCs/>
      <w:sz w:val="24"/>
      <w:szCs w:val="24"/>
    </w:rPr>
  </w:style>
  <w:style w:type="paragraph" w:styleId="9">
    <w:name w:val="heading 7"/>
    <w:basedOn w:val="1"/>
    <w:next w:val="1"/>
    <w:qFormat/>
    <w:uiPriority w:val="0"/>
    <w:pPr>
      <w:keepNext/>
      <w:keepLines/>
      <w:widowControl w:val="0"/>
      <w:numPr>
        <w:ilvl w:val="6"/>
        <w:numId w:val="1"/>
      </w:numPr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10">
    <w:name w:val="heading 8"/>
    <w:basedOn w:val="1"/>
    <w:next w:val="1"/>
    <w:qFormat/>
    <w:uiPriority w:val="0"/>
    <w:pPr>
      <w:keepNext/>
      <w:keepLines/>
      <w:widowControl w:val="0"/>
      <w:numPr>
        <w:ilvl w:val="7"/>
        <w:numId w:val="1"/>
      </w:numPr>
      <w:spacing w:before="240" w:after="64" w:line="319" w:lineRule="auto"/>
      <w:outlineLvl w:val="7"/>
    </w:pPr>
    <w:rPr>
      <w:rFonts w:ascii="等线 Light" w:eastAsia="等线 Light" w:cs="Times New Roman"/>
      <w:sz w:val="24"/>
      <w:szCs w:val="24"/>
    </w:rPr>
  </w:style>
  <w:style w:type="paragraph" w:styleId="11">
    <w:name w:val="heading 9"/>
    <w:basedOn w:val="1"/>
    <w:next w:val="1"/>
    <w:qFormat/>
    <w:uiPriority w:val="0"/>
    <w:pPr>
      <w:keepNext/>
      <w:keepLines/>
      <w:widowControl w:val="0"/>
      <w:numPr>
        <w:ilvl w:val="8"/>
        <w:numId w:val="1"/>
      </w:numPr>
      <w:spacing w:before="240" w:after="64" w:line="319" w:lineRule="auto"/>
      <w:outlineLvl w:val="8"/>
    </w:pPr>
    <w:rPr>
      <w:rFonts w:ascii="等线 Light" w:eastAsia="等线 Light" w:cs="Times New Roman"/>
      <w:szCs w:val="21"/>
    </w:rPr>
  </w:style>
  <w:style w:type="character" w:default="1" w:styleId="16">
    <w:name w:val="Default Paragraph Font"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7">
    <w:name w:val="List Paragraph"/>
    <w:basedOn w:val="1"/>
    <w:qFormat/>
    <w:uiPriority w:val="0"/>
    <w:pPr>
      <w:ind w:firstLine="200" w:firstLineChars="200"/>
    </w:pPr>
  </w:style>
  <w:style w:type="paragraph" w:styleId="18">
    <w:name w:val="No Spacing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1753</Words>
  <Characters>2084</Characters>
  <Lines>0</Lines>
  <Paragraphs>142</Paragraphs>
  <TotalTime>7</TotalTime>
  <ScaleCrop>false</ScaleCrop>
  <LinksUpToDate>false</LinksUpToDate>
  <CharactersWithSpaces>2140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2022-03-04T09:53:00Z</dcterms:created>
  <dc:creator>李 旭</dc:creator>
  <cp:lastModifiedBy>Miss huang</cp:lastModifiedBy>
  <cp:lastPrinted>2022-11-14T07:55:00Z</cp:lastPrinted>
  <dcterms:modified xsi:type="dcterms:W3CDTF">2022-11-18T07:18:05Z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D6E5927AD7834DA9B4F9FBA278985D29</vt:lpwstr>
  </property>
</Properties>
</file>