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0"/>
          <w:szCs w:val="30"/>
        </w:rPr>
      </w:pPr>
      <w:bookmarkStart w:id="0" w:name="_GoBack"/>
      <w:r>
        <w:rPr>
          <w:rFonts w:hint="eastAsia"/>
          <w:sz w:val="30"/>
          <w:szCs w:val="30"/>
        </w:rPr>
        <w:t>【招商公告】安康高新区鲤鱼山旅游风景区--金州古镇项目</w:t>
      </w:r>
      <w:bookmarkEnd w:id="0"/>
    </w:p>
    <w:p>
      <w:pPr>
        <w:jc w:val="left"/>
        <w:rPr>
          <w:rFonts w:hint="eastAsia"/>
          <w:sz w:val="30"/>
          <w:szCs w:val="30"/>
        </w:rPr>
      </w:pPr>
    </w:p>
    <w:p>
      <w:pPr>
        <w:ind w:firstLine="600" w:firstLineChars="200"/>
        <w:jc w:val="left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安康国家高新区位于汉江以北，规划面积116平方公里,是安康市委、市政府举全市之力打造的“创新创业示范区、战略新兴产业聚集区、现代城市新区和新安康门户区”。始终坚持“高点定位、绿色崛起、产城互动”发展理念，把产业作为“立区之本”，把招商引资作为“强区之基”，把营商环境作为“兴区之路”，强力推进“六大产业园”、“八个专业化园区”、“十大功能圈”建设，是安康建设西北生态经济强市的强大动力引擎，已成为秦巴区域重要经济增长极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微软雅黑" w:hAnsi="微软雅黑" w:eastAsia="微软雅黑" w:cs="微软雅黑"/>
          <w:b w:val="0"/>
          <w:i w:val="0"/>
          <w:caps w:val="0"/>
          <w:color w:val="000000"/>
          <w:spacing w:val="0"/>
          <w:sz w:val="18"/>
          <w:szCs w:val="18"/>
          <w:bdr w:val="none" w:color="FFFFFF" w:sz="0" w:space="0"/>
        </w:rPr>
        <w:drawing>
          <wp:inline distT="0" distB="0" distL="114300" distR="114300">
            <wp:extent cx="5188585" cy="3438525"/>
            <wp:effectExtent l="0" t="0" r="12065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jc w:val="center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鲤鱼山旅游风景区--金州古镇项目</w:t>
      </w:r>
    </w:p>
    <w:p>
      <w:pPr>
        <w:ind w:firstLine="600" w:firstLineChars="20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18"/>
          <w:szCs w:val="18"/>
        </w:rPr>
      </w:pPr>
      <w:r>
        <w:rPr>
          <w:rFonts w:hint="eastAsia"/>
          <w:sz w:val="30"/>
          <w:szCs w:val="30"/>
        </w:rPr>
        <w:t>      占地面积1500亩，按照“文旅+商业+地产”模式，规划建设一带（月河生态景观带）、一心（富硒文化展示中心）、两街（滨河休闲街、富硒美食街）、两园（月河生态公园、富硒水岸）、四区（月河亲水区、田园体验区、民宿度假区、花卉观赏区）、多景观（古镇牌楼、名人雕塑等）等功能区及商住配套设施，打造集吃、住、行、游、购、娱等功能于一体的具有陕南传统民俗文化的旅游体验区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微软雅黑" w:hAnsi="微软雅黑" w:eastAsia="微软雅黑" w:cs="微软雅黑"/>
          <w:b w:val="0"/>
          <w:i w:val="0"/>
          <w:caps w:val="0"/>
          <w:color w:val="000000"/>
          <w:spacing w:val="0"/>
          <w:sz w:val="18"/>
          <w:szCs w:val="18"/>
        </w:rPr>
        <w:drawing>
          <wp:inline distT="0" distB="0" distL="114300" distR="114300">
            <wp:extent cx="4688840" cy="3107690"/>
            <wp:effectExtent l="0" t="0" r="16510" b="1651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88840" cy="3107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 w:line="420" w:lineRule="atLeast"/>
        <w:ind w:left="0" w:right="0"/>
        <w:jc w:val="center"/>
        <w:rPr>
          <w:i w:val="0"/>
          <w:caps w:val="0"/>
          <w:color w:val="333333"/>
          <w:spacing w:val="5"/>
          <w:bdr w:val="none" w:color="auto" w:sz="0" w:space="0"/>
          <w:shd w:val="clear" w:fill="E4EFE9"/>
        </w:rPr>
      </w:pPr>
      <w:r>
        <w:rPr>
          <w:i w:val="0"/>
          <w:caps w:val="0"/>
          <w:color w:val="333333"/>
          <w:spacing w:val="5"/>
          <w:bdr w:val="none" w:color="auto" w:sz="0" w:space="0"/>
          <w:shd w:val="clear" w:fill="E4EFE9"/>
        </w:rPr>
        <w:t>完善的基础配套设施，便捷的交通干线。</w:t>
      </w:r>
    </w:p>
    <w:p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18"/>
          <w:szCs w:val="18"/>
          <w:shd w:val="clear" w:fill="E4EFE9"/>
          <w:lang w:val="en-US" w:eastAsia="zh-CN" w:bidi="ar"/>
        </w:rPr>
        <w:drawing>
          <wp:inline distT="0" distB="0" distL="114300" distR="114300">
            <wp:extent cx="4735830" cy="2851785"/>
            <wp:effectExtent l="0" t="0" r="7620" b="5715"/>
            <wp:docPr id="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35830" cy="2851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 w:line="420" w:lineRule="atLeast"/>
        <w:ind w:left="0" w:right="0"/>
        <w:jc w:val="center"/>
        <w:rPr>
          <w:i w:val="0"/>
          <w:caps w:val="0"/>
          <w:color w:val="333333"/>
          <w:spacing w:val="5"/>
          <w:bdr w:val="none" w:color="auto" w:sz="0" w:space="0"/>
          <w:shd w:val="clear" w:fill="E4EFE9"/>
        </w:rPr>
      </w:pPr>
      <w:r>
        <w:rPr>
          <w:i w:val="0"/>
          <w:caps w:val="0"/>
          <w:color w:val="333333"/>
          <w:spacing w:val="5"/>
          <w:bdr w:val="none" w:color="auto" w:sz="0" w:space="0"/>
          <w:shd w:val="clear" w:fill="E4EFE9"/>
        </w:rPr>
        <w:t>地处经济圈、经济带核心区域，交通便捷，经济活力强。</w:t>
      </w:r>
    </w:p>
    <w:p>
      <w:pPr>
        <w:rPr>
          <w:rFonts w:hint="eastAsia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18"/>
          <w:szCs w:val="18"/>
          <w:shd w:val="clear" w:fill="E4EFE9"/>
          <w:lang w:val="en-US" w:eastAsia="zh-CN" w:bidi="ar"/>
        </w:rPr>
        <w:drawing>
          <wp:inline distT="0" distB="0" distL="114300" distR="114300">
            <wp:extent cx="5038725" cy="3339465"/>
            <wp:effectExtent l="0" t="0" r="9525" b="13335"/>
            <wp:docPr id="7" name="图片 4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 w:line="420" w:lineRule="atLeast"/>
        <w:ind w:left="0" w:right="0" w:firstLine="421"/>
        <w:jc w:val="left"/>
        <w:rPr>
          <w:i w:val="0"/>
          <w:caps w:val="0"/>
          <w:color w:val="333333"/>
          <w:spacing w:val="5"/>
          <w:bdr w:val="none" w:color="auto" w:sz="0" w:space="0"/>
          <w:shd w:val="clear" w:fill="E4EFE9"/>
        </w:rPr>
      </w:pPr>
      <w:r>
        <w:rPr>
          <w:i w:val="0"/>
          <w:caps w:val="0"/>
          <w:color w:val="333333"/>
          <w:spacing w:val="5"/>
          <w:bdr w:val="none" w:color="auto" w:sz="0" w:space="0"/>
          <w:shd w:val="clear" w:fill="E4EFE9"/>
        </w:rPr>
        <w:t>周边科教文卫、高铁、绕城高速等配套完善，紧邻富家河中央公园，离新行政中心3.5公里，开发热度高。</w:t>
      </w:r>
    </w:p>
    <w:p>
      <w:pPr>
        <w:ind w:firstLine="421"/>
        <w:rPr>
          <w:rFonts w:hint="eastAsia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18"/>
          <w:szCs w:val="18"/>
          <w:shd w:val="clear" w:fill="E4EFE9"/>
          <w:lang w:val="en-US" w:eastAsia="zh-CN" w:bidi="ar"/>
        </w:rPr>
        <w:drawing>
          <wp:inline distT="0" distB="0" distL="114300" distR="114300">
            <wp:extent cx="4857750" cy="3219450"/>
            <wp:effectExtent l="0" t="0" r="0" b="0"/>
            <wp:docPr id="4" name="图片 5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 w:line="420" w:lineRule="atLeast"/>
        <w:ind w:left="0" w:right="0"/>
        <w:jc w:val="center"/>
        <w:rPr>
          <w:i w:val="0"/>
          <w:caps w:val="0"/>
          <w:color w:val="333333"/>
          <w:spacing w:val="5"/>
          <w:bdr w:val="none" w:color="auto" w:sz="0" w:space="0"/>
          <w:shd w:val="clear" w:fill="E4EFE9"/>
        </w:rPr>
      </w:pPr>
      <w:r>
        <w:rPr>
          <w:i w:val="0"/>
          <w:caps w:val="0"/>
          <w:color w:val="333333"/>
          <w:spacing w:val="5"/>
          <w:bdr w:val="none" w:color="auto" w:sz="0" w:space="0"/>
          <w:shd w:val="clear" w:fill="E4EFE9"/>
        </w:rPr>
        <w:t>天然富硒，康养之谷。</w:t>
      </w:r>
    </w:p>
    <w:p>
      <w:pPr>
        <w:jc w:val="center"/>
        <w:rPr>
          <w:rFonts w:hint="eastAsia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18"/>
          <w:szCs w:val="18"/>
          <w:shd w:val="clear" w:fill="E4EFE9"/>
          <w:lang w:val="en-US" w:eastAsia="zh-CN" w:bidi="ar"/>
        </w:rPr>
        <w:drawing>
          <wp:inline distT="0" distB="0" distL="114300" distR="114300">
            <wp:extent cx="4880610" cy="3234690"/>
            <wp:effectExtent l="0" t="0" r="15240" b="3810"/>
            <wp:docPr id="5" name="图片 6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80610" cy="3234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 w:line="420" w:lineRule="atLeast"/>
        <w:ind w:left="0" w:right="0"/>
        <w:jc w:val="center"/>
        <w:rPr>
          <w:i w:val="0"/>
          <w:caps w:val="0"/>
          <w:color w:val="333333"/>
          <w:spacing w:val="5"/>
          <w:bdr w:val="none" w:color="auto" w:sz="0" w:space="0"/>
          <w:shd w:val="clear" w:fill="E4EFE9"/>
        </w:rPr>
      </w:pPr>
      <w:r>
        <w:rPr>
          <w:i w:val="0"/>
          <w:caps w:val="0"/>
          <w:color w:val="333333"/>
          <w:spacing w:val="5"/>
          <w:bdr w:val="none" w:color="auto" w:sz="0" w:space="0"/>
          <w:shd w:val="clear" w:fill="E4EFE9"/>
        </w:rPr>
        <w:t>背山面水，泉养福地。</w:t>
      </w:r>
    </w:p>
    <w:p>
      <w:pPr>
        <w:rPr>
          <w:rFonts w:hint="eastAsia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18"/>
          <w:szCs w:val="18"/>
          <w:shd w:val="clear" w:fill="E4EFE9"/>
          <w:lang w:val="en-US" w:eastAsia="zh-CN" w:bidi="ar"/>
        </w:rPr>
        <w:drawing>
          <wp:inline distT="0" distB="0" distL="114300" distR="114300">
            <wp:extent cx="5067300" cy="3357880"/>
            <wp:effectExtent l="0" t="0" r="0" b="13970"/>
            <wp:docPr id="3" name="图片 7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IMG_2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357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 w:line="420" w:lineRule="atLeast"/>
        <w:ind w:left="0" w:right="0"/>
        <w:jc w:val="center"/>
        <w:rPr>
          <w:i w:val="0"/>
          <w:caps w:val="0"/>
          <w:color w:val="333333"/>
          <w:spacing w:val="5"/>
          <w:bdr w:val="none" w:color="auto" w:sz="0" w:space="0"/>
          <w:shd w:val="clear" w:fill="E4EFE9"/>
        </w:rPr>
      </w:pPr>
      <w:r>
        <w:rPr>
          <w:i w:val="0"/>
          <w:caps w:val="0"/>
          <w:color w:val="333333"/>
          <w:spacing w:val="5"/>
          <w:bdr w:val="none" w:color="auto" w:sz="0" w:space="0"/>
          <w:shd w:val="clear" w:fill="E4EFE9"/>
        </w:rPr>
        <w:t>山水半岛，温泉乐园。</w:t>
      </w:r>
    </w:p>
    <w:p>
      <w:pPr>
        <w:rPr>
          <w:rFonts w:hint="eastAsia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18"/>
          <w:szCs w:val="18"/>
          <w:shd w:val="clear" w:fill="E4EFE9"/>
          <w:lang w:val="en-US" w:eastAsia="zh-CN" w:bidi="ar"/>
        </w:rPr>
        <w:drawing>
          <wp:inline distT="0" distB="0" distL="114300" distR="114300">
            <wp:extent cx="5106670" cy="3384550"/>
            <wp:effectExtent l="0" t="0" r="17780" b="6350"/>
            <wp:docPr id="8" name="图片 8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06670" cy="3384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 w:line="420" w:lineRule="atLeast"/>
        <w:ind w:left="0" w:right="0"/>
        <w:jc w:val="center"/>
        <w:rPr>
          <w:i w:val="0"/>
          <w:caps w:val="0"/>
          <w:color w:val="333333"/>
          <w:spacing w:val="5"/>
          <w:bdr w:val="none" w:color="auto" w:sz="0" w:space="0"/>
          <w:shd w:val="clear" w:fill="E4EFE9"/>
        </w:rPr>
      </w:pPr>
      <w:r>
        <w:rPr>
          <w:i w:val="0"/>
          <w:caps w:val="0"/>
          <w:color w:val="333333"/>
          <w:spacing w:val="5"/>
          <w:bdr w:val="none" w:color="auto" w:sz="0" w:space="0"/>
          <w:shd w:val="clear" w:fill="E4EFE9"/>
        </w:rPr>
        <w:t>一带一心四廊道，两街两园四社区。</w:t>
      </w:r>
    </w:p>
    <w:p>
      <w:pPr>
        <w:rPr>
          <w:rFonts w:hint="eastAsia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18"/>
          <w:szCs w:val="18"/>
          <w:shd w:val="clear" w:fill="E4EFE9"/>
          <w:lang w:val="en-US" w:eastAsia="zh-CN" w:bidi="ar"/>
        </w:rPr>
        <w:drawing>
          <wp:inline distT="0" distB="0" distL="114300" distR="114300">
            <wp:extent cx="5108575" cy="3386455"/>
            <wp:effectExtent l="0" t="0" r="15875" b="4445"/>
            <wp:docPr id="9" name="图片 9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08575" cy="3386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 w:line="420" w:lineRule="atLeast"/>
        <w:ind w:left="0" w:right="0"/>
        <w:jc w:val="center"/>
        <w:rPr>
          <w:i w:val="0"/>
          <w:caps w:val="0"/>
          <w:color w:val="333333"/>
          <w:spacing w:val="5"/>
          <w:bdr w:val="none" w:color="auto" w:sz="0" w:space="0"/>
          <w:shd w:val="clear" w:fill="E4EFE9"/>
        </w:rPr>
      </w:pPr>
      <w:r>
        <w:rPr>
          <w:i w:val="0"/>
          <w:caps w:val="0"/>
          <w:color w:val="333333"/>
          <w:spacing w:val="5"/>
          <w:bdr w:val="none" w:color="auto" w:sz="0" w:space="0"/>
          <w:shd w:val="clear" w:fill="E4EFE9"/>
        </w:rPr>
        <w:t>富硒文化展览馆</w:t>
      </w:r>
    </w:p>
    <w:p>
      <w:pPr>
        <w:jc w:val="center"/>
        <w:rPr>
          <w:rFonts w:hint="eastAsia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18"/>
          <w:szCs w:val="18"/>
          <w:shd w:val="clear" w:fill="E4EFE9"/>
          <w:lang w:val="en-US" w:eastAsia="zh-CN" w:bidi="ar"/>
        </w:rPr>
        <w:drawing>
          <wp:inline distT="0" distB="0" distL="114300" distR="114300">
            <wp:extent cx="4858385" cy="3219450"/>
            <wp:effectExtent l="0" t="0" r="18415" b="0"/>
            <wp:docPr id="10" name="图片 10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5838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 w:line="420" w:lineRule="atLeast"/>
        <w:ind w:left="0" w:right="0"/>
        <w:jc w:val="center"/>
        <w:rPr>
          <w:i w:val="0"/>
          <w:caps w:val="0"/>
          <w:color w:val="333333"/>
          <w:spacing w:val="5"/>
          <w:bdr w:val="none" w:color="auto" w:sz="0" w:space="0"/>
          <w:shd w:val="clear" w:fill="E4EFE9"/>
        </w:rPr>
      </w:pPr>
      <w:r>
        <w:rPr>
          <w:i w:val="0"/>
          <w:caps w:val="0"/>
          <w:color w:val="333333"/>
          <w:spacing w:val="5"/>
          <w:bdr w:val="none" w:color="auto" w:sz="0" w:space="0"/>
          <w:shd w:val="clear" w:fill="E4EFE9"/>
        </w:rPr>
        <w:t>富硒温泉酒店</w:t>
      </w:r>
    </w:p>
    <w:p>
      <w:pPr>
        <w:rPr>
          <w:rFonts w:hint="eastAsia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18"/>
          <w:szCs w:val="18"/>
          <w:shd w:val="clear" w:fill="E4EFE9"/>
          <w:lang w:val="en-US" w:eastAsia="zh-CN" w:bidi="ar"/>
        </w:rPr>
        <w:drawing>
          <wp:inline distT="0" distB="0" distL="114300" distR="114300">
            <wp:extent cx="5119370" cy="3393440"/>
            <wp:effectExtent l="0" t="0" r="5080" b="16510"/>
            <wp:docPr id="11" name="图片 11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19370" cy="3393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 w:line="420" w:lineRule="atLeast"/>
        <w:ind w:left="0" w:right="0"/>
        <w:jc w:val="center"/>
        <w:rPr>
          <w:i w:val="0"/>
          <w:caps w:val="0"/>
          <w:color w:val="333333"/>
          <w:spacing w:val="5"/>
          <w:bdr w:val="none" w:color="auto" w:sz="0" w:space="0"/>
          <w:shd w:val="clear" w:fill="E4EFE9"/>
        </w:rPr>
      </w:pPr>
      <w:r>
        <w:rPr>
          <w:i w:val="0"/>
          <w:caps w:val="0"/>
          <w:color w:val="333333"/>
          <w:spacing w:val="5"/>
          <w:bdr w:val="none" w:color="auto" w:sz="0" w:space="0"/>
          <w:shd w:val="clear" w:fill="E4EFE9"/>
        </w:rPr>
        <w:t>富硒美食街</w:t>
      </w:r>
    </w:p>
    <w:p>
      <w:pPr>
        <w:rPr>
          <w:rFonts w:hint="eastAsia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18"/>
          <w:szCs w:val="18"/>
          <w:shd w:val="clear" w:fill="E4EFE9"/>
          <w:lang w:val="en-US" w:eastAsia="zh-CN" w:bidi="ar"/>
        </w:rPr>
        <w:drawing>
          <wp:inline distT="0" distB="0" distL="114300" distR="114300">
            <wp:extent cx="5000625" cy="3313430"/>
            <wp:effectExtent l="0" t="0" r="9525" b="1270"/>
            <wp:docPr id="12" name="图片 12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313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 w:line="420" w:lineRule="atLeast"/>
        <w:ind w:left="0" w:right="0"/>
        <w:jc w:val="center"/>
        <w:rPr>
          <w:i w:val="0"/>
          <w:caps w:val="0"/>
          <w:color w:val="333333"/>
          <w:spacing w:val="5"/>
          <w:bdr w:val="none" w:color="auto" w:sz="0" w:space="0"/>
          <w:shd w:val="clear" w:fill="E4EFE9"/>
        </w:rPr>
      </w:pPr>
      <w:r>
        <w:rPr>
          <w:i w:val="0"/>
          <w:caps w:val="0"/>
          <w:color w:val="333333"/>
          <w:spacing w:val="5"/>
          <w:bdr w:val="none" w:color="auto" w:sz="0" w:space="0"/>
          <w:shd w:val="clear" w:fill="E4EFE9"/>
        </w:rPr>
        <w:t>温泉体验中心</w:t>
      </w:r>
    </w:p>
    <w:p>
      <w:pPr>
        <w:rPr>
          <w:rFonts w:hint="eastAsia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18"/>
          <w:szCs w:val="18"/>
          <w:shd w:val="clear" w:fill="E4EFE9"/>
          <w:lang w:val="en-US" w:eastAsia="zh-CN" w:bidi="ar"/>
        </w:rPr>
        <w:drawing>
          <wp:inline distT="0" distB="0" distL="114300" distR="114300">
            <wp:extent cx="4972685" cy="3295015"/>
            <wp:effectExtent l="0" t="0" r="18415" b="635"/>
            <wp:docPr id="13" name="图片 13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2685" cy="3295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 w:line="420" w:lineRule="atLeast"/>
        <w:ind w:left="0" w:right="0"/>
        <w:jc w:val="center"/>
        <w:rPr>
          <w:i w:val="0"/>
          <w:caps w:val="0"/>
          <w:color w:val="333333"/>
          <w:spacing w:val="5"/>
          <w:bdr w:val="none" w:color="auto" w:sz="0" w:space="0"/>
          <w:shd w:val="clear" w:fill="E4EFE9"/>
        </w:rPr>
      </w:pPr>
      <w:r>
        <w:rPr>
          <w:i w:val="0"/>
          <w:caps w:val="0"/>
          <w:color w:val="333333"/>
          <w:spacing w:val="5"/>
          <w:bdr w:val="none" w:color="auto" w:sz="0" w:space="0"/>
          <w:shd w:val="clear" w:fill="E4EFE9"/>
        </w:rPr>
        <w:t>水街古韵</w:t>
      </w:r>
    </w:p>
    <w:p>
      <w:pPr>
        <w:jc w:val="center"/>
        <w:rPr>
          <w:rFonts w:hint="default"/>
          <w:lang w:val="en-US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18"/>
          <w:szCs w:val="18"/>
          <w:shd w:val="clear" w:fill="E4EFE9"/>
          <w:lang w:val="en-US" w:eastAsia="zh-CN" w:bidi="ar"/>
        </w:rPr>
        <w:drawing>
          <wp:inline distT="0" distB="0" distL="114300" distR="114300">
            <wp:extent cx="4857115" cy="3218815"/>
            <wp:effectExtent l="0" t="0" r="635" b="635"/>
            <wp:docPr id="14" name="图片 14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6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57115" cy="3218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 w:line="420" w:lineRule="atLeast"/>
        <w:ind w:left="0" w:right="0"/>
        <w:jc w:val="center"/>
        <w:rPr>
          <w:i w:val="0"/>
          <w:caps w:val="0"/>
          <w:color w:val="333333"/>
          <w:spacing w:val="5"/>
          <w:bdr w:val="none" w:color="auto" w:sz="0" w:space="0"/>
          <w:shd w:val="clear" w:fill="E4EFE9"/>
        </w:rPr>
      </w:pPr>
      <w:r>
        <w:rPr>
          <w:i w:val="0"/>
          <w:caps w:val="0"/>
          <w:color w:val="333333"/>
          <w:spacing w:val="5"/>
          <w:bdr w:val="none" w:color="auto" w:sz="0" w:space="0"/>
          <w:shd w:val="clear" w:fill="E4EFE9"/>
        </w:rPr>
        <w:t>月河生态公园</w:t>
      </w:r>
    </w:p>
    <w:p>
      <w:pPr>
        <w:jc w:val="center"/>
        <w:rPr>
          <w:rFonts w:hint="eastAsia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18"/>
          <w:szCs w:val="18"/>
          <w:shd w:val="clear" w:fill="E4EFE9"/>
          <w:lang w:val="en-US" w:eastAsia="zh-CN" w:bidi="ar"/>
        </w:rPr>
        <w:drawing>
          <wp:inline distT="0" distB="0" distL="114300" distR="114300">
            <wp:extent cx="4865370" cy="3225165"/>
            <wp:effectExtent l="0" t="0" r="11430" b="13335"/>
            <wp:docPr id="15" name="图片 15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6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65370" cy="3225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 w:line="420" w:lineRule="atLeast"/>
        <w:ind w:left="0" w:right="0"/>
        <w:jc w:val="center"/>
        <w:rPr>
          <w:i w:val="0"/>
          <w:caps w:val="0"/>
          <w:color w:val="333333"/>
          <w:spacing w:val="5"/>
          <w:bdr w:val="none" w:color="auto" w:sz="0" w:space="0"/>
          <w:shd w:val="clear" w:fill="E4EFE9"/>
        </w:rPr>
      </w:pPr>
      <w:r>
        <w:rPr>
          <w:i w:val="0"/>
          <w:caps w:val="0"/>
          <w:color w:val="333333"/>
          <w:spacing w:val="5"/>
          <w:bdr w:val="none" w:color="auto" w:sz="0" w:space="0"/>
          <w:shd w:val="clear" w:fill="E4EFE9"/>
        </w:rPr>
        <w:t>富硒水岸</w:t>
      </w:r>
    </w:p>
    <w:p>
      <w:pPr>
        <w:rPr>
          <w:rFonts w:hint="eastAsia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18"/>
          <w:szCs w:val="18"/>
          <w:shd w:val="clear" w:fill="E4EFE9"/>
          <w:lang w:val="en-US" w:eastAsia="zh-CN" w:bidi="ar"/>
        </w:rPr>
        <w:drawing>
          <wp:inline distT="0" distB="0" distL="114300" distR="114300">
            <wp:extent cx="5253990" cy="3481705"/>
            <wp:effectExtent l="0" t="0" r="3810" b="4445"/>
            <wp:docPr id="16" name="图片 16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6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481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 w:line="420" w:lineRule="atLeast"/>
        <w:ind w:left="0" w:right="0"/>
        <w:jc w:val="center"/>
        <w:rPr>
          <w:spacing w:val="5"/>
        </w:rPr>
      </w:pPr>
      <w:r>
        <w:rPr>
          <w:i w:val="0"/>
          <w:caps w:val="0"/>
          <w:color w:val="333333"/>
          <w:spacing w:val="5"/>
          <w:bdr w:val="none" w:color="auto" w:sz="0" w:space="0"/>
          <w:shd w:val="clear" w:fill="E4EFE9"/>
        </w:rPr>
        <w:t>用地指标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 w:line="420" w:lineRule="atLeast"/>
        <w:ind w:left="0" w:right="0"/>
        <w:jc w:val="both"/>
        <w:rPr>
          <w:i w:val="0"/>
          <w:caps w:val="0"/>
          <w:color w:val="333333"/>
          <w:spacing w:val="5"/>
          <w:bdr w:val="none" w:color="auto" w:sz="0" w:space="0"/>
          <w:shd w:val="clear" w:fill="E4EFE9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 w:line="420" w:lineRule="atLeast"/>
        <w:ind w:left="0" w:right="0"/>
        <w:jc w:val="both"/>
        <w:rPr>
          <w:spacing w:val="5"/>
        </w:rPr>
      </w:pPr>
      <w:r>
        <w:rPr>
          <w:i w:val="0"/>
          <w:caps w:val="0"/>
          <w:color w:val="333333"/>
          <w:spacing w:val="5"/>
          <w:bdr w:val="none" w:color="auto" w:sz="0" w:space="0"/>
          <w:shd w:val="clear" w:fill="E4EFE9"/>
        </w:rPr>
        <w:t>安康国家高新区欢迎您！！！</w:t>
      </w:r>
      <w:r>
        <w:rPr>
          <w:i w:val="0"/>
          <w:caps w:val="0"/>
          <w:color w:val="333333"/>
          <w:spacing w:val="5"/>
          <w:bdr w:val="none" w:color="auto" w:sz="0" w:space="0"/>
          <w:shd w:val="clear" w:fill="E4EFE9"/>
        </w:rPr>
        <w:br w:type="textWrapping"/>
      </w:r>
      <w:r>
        <w:rPr>
          <w:i w:val="0"/>
          <w:caps w:val="0"/>
          <w:color w:val="333333"/>
          <w:spacing w:val="5"/>
          <w:bdr w:val="none" w:color="auto" w:sz="0" w:space="0"/>
          <w:shd w:val="clear" w:fill="E4EFE9"/>
        </w:rPr>
        <w:t>招商热线：0915-3362200</w:t>
      </w:r>
      <w:r>
        <w:rPr>
          <w:i w:val="0"/>
          <w:caps w:val="0"/>
          <w:color w:val="333333"/>
          <w:spacing w:val="5"/>
          <w:bdr w:val="none" w:color="auto" w:sz="0" w:space="0"/>
          <w:shd w:val="clear" w:fill="E4EFE9"/>
        </w:rPr>
        <w:br w:type="textWrapping"/>
      </w:r>
      <w:r>
        <w:rPr>
          <w:i w:val="0"/>
          <w:caps w:val="0"/>
          <w:color w:val="333333"/>
          <w:spacing w:val="5"/>
          <w:bdr w:val="none" w:color="auto" w:sz="0" w:space="0"/>
          <w:shd w:val="clear" w:fill="E4EFE9"/>
        </w:rPr>
        <w:t>胡 先 生：13709153860</w:t>
      </w:r>
      <w:r>
        <w:rPr>
          <w:i w:val="0"/>
          <w:caps w:val="0"/>
          <w:color w:val="333333"/>
          <w:spacing w:val="5"/>
          <w:bdr w:val="none" w:color="auto" w:sz="0" w:space="0"/>
          <w:shd w:val="clear" w:fill="E4EFE9"/>
        </w:rPr>
        <w:br w:type="textWrapping"/>
      </w:r>
      <w:r>
        <w:rPr>
          <w:i w:val="0"/>
          <w:caps w:val="0"/>
          <w:color w:val="333333"/>
          <w:spacing w:val="5"/>
          <w:bdr w:val="none" w:color="auto" w:sz="0" w:space="0"/>
          <w:shd w:val="clear" w:fill="E4EFE9"/>
        </w:rPr>
        <w:t>龚 女 士：15667870099</w:t>
      </w:r>
      <w:r>
        <w:rPr>
          <w:i w:val="0"/>
          <w:caps w:val="0"/>
          <w:color w:val="333333"/>
          <w:spacing w:val="5"/>
          <w:bdr w:val="none" w:color="auto" w:sz="0" w:space="0"/>
          <w:shd w:val="clear" w:fill="E4EFE9"/>
        </w:rPr>
        <w:br w:type="textWrapping"/>
      </w:r>
      <w:r>
        <w:rPr>
          <w:i w:val="0"/>
          <w:caps w:val="0"/>
          <w:color w:val="333333"/>
          <w:spacing w:val="5"/>
          <w:bdr w:val="none" w:color="auto" w:sz="0" w:space="0"/>
          <w:shd w:val="clear" w:fill="E4EFE9"/>
        </w:rPr>
        <w:t>招商一局：13909158771（沈女士）</w:t>
      </w:r>
      <w:r>
        <w:rPr>
          <w:i w:val="0"/>
          <w:caps w:val="0"/>
          <w:color w:val="333333"/>
          <w:spacing w:val="5"/>
          <w:bdr w:val="none" w:color="auto" w:sz="0" w:space="0"/>
          <w:shd w:val="clear" w:fill="E4EFE9"/>
        </w:rPr>
        <w:br w:type="textWrapping"/>
      </w:r>
      <w:r>
        <w:rPr>
          <w:i w:val="0"/>
          <w:caps w:val="0"/>
          <w:color w:val="333333"/>
          <w:spacing w:val="5"/>
          <w:bdr w:val="none" w:color="auto" w:sz="0" w:space="0"/>
          <w:shd w:val="clear" w:fill="E4EFE9"/>
        </w:rPr>
        <w:t>招商二局：13709151145（张女士）</w:t>
      </w:r>
      <w:r>
        <w:rPr>
          <w:i w:val="0"/>
          <w:caps w:val="0"/>
          <w:color w:val="333333"/>
          <w:spacing w:val="5"/>
          <w:bdr w:val="none" w:color="auto" w:sz="0" w:space="0"/>
          <w:shd w:val="clear" w:fill="E4EFE9"/>
        </w:rPr>
        <w:br w:type="textWrapping"/>
      </w:r>
      <w:r>
        <w:rPr>
          <w:i w:val="0"/>
          <w:caps w:val="0"/>
          <w:color w:val="333333"/>
          <w:spacing w:val="5"/>
          <w:bdr w:val="none" w:color="auto" w:sz="0" w:space="0"/>
          <w:shd w:val="clear" w:fill="E4EFE9"/>
        </w:rPr>
        <w:t>招商三局：18309156997（陈先生）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 w:line="420" w:lineRule="atLeast"/>
        <w:ind w:left="0" w:right="0"/>
        <w:jc w:val="both"/>
        <w:rPr>
          <w:spacing w:val="5"/>
        </w:rPr>
      </w:pPr>
      <w:r>
        <w:rPr>
          <w:i w:val="0"/>
          <w:caps w:val="0"/>
          <w:color w:val="333333"/>
          <w:spacing w:val="5"/>
          <w:bdr w:val="none" w:color="auto" w:sz="0" w:space="0"/>
          <w:shd w:val="clear" w:fill="E4EFE9"/>
        </w:rPr>
        <w:t>招商四局：18009150876（付女士）</w:t>
      </w:r>
    </w:p>
    <w:p>
      <w:pPr>
        <w:ind w:firstLine="360" w:firstLineChars="20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18"/>
          <w:szCs w:val="1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FZLBJW_2804945606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3D42A5"/>
    <w:rsid w:val="373D4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paragraph" w:styleId="3">
    <w:name w:val="heading 5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0"/>
      <w:szCs w:val="20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2019-10-08T02:11:00Z</dcterms:created>
  <dc:creator>Administrator</dc:creator>
  <cp:lastModifiedBy>Administrator</cp:lastModifiedBy>
  <dcterms:modified xsi:type="dcterms:W3CDTF">2019-10-08T02:21:40Z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